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C369B" w14:textId="77777777" w:rsidR="00DD3603" w:rsidRPr="00931421" w:rsidRDefault="00DD3603" w:rsidP="002B7148">
      <w:pPr>
        <w:spacing w:line="276" w:lineRule="auto"/>
        <w:rPr>
          <w:rFonts w:ascii="Spranq eco sans" w:hAnsi="Spranq eco sans" w:cs="Arial"/>
          <w:szCs w:val="20"/>
          <w:lang w:val="x-none" w:eastAsia="en-US"/>
        </w:rPr>
      </w:pPr>
      <w:bookmarkStart w:id="0" w:name="_GoBack"/>
      <w:bookmarkEnd w:id="0"/>
    </w:p>
    <w:p w14:paraId="314717C1" w14:textId="77777777" w:rsidR="00931421" w:rsidRPr="00931421" w:rsidRDefault="00931421" w:rsidP="002B7148">
      <w:pPr>
        <w:shd w:val="clear" w:color="auto" w:fill="BFBFBF" w:themeFill="background1" w:themeFillShade="BF"/>
        <w:spacing w:line="276" w:lineRule="auto"/>
        <w:ind w:right="-17"/>
        <w:jc w:val="center"/>
        <w:rPr>
          <w:rFonts w:ascii="Spranq eco sans" w:hAnsi="Spranq eco sans" w:cs="Times New Roman"/>
          <w:b/>
          <w:bCs/>
          <w:color w:val="000000"/>
          <w:szCs w:val="20"/>
        </w:rPr>
      </w:pPr>
      <w:r w:rsidRPr="00931421">
        <w:rPr>
          <w:rFonts w:ascii="Spranq eco sans" w:hAnsi="Spranq eco sans" w:cs="Times New Roman"/>
          <w:b/>
          <w:bCs/>
          <w:color w:val="000000"/>
          <w:szCs w:val="20"/>
        </w:rPr>
        <w:t>TERMO DE REFERÊNCIA</w:t>
      </w:r>
    </w:p>
    <w:p w14:paraId="0F67121F" w14:textId="77777777" w:rsidR="00931421" w:rsidRPr="00931421" w:rsidRDefault="00931421" w:rsidP="002B7148">
      <w:pPr>
        <w:spacing w:line="276" w:lineRule="auto"/>
        <w:ind w:right="-17"/>
        <w:jc w:val="center"/>
        <w:rPr>
          <w:rFonts w:ascii="Spranq eco sans" w:hAnsi="Spranq eco sans" w:cs="Times New Roman"/>
          <w:bCs/>
          <w:color w:val="000000"/>
          <w:szCs w:val="20"/>
        </w:rPr>
      </w:pPr>
      <w:r w:rsidRPr="00931421">
        <w:rPr>
          <w:rFonts w:ascii="Spranq eco sans" w:hAnsi="Spranq eco sans" w:cs="Times New Roman"/>
          <w:bCs/>
          <w:color w:val="000000"/>
          <w:szCs w:val="20"/>
        </w:rPr>
        <w:t>Sistema de Registro de Preços</w:t>
      </w:r>
    </w:p>
    <w:p w14:paraId="002EDBEC" w14:textId="77777777" w:rsidR="00931421" w:rsidRPr="00931421" w:rsidRDefault="00931421" w:rsidP="002B7148">
      <w:pPr>
        <w:spacing w:line="276" w:lineRule="auto"/>
        <w:ind w:right="-17"/>
        <w:jc w:val="center"/>
        <w:rPr>
          <w:rFonts w:ascii="Spranq eco sans" w:hAnsi="Spranq eco sans" w:cs="Times New Roman"/>
          <w:b/>
          <w:bCs/>
          <w:color w:val="000000"/>
          <w:szCs w:val="20"/>
        </w:rPr>
      </w:pPr>
    </w:p>
    <w:p w14:paraId="20B7AA1A" w14:textId="77777777" w:rsidR="00931421" w:rsidRPr="00931421" w:rsidRDefault="00931421" w:rsidP="002B7148">
      <w:pPr>
        <w:spacing w:line="276" w:lineRule="auto"/>
        <w:ind w:right="-17"/>
        <w:jc w:val="center"/>
        <w:rPr>
          <w:rFonts w:ascii="Spranq eco sans" w:hAnsi="Spranq eco sans" w:cs="Times New Roman"/>
          <w:b/>
          <w:bCs/>
          <w:color w:val="000000"/>
          <w:szCs w:val="20"/>
        </w:rPr>
      </w:pPr>
      <w:r w:rsidRPr="00931421">
        <w:rPr>
          <w:rFonts w:ascii="Spranq eco sans" w:hAnsi="Spranq eco sans" w:cs="Times New Roman"/>
          <w:b/>
          <w:bCs/>
          <w:color w:val="000000"/>
          <w:szCs w:val="20"/>
        </w:rPr>
        <w:t xml:space="preserve">PREGÃO ELETRÔNICO </w:t>
      </w:r>
    </w:p>
    <w:p w14:paraId="41057838" w14:textId="77777777" w:rsidR="00931421" w:rsidRPr="00931421" w:rsidRDefault="00931421" w:rsidP="002B7148">
      <w:pPr>
        <w:spacing w:line="276" w:lineRule="auto"/>
        <w:ind w:right="-17"/>
        <w:jc w:val="center"/>
        <w:rPr>
          <w:rFonts w:ascii="Spranq eco sans" w:hAnsi="Spranq eco sans" w:cs="Times New Roman"/>
          <w:bCs/>
          <w:iCs/>
          <w:szCs w:val="20"/>
        </w:rPr>
      </w:pPr>
      <w:r w:rsidRPr="00931421">
        <w:rPr>
          <w:rFonts w:ascii="Spranq eco sans" w:hAnsi="Spranq eco sans" w:cs="Times New Roman"/>
          <w:bCs/>
          <w:iCs/>
          <w:szCs w:val="20"/>
        </w:rPr>
        <w:t>PRESTAÇÃO DE SERVIÇO CONTÍNUO COM DEDICAÇÃO EXCLUSIVA DE MÃO DE OBRA</w:t>
      </w:r>
    </w:p>
    <w:p w14:paraId="09E1DD3B" w14:textId="77777777" w:rsidR="00931421" w:rsidRPr="00931421" w:rsidRDefault="00931421" w:rsidP="002B7148">
      <w:pPr>
        <w:spacing w:after="120" w:line="276" w:lineRule="auto"/>
        <w:ind w:right="-15"/>
        <w:jc w:val="center"/>
        <w:rPr>
          <w:rFonts w:ascii="Spranq eco sans" w:hAnsi="Spranq eco sans" w:cs="Times New Roman"/>
          <w:bCs/>
          <w:color w:val="FF0000"/>
          <w:szCs w:val="20"/>
        </w:rPr>
      </w:pPr>
    </w:p>
    <w:p w14:paraId="38F0CE97" w14:textId="3698D320" w:rsidR="00931421" w:rsidRPr="00931421" w:rsidRDefault="00931421" w:rsidP="002B7148">
      <w:pPr>
        <w:spacing w:line="276" w:lineRule="auto"/>
        <w:jc w:val="center"/>
        <w:rPr>
          <w:rFonts w:ascii="Spranq eco sans" w:hAnsi="Spranq eco sans" w:cs="Times New Roman"/>
          <w:b/>
          <w:bCs/>
          <w:color w:val="000000"/>
          <w:szCs w:val="20"/>
        </w:rPr>
      </w:pPr>
      <w:r w:rsidRPr="00931421">
        <w:rPr>
          <w:rFonts w:ascii="Spranq eco sans" w:hAnsi="Spranq eco sans" w:cs="Times New Roman"/>
          <w:b/>
          <w:bCs/>
          <w:color w:val="000000"/>
          <w:szCs w:val="20"/>
        </w:rPr>
        <w:t xml:space="preserve">PREGÃO SRP Nº </w:t>
      </w:r>
      <w:r w:rsidR="00DD77D5">
        <w:rPr>
          <w:rFonts w:ascii="Spranq eco sans" w:hAnsi="Spranq eco sans" w:cs="Times New Roman"/>
          <w:b/>
          <w:bCs/>
          <w:color w:val="000000"/>
          <w:szCs w:val="20"/>
        </w:rPr>
        <w:t>03</w:t>
      </w:r>
      <w:r w:rsidRPr="00931421">
        <w:rPr>
          <w:rFonts w:ascii="Spranq eco sans" w:hAnsi="Spranq eco sans" w:cs="Times New Roman"/>
          <w:b/>
          <w:bCs/>
          <w:color w:val="000000"/>
          <w:szCs w:val="20"/>
        </w:rPr>
        <w:t>/2019</w:t>
      </w:r>
    </w:p>
    <w:p w14:paraId="3EE7D7E9" w14:textId="1899AB2C" w:rsidR="00BF16E5" w:rsidRPr="00931421" w:rsidRDefault="00931421" w:rsidP="002B7148">
      <w:pPr>
        <w:spacing w:line="276" w:lineRule="auto"/>
        <w:jc w:val="center"/>
        <w:rPr>
          <w:rFonts w:ascii="Spranq eco sans" w:hAnsi="Spranq eco sans" w:cs="Arial"/>
          <w:szCs w:val="20"/>
          <w:lang w:eastAsia="en-US"/>
        </w:rPr>
      </w:pPr>
      <w:r w:rsidRPr="00931421">
        <w:rPr>
          <w:rFonts w:ascii="Spranq eco sans" w:hAnsi="Spranq eco sans" w:cs="Times New Roman"/>
          <w:bCs/>
          <w:color w:val="000000"/>
          <w:szCs w:val="20"/>
        </w:rPr>
        <w:t xml:space="preserve">(Processo Administrativo nº </w:t>
      </w:r>
      <w:r w:rsidR="00DD77D5">
        <w:rPr>
          <w:rFonts w:ascii="Spranq eco sans" w:hAnsi="Spranq eco sans" w:cs="Times New Roman"/>
          <w:bCs/>
          <w:color w:val="000000"/>
          <w:szCs w:val="20"/>
        </w:rPr>
        <w:t>23747.000219.2019-07</w:t>
      </w:r>
      <w:r w:rsidRPr="00931421">
        <w:rPr>
          <w:rFonts w:ascii="Spranq eco sans" w:hAnsi="Spranq eco sans" w:cs="Times New Roman"/>
          <w:bCs/>
          <w:color w:val="000000"/>
          <w:szCs w:val="20"/>
        </w:rPr>
        <w:t>)</w:t>
      </w:r>
    </w:p>
    <w:p w14:paraId="70CB52F7" w14:textId="77777777" w:rsidR="00DB206B" w:rsidRPr="00931421" w:rsidRDefault="00DB206B" w:rsidP="002B7148">
      <w:pPr>
        <w:pStyle w:val="Nivel1"/>
        <w:ind w:left="284" w:firstLine="0"/>
        <w:rPr>
          <w:rFonts w:ascii="Spranq eco sans" w:hAnsi="Spranq eco sans" w:cs="Arial"/>
        </w:rPr>
      </w:pPr>
      <w:r w:rsidRPr="00931421">
        <w:rPr>
          <w:rFonts w:ascii="Spranq eco sans" w:hAnsi="Spranq eco sans" w:cs="Arial"/>
        </w:rPr>
        <w:t>DO OBJETO</w:t>
      </w:r>
    </w:p>
    <w:p w14:paraId="433AB176" w14:textId="03F8CC09" w:rsidR="00DD3603" w:rsidRPr="00931421" w:rsidRDefault="001158BB" w:rsidP="002B7148">
      <w:pPr>
        <w:numPr>
          <w:ilvl w:val="1"/>
          <w:numId w:val="1"/>
        </w:numPr>
        <w:spacing w:before="120" w:after="120" w:line="276" w:lineRule="auto"/>
        <w:ind w:left="426" w:firstLine="0"/>
        <w:jc w:val="both"/>
        <w:rPr>
          <w:rFonts w:ascii="Spranq eco sans" w:hAnsi="Spranq eco sans" w:cs="Arial"/>
          <w:szCs w:val="20"/>
        </w:rPr>
      </w:pPr>
      <w:r w:rsidRPr="004121F2">
        <w:rPr>
          <w:rFonts w:ascii="Spranq eco sans" w:eastAsia="Verdana" w:hAnsi="Spranq eco sans" w:cs="Times New Roman"/>
          <w:bCs/>
          <w:szCs w:val="20"/>
        </w:rPr>
        <w:t>Contratação de empresa especializada na gestão de serviços contínuos</w:t>
      </w:r>
      <w:r>
        <w:rPr>
          <w:rFonts w:ascii="Spranq eco sans" w:eastAsia="Verdana" w:hAnsi="Spranq eco sans" w:cs="Times New Roman"/>
          <w:bCs/>
          <w:szCs w:val="20"/>
        </w:rPr>
        <w:t xml:space="preserve"> com dedicação exclusiva de mão de obra d</w:t>
      </w:r>
      <w:r w:rsidRPr="004121F2">
        <w:rPr>
          <w:rFonts w:ascii="Spranq eco sans" w:eastAsia="Verdana" w:hAnsi="Spranq eco sans" w:cs="Times New Roman"/>
          <w:bCs/>
          <w:szCs w:val="20"/>
        </w:rPr>
        <w:t xml:space="preserve">e </w:t>
      </w:r>
      <w:r w:rsidR="00DD77D5">
        <w:rPr>
          <w:rFonts w:ascii="Spranq eco sans" w:eastAsia="Verdana" w:hAnsi="Spranq eco sans" w:cs="Times New Roman"/>
          <w:b/>
          <w:bCs/>
          <w:szCs w:val="20"/>
        </w:rPr>
        <w:t xml:space="preserve">Motorista </w:t>
      </w:r>
      <w:r w:rsidR="00DD77D5">
        <w:rPr>
          <w:rFonts w:ascii="Spranq eco sans" w:eastAsia="Verdana" w:hAnsi="Spranq eco sans" w:cs="Times New Roman"/>
          <w:bCs/>
          <w:szCs w:val="20"/>
        </w:rPr>
        <w:t>(Categoria “D”)</w:t>
      </w:r>
      <w:r w:rsidRPr="004121F2">
        <w:rPr>
          <w:rFonts w:ascii="Spranq eco sans" w:eastAsia="Verdana" w:hAnsi="Spranq eco sans" w:cs="Times New Roman"/>
          <w:bCs/>
          <w:szCs w:val="20"/>
        </w:rPr>
        <w:t xml:space="preserve"> para atender </w:t>
      </w:r>
      <w:r>
        <w:rPr>
          <w:rFonts w:ascii="Spranq eco sans" w:eastAsia="Verdana" w:hAnsi="Spranq eco sans" w:cs="Times New Roman"/>
          <w:bCs/>
          <w:szCs w:val="20"/>
        </w:rPr>
        <w:t>aos</w:t>
      </w:r>
      <w:r w:rsidRPr="004121F2">
        <w:rPr>
          <w:rFonts w:ascii="Spranq eco sans" w:eastAsia="Verdana" w:hAnsi="Spranq eco sans" w:cs="Times New Roman"/>
          <w:bCs/>
          <w:szCs w:val="20"/>
        </w:rPr>
        <w:t xml:space="preserve"> </w:t>
      </w:r>
      <w:r w:rsidRPr="004121F2">
        <w:rPr>
          <w:rFonts w:ascii="Spranq eco sans" w:eastAsia="Verdana" w:hAnsi="Spranq eco sans" w:cs="Times New Roman"/>
          <w:bCs/>
          <w:i/>
          <w:szCs w:val="20"/>
        </w:rPr>
        <w:t>campi</w:t>
      </w:r>
      <w:r w:rsidRPr="004121F2">
        <w:rPr>
          <w:rFonts w:ascii="Spranq eco sans" w:eastAsia="Verdana" w:hAnsi="Spranq eco sans" w:cs="Times New Roman"/>
          <w:bCs/>
          <w:szCs w:val="20"/>
        </w:rPr>
        <w:t xml:space="preserve"> do Instituto Federal de Educação, Ciência e Tecnologia de Mato Grosso – IFMT, conforme condições, quantidades, exigências e estimativas, </w:t>
      </w:r>
      <w:r>
        <w:rPr>
          <w:rFonts w:ascii="Spranq eco sans" w:eastAsia="Verdana" w:hAnsi="Spranq eco sans" w:cs="Times New Roman"/>
          <w:bCs/>
          <w:szCs w:val="20"/>
        </w:rPr>
        <w:t>estabelecidas no Edital e seus anexos</w:t>
      </w:r>
      <w:r w:rsidR="00DB206B" w:rsidRPr="00931421">
        <w:rPr>
          <w:rFonts w:ascii="Spranq eco sans" w:hAnsi="Spranq eco sans" w:cs="Arial"/>
          <w:szCs w:val="20"/>
        </w:rPr>
        <w: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379"/>
        <w:gridCol w:w="381"/>
        <w:gridCol w:w="2349"/>
        <w:gridCol w:w="363"/>
        <w:gridCol w:w="486"/>
        <w:gridCol w:w="505"/>
        <w:gridCol w:w="1256"/>
        <w:gridCol w:w="1211"/>
        <w:gridCol w:w="1203"/>
        <w:gridCol w:w="1203"/>
      </w:tblGrid>
      <w:tr w:rsidR="002D030C" w:rsidRPr="00926F2D" w14:paraId="6F4B7BEA" w14:textId="24F897FF" w:rsidTr="00926F2D">
        <w:trPr>
          <w:cantSplit/>
          <w:trHeight w:val="1901"/>
        </w:trPr>
        <w:tc>
          <w:tcPr>
            <w:tcW w:w="379" w:type="dxa"/>
            <w:shd w:val="clear" w:color="000000" w:fill="A6A6A6"/>
            <w:textDirection w:val="btLr"/>
            <w:vAlign w:val="center"/>
          </w:tcPr>
          <w:p w14:paraId="5EC233B1" w14:textId="014EAF38" w:rsidR="002D030C" w:rsidRPr="00926F2D" w:rsidRDefault="002D030C" w:rsidP="002B7148">
            <w:pPr>
              <w:spacing w:line="276" w:lineRule="auto"/>
              <w:ind w:left="113" w:right="113"/>
              <w:jc w:val="center"/>
              <w:rPr>
                <w:rFonts w:ascii="Spranq eco sans" w:hAnsi="Spranq eco sans" w:cs="Arial"/>
                <w:b/>
                <w:bCs/>
                <w:sz w:val="16"/>
                <w:szCs w:val="16"/>
              </w:rPr>
            </w:pPr>
            <w:r w:rsidRPr="00926F2D">
              <w:rPr>
                <w:rFonts w:ascii="Spranq eco sans" w:hAnsi="Spranq eco sans" w:cs="Arial"/>
                <w:b/>
                <w:bCs/>
                <w:sz w:val="16"/>
                <w:szCs w:val="16"/>
              </w:rPr>
              <w:t>GRUPO</w:t>
            </w:r>
          </w:p>
        </w:tc>
        <w:tc>
          <w:tcPr>
            <w:tcW w:w="381" w:type="dxa"/>
            <w:shd w:val="clear" w:color="000000" w:fill="A6A6A6"/>
            <w:textDirection w:val="btLr"/>
            <w:vAlign w:val="center"/>
            <w:hideMark/>
          </w:tcPr>
          <w:p w14:paraId="30A1EEE9" w14:textId="5E618899" w:rsidR="002D030C" w:rsidRPr="00926F2D" w:rsidRDefault="002D030C" w:rsidP="002B7148">
            <w:pPr>
              <w:spacing w:line="276" w:lineRule="auto"/>
              <w:ind w:left="113" w:right="113"/>
              <w:jc w:val="center"/>
              <w:rPr>
                <w:rFonts w:ascii="Spranq eco sans" w:hAnsi="Spranq eco sans" w:cs="Arial"/>
                <w:b/>
                <w:bCs/>
                <w:sz w:val="16"/>
                <w:szCs w:val="16"/>
              </w:rPr>
            </w:pPr>
            <w:r w:rsidRPr="00926F2D">
              <w:rPr>
                <w:rFonts w:ascii="Spranq eco sans" w:hAnsi="Spranq eco sans" w:cs="Arial"/>
                <w:b/>
                <w:bCs/>
                <w:sz w:val="16"/>
                <w:szCs w:val="16"/>
              </w:rPr>
              <w:t>ITEM</w:t>
            </w:r>
          </w:p>
        </w:tc>
        <w:tc>
          <w:tcPr>
            <w:tcW w:w="2349" w:type="dxa"/>
            <w:shd w:val="clear" w:color="000000" w:fill="A6A6A6"/>
            <w:noWrap/>
            <w:vAlign w:val="center"/>
            <w:hideMark/>
          </w:tcPr>
          <w:p w14:paraId="4F5724FB" w14:textId="77777777" w:rsidR="002D030C" w:rsidRPr="00926F2D" w:rsidRDefault="002D030C" w:rsidP="002B7148">
            <w:pPr>
              <w:spacing w:line="276" w:lineRule="auto"/>
              <w:jc w:val="center"/>
              <w:rPr>
                <w:rFonts w:ascii="Spranq eco sans" w:hAnsi="Spranq eco sans" w:cs="Arial"/>
                <w:b/>
                <w:bCs/>
                <w:sz w:val="16"/>
                <w:szCs w:val="16"/>
              </w:rPr>
            </w:pPr>
            <w:r w:rsidRPr="00926F2D">
              <w:rPr>
                <w:rFonts w:ascii="Spranq eco sans" w:hAnsi="Spranq eco sans" w:cs="Arial"/>
                <w:b/>
                <w:bCs/>
                <w:sz w:val="16"/>
                <w:szCs w:val="16"/>
              </w:rPr>
              <w:t>DESCRIÇÃO</w:t>
            </w:r>
          </w:p>
        </w:tc>
        <w:tc>
          <w:tcPr>
            <w:tcW w:w="363" w:type="dxa"/>
            <w:shd w:val="clear" w:color="000000" w:fill="A6A6A6"/>
            <w:textDirection w:val="btLr"/>
            <w:vAlign w:val="center"/>
          </w:tcPr>
          <w:p w14:paraId="0733B03B" w14:textId="3875C778" w:rsidR="002D030C" w:rsidRPr="00926F2D" w:rsidRDefault="002D030C" w:rsidP="0060071D">
            <w:pPr>
              <w:spacing w:line="276" w:lineRule="auto"/>
              <w:ind w:left="113" w:right="113"/>
              <w:jc w:val="center"/>
              <w:rPr>
                <w:rFonts w:ascii="Spranq eco sans" w:hAnsi="Spranq eco sans" w:cs="Arial"/>
                <w:b/>
                <w:bCs/>
                <w:sz w:val="16"/>
                <w:szCs w:val="16"/>
              </w:rPr>
            </w:pPr>
            <w:r w:rsidRPr="00926F2D">
              <w:rPr>
                <w:rFonts w:ascii="Spranq eco sans" w:hAnsi="Spranq eco sans" w:cs="Arial"/>
                <w:b/>
                <w:bCs/>
                <w:sz w:val="16"/>
                <w:szCs w:val="16"/>
              </w:rPr>
              <w:t>UNIDADE</w:t>
            </w:r>
          </w:p>
        </w:tc>
        <w:tc>
          <w:tcPr>
            <w:tcW w:w="486" w:type="dxa"/>
            <w:shd w:val="clear" w:color="000000" w:fill="A6A6A6"/>
            <w:textDirection w:val="btLr"/>
            <w:vAlign w:val="center"/>
            <w:hideMark/>
          </w:tcPr>
          <w:p w14:paraId="5D327DD5" w14:textId="5D14EF78" w:rsidR="002D030C" w:rsidRPr="00926F2D" w:rsidRDefault="002D030C" w:rsidP="002B7148">
            <w:pPr>
              <w:spacing w:line="276" w:lineRule="auto"/>
              <w:ind w:left="113" w:right="113"/>
              <w:jc w:val="center"/>
              <w:rPr>
                <w:rFonts w:ascii="Spranq eco sans" w:hAnsi="Spranq eco sans" w:cs="Arial"/>
                <w:b/>
                <w:bCs/>
                <w:sz w:val="16"/>
                <w:szCs w:val="16"/>
              </w:rPr>
            </w:pPr>
            <w:r w:rsidRPr="00926F2D">
              <w:rPr>
                <w:rFonts w:ascii="Spranq eco sans" w:hAnsi="Spranq eco sans" w:cs="Arial"/>
                <w:b/>
                <w:bCs/>
                <w:sz w:val="16"/>
                <w:szCs w:val="16"/>
              </w:rPr>
              <w:t>QUANTIDADE MENSAL</w:t>
            </w:r>
          </w:p>
        </w:tc>
        <w:tc>
          <w:tcPr>
            <w:tcW w:w="505" w:type="dxa"/>
            <w:shd w:val="clear" w:color="000000" w:fill="A6A6A6"/>
            <w:textDirection w:val="btLr"/>
            <w:vAlign w:val="center"/>
            <w:hideMark/>
          </w:tcPr>
          <w:p w14:paraId="75124D9C" w14:textId="77777777" w:rsidR="002D030C" w:rsidRPr="00926F2D" w:rsidRDefault="002D030C" w:rsidP="002B7148">
            <w:pPr>
              <w:spacing w:line="276" w:lineRule="auto"/>
              <w:ind w:left="113" w:right="113"/>
              <w:jc w:val="center"/>
              <w:rPr>
                <w:rFonts w:ascii="Spranq eco sans" w:hAnsi="Spranq eco sans" w:cs="Arial"/>
                <w:b/>
                <w:bCs/>
                <w:sz w:val="16"/>
                <w:szCs w:val="16"/>
              </w:rPr>
            </w:pPr>
            <w:r w:rsidRPr="00926F2D">
              <w:rPr>
                <w:rFonts w:ascii="Spranq eco sans" w:hAnsi="Spranq eco sans" w:cs="Arial"/>
                <w:b/>
                <w:bCs/>
                <w:sz w:val="16"/>
                <w:szCs w:val="16"/>
              </w:rPr>
              <w:t>QUANT. ANUAL</w:t>
            </w:r>
          </w:p>
        </w:tc>
        <w:tc>
          <w:tcPr>
            <w:tcW w:w="1256" w:type="dxa"/>
            <w:shd w:val="clear" w:color="000000" w:fill="A6A6A6"/>
            <w:textDirection w:val="btLr"/>
            <w:vAlign w:val="center"/>
            <w:hideMark/>
          </w:tcPr>
          <w:p w14:paraId="5A3855D4" w14:textId="2110219D" w:rsidR="002D030C" w:rsidRPr="00926F2D" w:rsidRDefault="002D030C" w:rsidP="002B7148">
            <w:pPr>
              <w:spacing w:line="276" w:lineRule="auto"/>
              <w:ind w:left="113" w:right="113"/>
              <w:jc w:val="center"/>
              <w:rPr>
                <w:rFonts w:ascii="Spranq eco sans" w:hAnsi="Spranq eco sans" w:cs="Arial"/>
                <w:b/>
                <w:bCs/>
                <w:sz w:val="16"/>
                <w:szCs w:val="16"/>
              </w:rPr>
            </w:pPr>
            <w:r w:rsidRPr="00926F2D">
              <w:rPr>
                <w:rFonts w:ascii="Spranq eco sans" w:hAnsi="Spranq eco sans" w:cs="Arial"/>
                <w:b/>
                <w:bCs/>
                <w:sz w:val="16"/>
                <w:szCs w:val="16"/>
              </w:rPr>
              <w:t>VALOR UNITÁRIO ESTIMADO</w:t>
            </w:r>
            <w:r w:rsidR="00B3519C" w:rsidRPr="00926F2D">
              <w:rPr>
                <w:rFonts w:ascii="Spranq eco sans" w:hAnsi="Spranq eco sans" w:cs="Arial"/>
                <w:b/>
                <w:bCs/>
                <w:sz w:val="16"/>
                <w:szCs w:val="16"/>
              </w:rPr>
              <w:t xml:space="preserve"> (R$)</w:t>
            </w:r>
          </w:p>
        </w:tc>
        <w:tc>
          <w:tcPr>
            <w:tcW w:w="1211" w:type="dxa"/>
            <w:shd w:val="clear" w:color="000000" w:fill="A6A6A6"/>
            <w:textDirection w:val="btLr"/>
            <w:vAlign w:val="center"/>
            <w:hideMark/>
          </w:tcPr>
          <w:p w14:paraId="3E417F1B" w14:textId="3964C637" w:rsidR="002D030C" w:rsidRPr="00926F2D" w:rsidRDefault="002D030C" w:rsidP="002B7148">
            <w:pPr>
              <w:spacing w:line="276" w:lineRule="auto"/>
              <w:ind w:left="113" w:right="113"/>
              <w:jc w:val="center"/>
              <w:rPr>
                <w:rFonts w:ascii="Spranq eco sans" w:hAnsi="Spranq eco sans" w:cs="Arial"/>
                <w:b/>
                <w:bCs/>
                <w:sz w:val="16"/>
                <w:szCs w:val="16"/>
              </w:rPr>
            </w:pPr>
            <w:r w:rsidRPr="00926F2D">
              <w:rPr>
                <w:rFonts w:ascii="Spranq eco sans" w:hAnsi="Spranq eco sans" w:cs="Arial"/>
                <w:b/>
                <w:bCs/>
                <w:sz w:val="16"/>
                <w:szCs w:val="16"/>
              </w:rPr>
              <w:t>VALOR MENSAL ESTIMADO</w:t>
            </w:r>
            <w:r w:rsidR="00B3519C" w:rsidRPr="00926F2D">
              <w:rPr>
                <w:rFonts w:ascii="Spranq eco sans" w:hAnsi="Spranq eco sans" w:cs="Arial"/>
                <w:b/>
                <w:bCs/>
                <w:sz w:val="16"/>
                <w:szCs w:val="16"/>
              </w:rPr>
              <w:t xml:space="preserve"> (R$)</w:t>
            </w:r>
          </w:p>
        </w:tc>
        <w:tc>
          <w:tcPr>
            <w:tcW w:w="1203" w:type="dxa"/>
            <w:shd w:val="clear" w:color="000000" w:fill="A6A6A6"/>
            <w:textDirection w:val="btLr"/>
            <w:vAlign w:val="center"/>
            <w:hideMark/>
          </w:tcPr>
          <w:p w14:paraId="71B60785" w14:textId="1F16D0C7" w:rsidR="002D030C" w:rsidRPr="00926F2D" w:rsidRDefault="002D030C" w:rsidP="002B7148">
            <w:pPr>
              <w:spacing w:line="276" w:lineRule="auto"/>
              <w:ind w:left="113" w:right="113"/>
              <w:jc w:val="center"/>
              <w:rPr>
                <w:rFonts w:ascii="Spranq eco sans" w:hAnsi="Spranq eco sans" w:cs="Arial"/>
                <w:b/>
                <w:bCs/>
                <w:sz w:val="16"/>
                <w:szCs w:val="16"/>
              </w:rPr>
            </w:pPr>
            <w:r w:rsidRPr="00926F2D">
              <w:rPr>
                <w:rFonts w:ascii="Spranq eco sans" w:hAnsi="Spranq eco sans" w:cs="Arial"/>
                <w:b/>
                <w:bCs/>
                <w:sz w:val="16"/>
                <w:szCs w:val="16"/>
              </w:rPr>
              <w:t>VALOR ANUAL TOTAL ESTIMADO</w:t>
            </w:r>
            <w:r w:rsidR="00B3519C" w:rsidRPr="00926F2D">
              <w:rPr>
                <w:rFonts w:ascii="Spranq eco sans" w:hAnsi="Spranq eco sans" w:cs="Arial"/>
                <w:b/>
                <w:bCs/>
                <w:sz w:val="16"/>
                <w:szCs w:val="16"/>
              </w:rPr>
              <w:t xml:space="preserve"> (R$)</w:t>
            </w:r>
          </w:p>
        </w:tc>
        <w:tc>
          <w:tcPr>
            <w:tcW w:w="1203" w:type="dxa"/>
            <w:shd w:val="clear" w:color="000000" w:fill="A6A6A6"/>
            <w:textDirection w:val="btLr"/>
            <w:vAlign w:val="center"/>
          </w:tcPr>
          <w:p w14:paraId="6FEBE1BC" w14:textId="28B981B8" w:rsidR="002D030C" w:rsidRPr="00926F2D" w:rsidRDefault="002D030C" w:rsidP="002B7148">
            <w:pPr>
              <w:spacing w:line="276" w:lineRule="auto"/>
              <w:ind w:left="113" w:right="113"/>
              <w:jc w:val="center"/>
              <w:rPr>
                <w:rFonts w:ascii="Spranq eco sans" w:hAnsi="Spranq eco sans" w:cs="Arial"/>
                <w:b/>
                <w:bCs/>
                <w:sz w:val="16"/>
                <w:szCs w:val="16"/>
              </w:rPr>
            </w:pPr>
            <w:r w:rsidRPr="00926F2D">
              <w:rPr>
                <w:rFonts w:ascii="Spranq eco sans" w:hAnsi="Spranq eco sans" w:cs="Arial"/>
                <w:b/>
                <w:bCs/>
                <w:sz w:val="16"/>
                <w:szCs w:val="16"/>
              </w:rPr>
              <w:t>VALOR ANUAL TOTAL DO GRUPO</w:t>
            </w:r>
            <w:r w:rsidR="00B3519C" w:rsidRPr="00926F2D">
              <w:rPr>
                <w:rFonts w:ascii="Spranq eco sans" w:hAnsi="Spranq eco sans" w:cs="Arial"/>
                <w:b/>
                <w:bCs/>
                <w:sz w:val="16"/>
                <w:szCs w:val="16"/>
              </w:rPr>
              <w:t xml:space="preserve"> (R$)</w:t>
            </w:r>
          </w:p>
        </w:tc>
      </w:tr>
      <w:tr w:rsidR="00926F2D" w:rsidRPr="00926F2D" w14:paraId="544A3E6A" w14:textId="473FC9CE" w:rsidTr="00751FB6">
        <w:trPr>
          <w:cantSplit/>
          <w:trHeight w:val="1134"/>
        </w:trPr>
        <w:tc>
          <w:tcPr>
            <w:tcW w:w="379" w:type="dxa"/>
            <w:vMerge w:val="restart"/>
            <w:shd w:val="clear" w:color="auto" w:fill="EAF1DD" w:themeFill="accent3" w:themeFillTint="33"/>
            <w:vAlign w:val="center"/>
          </w:tcPr>
          <w:p w14:paraId="24901871" w14:textId="192818D8"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p>
        </w:tc>
        <w:tc>
          <w:tcPr>
            <w:tcW w:w="381" w:type="dxa"/>
            <w:shd w:val="clear" w:color="auto" w:fill="EAF1DD" w:themeFill="accent3" w:themeFillTint="33"/>
            <w:vAlign w:val="center"/>
            <w:hideMark/>
          </w:tcPr>
          <w:p w14:paraId="3DDDB0ED" w14:textId="5B45EC89"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p>
        </w:tc>
        <w:tc>
          <w:tcPr>
            <w:tcW w:w="2349" w:type="dxa"/>
            <w:shd w:val="clear" w:color="auto" w:fill="EAF1DD" w:themeFill="accent3" w:themeFillTint="33"/>
            <w:noWrap/>
            <w:vAlign w:val="center"/>
            <w:hideMark/>
          </w:tcPr>
          <w:p w14:paraId="7CD943BE" w14:textId="6CFF2AB0" w:rsidR="00926F2D" w:rsidRPr="00926F2D" w:rsidRDefault="00926F2D" w:rsidP="00926F2D">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Campo Novo do Parecis</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14:paraId="4329C3A8" w14:textId="12283CD8" w:rsidR="00926F2D" w:rsidRPr="00926F2D" w:rsidRDefault="00926F2D" w:rsidP="00926F2D">
            <w:pPr>
              <w:spacing w:line="276" w:lineRule="auto"/>
              <w:ind w:left="113" w:right="113"/>
              <w:jc w:val="center"/>
              <w:rPr>
                <w:rFonts w:ascii="Spranq eco sans" w:hAnsi="Spranq eco sans" w:cs="Arial"/>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hideMark/>
          </w:tcPr>
          <w:p w14:paraId="3608D373" w14:textId="64FC6E8B"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hideMark/>
          </w:tcPr>
          <w:p w14:paraId="0BA4AD56" w14:textId="77777777"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14:paraId="479A6574" w14:textId="4F4F61D7" w:rsidR="00926F2D" w:rsidRPr="00926F2D" w:rsidRDefault="00926F2D" w:rsidP="00926F2D">
            <w:pPr>
              <w:spacing w:line="276" w:lineRule="auto"/>
              <w:jc w:val="center"/>
              <w:rPr>
                <w:rFonts w:ascii="Spranq eco sans" w:hAnsi="Spranq eco sans" w:cs="Arial"/>
                <w:bCs/>
                <w:sz w:val="16"/>
                <w:szCs w:val="16"/>
                <w:highlight w:val="yellow"/>
              </w:rPr>
            </w:pPr>
            <w:r w:rsidRPr="00926F2D">
              <w:rPr>
                <w:rFonts w:ascii="Spranq eco sans" w:hAnsi="Spranq eco sans" w:cs="Arial"/>
                <w:sz w:val="16"/>
                <w:szCs w:val="16"/>
              </w:rPr>
              <w:t xml:space="preserve">6.768,62 </w:t>
            </w:r>
          </w:p>
        </w:tc>
        <w:tc>
          <w:tcPr>
            <w:tcW w:w="1211" w:type="dxa"/>
            <w:shd w:val="clear" w:color="auto" w:fill="EAF1DD" w:themeFill="accent3" w:themeFillTint="33"/>
            <w:vAlign w:val="center"/>
          </w:tcPr>
          <w:p w14:paraId="0932E93D" w14:textId="2261EC67" w:rsidR="00926F2D" w:rsidRPr="00926F2D" w:rsidRDefault="00926F2D" w:rsidP="00926F2D">
            <w:pPr>
              <w:spacing w:line="276" w:lineRule="auto"/>
              <w:jc w:val="center"/>
              <w:rPr>
                <w:rFonts w:ascii="Spranq eco sans" w:hAnsi="Spranq eco sans" w:cs="Arial"/>
                <w:bCs/>
                <w:sz w:val="16"/>
                <w:szCs w:val="16"/>
                <w:highlight w:val="yellow"/>
              </w:rPr>
            </w:pPr>
            <w:r w:rsidRPr="00926F2D">
              <w:rPr>
                <w:rFonts w:ascii="Spranq eco sans" w:hAnsi="Spranq eco sans" w:cs="Arial"/>
                <w:color w:val="000000"/>
                <w:sz w:val="16"/>
                <w:szCs w:val="16"/>
              </w:rPr>
              <w:t xml:space="preserve">6.768,62 </w:t>
            </w:r>
          </w:p>
        </w:tc>
        <w:tc>
          <w:tcPr>
            <w:tcW w:w="1203" w:type="dxa"/>
            <w:shd w:val="clear" w:color="auto" w:fill="EAF1DD" w:themeFill="accent3" w:themeFillTint="33"/>
            <w:vAlign w:val="center"/>
          </w:tcPr>
          <w:p w14:paraId="012A7153" w14:textId="0E15F52E" w:rsidR="00926F2D" w:rsidRPr="00926F2D" w:rsidRDefault="00926F2D" w:rsidP="00926F2D">
            <w:pPr>
              <w:spacing w:line="276" w:lineRule="auto"/>
              <w:jc w:val="center"/>
              <w:rPr>
                <w:rFonts w:ascii="Spranq eco sans" w:hAnsi="Spranq eco sans" w:cs="Arial"/>
                <w:bCs/>
                <w:sz w:val="16"/>
                <w:szCs w:val="16"/>
                <w:highlight w:val="yellow"/>
              </w:rPr>
            </w:pPr>
            <w:r w:rsidRPr="00926F2D">
              <w:rPr>
                <w:rFonts w:ascii="Spranq eco sans" w:hAnsi="Spranq eco sans" w:cs="Arial"/>
                <w:color w:val="000000"/>
                <w:sz w:val="16"/>
                <w:szCs w:val="16"/>
              </w:rPr>
              <w:t xml:space="preserve">   81.223,47 </w:t>
            </w:r>
          </w:p>
        </w:tc>
        <w:tc>
          <w:tcPr>
            <w:tcW w:w="1203" w:type="dxa"/>
            <w:vMerge w:val="restart"/>
            <w:shd w:val="clear" w:color="auto" w:fill="EAF1DD" w:themeFill="accent3" w:themeFillTint="33"/>
            <w:vAlign w:val="center"/>
          </w:tcPr>
          <w:p w14:paraId="752DBBE0" w14:textId="1883C59A" w:rsidR="00926F2D" w:rsidRPr="00926F2D" w:rsidRDefault="00926F2D" w:rsidP="00926F2D">
            <w:pPr>
              <w:jc w:val="center"/>
              <w:rPr>
                <w:rFonts w:ascii="Spranq eco sans" w:hAnsi="Spranq eco sans" w:cs="Arial"/>
                <w:color w:val="000000"/>
                <w:sz w:val="16"/>
                <w:szCs w:val="16"/>
              </w:rPr>
            </w:pPr>
            <w:r w:rsidRPr="00926F2D">
              <w:rPr>
                <w:rFonts w:ascii="Spranq eco sans" w:hAnsi="Spranq eco sans" w:cs="Arial"/>
                <w:color w:val="000000"/>
                <w:sz w:val="16"/>
                <w:szCs w:val="16"/>
              </w:rPr>
              <w:t>116.460,01</w:t>
            </w:r>
          </w:p>
        </w:tc>
      </w:tr>
      <w:tr w:rsidR="00926F2D" w:rsidRPr="00926F2D" w14:paraId="7B13C592" w14:textId="768D6A9F" w:rsidTr="00751FB6">
        <w:trPr>
          <w:cantSplit/>
          <w:trHeight w:val="596"/>
        </w:trPr>
        <w:tc>
          <w:tcPr>
            <w:tcW w:w="379" w:type="dxa"/>
            <w:vMerge/>
            <w:shd w:val="clear" w:color="auto" w:fill="EAF1DD" w:themeFill="accent3" w:themeFillTint="33"/>
            <w:vAlign w:val="center"/>
          </w:tcPr>
          <w:p w14:paraId="5B416DE7" w14:textId="77777777" w:rsidR="00926F2D" w:rsidRPr="00926F2D" w:rsidRDefault="00926F2D" w:rsidP="00926F2D">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3F494A5E" w14:textId="51D643D9"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w:t>
            </w:r>
          </w:p>
        </w:tc>
        <w:tc>
          <w:tcPr>
            <w:tcW w:w="2349" w:type="dxa"/>
            <w:shd w:val="clear" w:color="auto" w:fill="EAF1DD" w:themeFill="accent3" w:themeFillTint="33"/>
            <w:noWrap/>
            <w:vAlign w:val="center"/>
          </w:tcPr>
          <w:p w14:paraId="79B6BFA0" w14:textId="496DE53B" w:rsidR="00926F2D" w:rsidRPr="00926F2D" w:rsidRDefault="00926F2D" w:rsidP="00926F2D">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28FCF8B2" w14:textId="44A28FB8" w:rsidR="00926F2D" w:rsidRPr="00926F2D" w:rsidRDefault="00926F2D" w:rsidP="00926F2D">
            <w:pPr>
              <w:spacing w:line="276" w:lineRule="auto"/>
              <w:ind w:left="113" w:right="113"/>
              <w:jc w:val="center"/>
              <w:rPr>
                <w:rFonts w:ascii="Spranq eco sans" w:hAnsi="Spranq eco sans" w:cs="Arial"/>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72E26844" w14:textId="2B704D2D"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14:paraId="72C6DE61" w14:textId="5054B548"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14:paraId="524E1BCF" w14:textId="61D95C87"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  305,87 </w:t>
            </w:r>
          </w:p>
        </w:tc>
        <w:tc>
          <w:tcPr>
            <w:tcW w:w="1211" w:type="dxa"/>
            <w:shd w:val="clear" w:color="auto" w:fill="EAF1DD" w:themeFill="accent3" w:themeFillTint="33"/>
            <w:vAlign w:val="center"/>
          </w:tcPr>
          <w:p w14:paraId="198DB5AF" w14:textId="607FB32A"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2.446,98 </w:t>
            </w:r>
          </w:p>
        </w:tc>
        <w:tc>
          <w:tcPr>
            <w:tcW w:w="1203" w:type="dxa"/>
            <w:shd w:val="clear" w:color="auto" w:fill="EAF1DD" w:themeFill="accent3" w:themeFillTint="33"/>
            <w:vAlign w:val="center"/>
          </w:tcPr>
          <w:p w14:paraId="6C7FBA1C" w14:textId="68008DB4"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29.363,78 </w:t>
            </w:r>
          </w:p>
        </w:tc>
        <w:tc>
          <w:tcPr>
            <w:tcW w:w="1203" w:type="dxa"/>
            <w:vMerge/>
            <w:shd w:val="clear" w:color="auto" w:fill="EAF1DD" w:themeFill="accent3" w:themeFillTint="33"/>
            <w:vAlign w:val="center"/>
          </w:tcPr>
          <w:p w14:paraId="2A40457B" w14:textId="77777777" w:rsidR="00926F2D" w:rsidRPr="00926F2D" w:rsidRDefault="00926F2D" w:rsidP="00926F2D">
            <w:pPr>
              <w:spacing w:line="276" w:lineRule="auto"/>
              <w:jc w:val="center"/>
              <w:rPr>
                <w:rFonts w:ascii="Spranq eco sans" w:hAnsi="Spranq eco sans" w:cs="Arial"/>
                <w:b/>
                <w:bCs/>
                <w:sz w:val="16"/>
                <w:szCs w:val="16"/>
              </w:rPr>
            </w:pPr>
          </w:p>
        </w:tc>
      </w:tr>
      <w:tr w:rsidR="00926F2D" w:rsidRPr="00926F2D" w14:paraId="49544940" w14:textId="7EB652ED" w:rsidTr="00751FB6">
        <w:trPr>
          <w:cantSplit/>
          <w:trHeight w:val="678"/>
        </w:trPr>
        <w:tc>
          <w:tcPr>
            <w:tcW w:w="379" w:type="dxa"/>
            <w:vMerge/>
            <w:shd w:val="clear" w:color="auto" w:fill="EAF1DD" w:themeFill="accent3" w:themeFillTint="33"/>
            <w:vAlign w:val="center"/>
          </w:tcPr>
          <w:p w14:paraId="4E0C3299" w14:textId="77777777" w:rsidR="00926F2D" w:rsidRPr="00926F2D" w:rsidRDefault="00926F2D" w:rsidP="00926F2D">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619B8EC1" w14:textId="5C68CCB2"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w:t>
            </w:r>
          </w:p>
        </w:tc>
        <w:tc>
          <w:tcPr>
            <w:tcW w:w="2349" w:type="dxa"/>
            <w:shd w:val="clear" w:color="auto" w:fill="EAF1DD" w:themeFill="accent3" w:themeFillTint="33"/>
            <w:noWrap/>
            <w:vAlign w:val="center"/>
          </w:tcPr>
          <w:p w14:paraId="27C05EF4" w14:textId="4DBBB999" w:rsidR="00926F2D" w:rsidRPr="00926F2D" w:rsidRDefault="00926F2D" w:rsidP="00926F2D">
            <w:pPr>
              <w:spacing w:line="276" w:lineRule="auto"/>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14:paraId="4ED1BB26" w14:textId="291180B2" w:rsidR="00926F2D" w:rsidRPr="00926F2D" w:rsidRDefault="00926F2D" w:rsidP="00926F2D">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1A076C24" w14:textId="1F830681"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w:t>
            </w:r>
          </w:p>
        </w:tc>
        <w:tc>
          <w:tcPr>
            <w:tcW w:w="505" w:type="dxa"/>
            <w:shd w:val="clear" w:color="auto" w:fill="EAF1DD" w:themeFill="accent3" w:themeFillTint="33"/>
            <w:vAlign w:val="center"/>
          </w:tcPr>
          <w:p w14:paraId="29CC6F15" w14:textId="2EC0E529"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48</w:t>
            </w:r>
          </w:p>
        </w:tc>
        <w:tc>
          <w:tcPr>
            <w:tcW w:w="1256" w:type="dxa"/>
            <w:shd w:val="clear" w:color="auto" w:fill="EAF1DD" w:themeFill="accent3" w:themeFillTint="33"/>
            <w:vAlign w:val="center"/>
          </w:tcPr>
          <w:p w14:paraId="22CE2F7B" w14:textId="6C096B71"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122,35 </w:t>
            </w:r>
          </w:p>
        </w:tc>
        <w:tc>
          <w:tcPr>
            <w:tcW w:w="1211" w:type="dxa"/>
            <w:shd w:val="clear" w:color="auto" w:fill="EAF1DD" w:themeFill="accent3" w:themeFillTint="33"/>
            <w:vAlign w:val="center"/>
          </w:tcPr>
          <w:p w14:paraId="5B0033A9" w14:textId="092BD589"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489,40 </w:t>
            </w:r>
          </w:p>
        </w:tc>
        <w:tc>
          <w:tcPr>
            <w:tcW w:w="1203" w:type="dxa"/>
            <w:shd w:val="clear" w:color="auto" w:fill="EAF1DD" w:themeFill="accent3" w:themeFillTint="33"/>
            <w:vAlign w:val="center"/>
          </w:tcPr>
          <w:p w14:paraId="31CABA27" w14:textId="2ABF478C" w:rsidR="00926F2D" w:rsidRPr="00926F2D" w:rsidRDefault="00926F2D" w:rsidP="00926F2D">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5.872,76 </w:t>
            </w:r>
          </w:p>
        </w:tc>
        <w:tc>
          <w:tcPr>
            <w:tcW w:w="1203" w:type="dxa"/>
            <w:vMerge/>
            <w:shd w:val="clear" w:color="auto" w:fill="EAF1DD" w:themeFill="accent3" w:themeFillTint="33"/>
            <w:vAlign w:val="center"/>
          </w:tcPr>
          <w:p w14:paraId="339846BC" w14:textId="77777777" w:rsidR="00926F2D" w:rsidRPr="00926F2D" w:rsidRDefault="00926F2D" w:rsidP="00926F2D">
            <w:pPr>
              <w:spacing w:line="276" w:lineRule="auto"/>
              <w:jc w:val="center"/>
              <w:rPr>
                <w:rFonts w:ascii="Spranq eco sans" w:hAnsi="Spranq eco sans" w:cs="Arial"/>
                <w:b/>
                <w:bCs/>
                <w:sz w:val="16"/>
                <w:szCs w:val="16"/>
              </w:rPr>
            </w:pPr>
          </w:p>
        </w:tc>
      </w:tr>
      <w:tr w:rsidR="00DE0F8A" w:rsidRPr="00926F2D" w14:paraId="347D0EA5" w14:textId="73DE5EDA" w:rsidTr="00751FB6">
        <w:trPr>
          <w:cantSplit/>
          <w:trHeight w:val="1134"/>
        </w:trPr>
        <w:tc>
          <w:tcPr>
            <w:tcW w:w="379" w:type="dxa"/>
            <w:vMerge w:val="restart"/>
            <w:shd w:val="clear" w:color="auto" w:fill="EAF1DD" w:themeFill="accent3" w:themeFillTint="33"/>
            <w:vAlign w:val="center"/>
          </w:tcPr>
          <w:p w14:paraId="5B6EA190" w14:textId="0E173DA4"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lastRenderedPageBreak/>
              <w:t>2</w:t>
            </w:r>
          </w:p>
        </w:tc>
        <w:tc>
          <w:tcPr>
            <w:tcW w:w="381" w:type="dxa"/>
            <w:shd w:val="clear" w:color="auto" w:fill="EAF1DD" w:themeFill="accent3" w:themeFillTint="33"/>
            <w:vAlign w:val="center"/>
          </w:tcPr>
          <w:p w14:paraId="408F668E" w14:textId="324DDE53"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w:t>
            </w:r>
          </w:p>
        </w:tc>
        <w:tc>
          <w:tcPr>
            <w:tcW w:w="2349" w:type="dxa"/>
            <w:shd w:val="clear" w:color="auto" w:fill="EAF1DD" w:themeFill="accent3" w:themeFillTint="33"/>
            <w:noWrap/>
            <w:vAlign w:val="center"/>
          </w:tcPr>
          <w:p w14:paraId="585E1A72" w14:textId="44403B34" w:rsidR="00DE0F8A" w:rsidRPr="00926F2D" w:rsidRDefault="00DE0F8A" w:rsidP="00926F2D">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Cuiabá – Bela Vista</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14:paraId="70F9B534" w14:textId="048E106F" w:rsidR="00DE0F8A" w:rsidRPr="00926F2D" w:rsidRDefault="00DE0F8A" w:rsidP="00926F2D">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2D295E7B" w14:textId="6F2C2483"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tcPr>
          <w:p w14:paraId="271A7112" w14:textId="0722C15C"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14:paraId="3C7097F4" w14:textId="50EF0867"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6.767,72 </w:t>
            </w:r>
          </w:p>
        </w:tc>
        <w:tc>
          <w:tcPr>
            <w:tcW w:w="1211" w:type="dxa"/>
            <w:shd w:val="clear" w:color="auto" w:fill="EAF1DD" w:themeFill="accent3" w:themeFillTint="33"/>
            <w:vAlign w:val="center"/>
          </w:tcPr>
          <w:p w14:paraId="4682525E" w14:textId="34B6F80A"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6.767,72 </w:t>
            </w:r>
          </w:p>
        </w:tc>
        <w:tc>
          <w:tcPr>
            <w:tcW w:w="1203" w:type="dxa"/>
            <w:shd w:val="clear" w:color="auto" w:fill="EAF1DD" w:themeFill="accent3" w:themeFillTint="33"/>
            <w:vAlign w:val="center"/>
          </w:tcPr>
          <w:p w14:paraId="109EBB1D" w14:textId="3BB47103"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81.212,63 </w:t>
            </w:r>
          </w:p>
        </w:tc>
        <w:tc>
          <w:tcPr>
            <w:tcW w:w="1203" w:type="dxa"/>
            <w:vMerge w:val="restart"/>
            <w:shd w:val="clear" w:color="auto" w:fill="EAF1DD" w:themeFill="accent3" w:themeFillTint="33"/>
            <w:vAlign w:val="center"/>
          </w:tcPr>
          <w:p w14:paraId="34E9D91E" w14:textId="56FF1AEA" w:rsidR="00DE0F8A" w:rsidRPr="00A104B2" w:rsidRDefault="00A104B2" w:rsidP="00DE0F8A">
            <w:pPr>
              <w:jc w:val="center"/>
              <w:rPr>
                <w:rFonts w:ascii="Spranq eco sans" w:hAnsi="Spranq eco sans" w:cs="Arial"/>
                <w:bCs/>
                <w:sz w:val="16"/>
                <w:szCs w:val="16"/>
              </w:rPr>
            </w:pPr>
            <w:r w:rsidRPr="00A104B2">
              <w:rPr>
                <w:rFonts w:ascii="Spranq eco sans" w:hAnsi="Spranq eco sans" w:cs="Arial"/>
                <w:bCs/>
                <w:sz w:val="16"/>
                <w:szCs w:val="16"/>
              </w:rPr>
              <w:t>117.065,54</w:t>
            </w:r>
          </w:p>
        </w:tc>
      </w:tr>
      <w:tr w:rsidR="00DE0F8A" w:rsidRPr="00926F2D" w14:paraId="748D5857" w14:textId="0A3B1A8F" w:rsidTr="00751FB6">
        <w:trPr>
          <w:cantSplit/>
          <w:trHeight w:val="716"/>
        </w:trPr>
        <w:tc>
          <w:tcPr>
            <w:tcW w:w="379" w:type="dxa"/>
            <w:vMerge/>
            <w:shd w:val="clear" w:color="auto" w:fill="EAF1DD" w:themeFill="accent3" w:themeFillTint="33"/>
            <w:vAlign w:val="center"/>
          </w:tcPr>
          <w:p w14:paraId="2A73B3E4" w14:textId="77777777" w:rsidR="00DE0F8A" w:rsidRPr="00926F2D" w:rsidRDefault="00DE0F8A" w:rsidP="00926F2D">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3CA791E1" w14:textId="7056F768"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5</w:t>
            </w:r>
          </w:p>
        </w:tc>
        <w:tc>
          <w:tcPr>
            <w:tcW w:w="2349" w:type="dxa"/>
            <w:shd w:val="clear" w:color="auto" w:fill="EAF1DD" w:themeFill="accent3" w:themeFillTint="33"/>
            <w:noWrap/>
            <w:vAlign w:val="center"/>
          </w:tcPr>
          <w:p w14:paraId="03943896" w14:textId="59192DE4" w:rsidR="00DE0F8A" w:rsidRPr="00926F2D" w:rsidRDefault="00DE0F8A" w:rsidP="00926F2D">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2178E628" w14:textId="36026D2E" w:rsidR="00DE0F8A" w:rsidRPr="00926F2D" w:rsidRDefault="00DE0F8A" w:rsidP="00926F2D">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684B8FC8" w14:textId="5B60A36A"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14:paraId="35D7DBD3" w14:textId="6BD4B892"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14:paraId="35190445" w14:textId="47314276"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14:paraId="1BC5A402" w14:textId="215EFBED"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2.489,79 </w:t>
            </w:r>
          </w:p>
        </w:tc>
        <w:tc>
          <w:tcPr>
            <w:tcW w:w="1203" w:type="dxa"/>
            <w:shd w:val="clear" w:color="auto" w:fill="EAF1DD" w:themeFill="accent3" w:themeFillTint="33"/>
            <w:vAlign w:val="center"/>
          </w:tcPr>
          <w:p w14:paraId="0831AB82" w14:textId="4DCEA37F" w:rsidR="00DE0F8A" w:rsidRPr="00926F2D" w:rsidRDefault="00DE0F8A" w:rsidP="00926F2D">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29.877,43 </w:t>
            </w:r>
          </w:p>
        </w:tc>
        <w:tc>
          <w:tcPr>
            <w:tcW w:w="1203" w:type="dxa"/>
            <w:vMerge/>
            <w:shd w:val="clear" w:color="auto" w:fill="EAF1DD" w:themeFill="accent3" w:themeFillTint="33"/>
            <w:vAlign w:val="center"/>
          </w:tcPr>
          <w:p w14:paraId="18769E71" w14:textId="77777777" w:rsidR="00DE0F8A" w:rsidRPr="00926F2D" w:rsidRDefault="00DE0F8A" w:rsidP="00926F2D">
            <w:pPr>
              <w:spacing w:line="276" w:lineRule="auto"/>
              <w:jc w:val="center"/>
              <w:rPr>
                <w:rFonts w:ascii="Spranq eco sans" w:hAnsi="Spranq eco sans" w:cs="Arial"/>
                <w:b/>
                <w:bCs/>
                <w:sz w:val="16"/>
                <w:szCs w:val="16"/>
              </w:rPr>
            </w:pPr>
          </w:p>
        </w:tc>
      </w:tr>
      <w:tr w:rsidR="00751FB6" w:rsidRPr="00926F2D" w14:paraId="6096BC14" w14:textId="77777777" w:rsidTr="00751FB6">
        <w:trPr>
          <w:cantSplit/>
          <w:trHeight w:val="716"/>
        </w:trPr>
        <w:tc>
          <w:tcPr>
            <w:tcW w:w="379" w:type="dxa"/>
            <w:vMerge/>
            <w:shd w:val="clear" w:color="auto" w:fill="EAF1DD" w:themeFill="accent3" w:themeFillTint="33"/>
            <w:vAlign w:val="center"/>
          </w:tcPr>
          <w:p w14:paraId="532CEBC9"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7D5E5083" w14:textId="4588621B"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6</w:t>
            </w:r>
          </w:p>
        </w:tc>
        <w:tc>
          <w:tcPr>
            <w:tcW w:w="2349" w:type="dxa"/>
            <w:shd w:val="clear" w:color="auto" w:fill="EAF1DD" w:themeFill="accent3" w:themeFillTint="33"/>
            <w:noWrap/>
            <w:vAlign w:val="center"/>
          </w:tcPr>
          <w:p w14:paraId="2643B145" w14:textId="6FD5FB4D"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14:paraId="0DF46B54" w14:textId="7F169D99" w:rsidR="00DE0F8A" w:rsidRPr="00926F2D" w:rsidRDefault="00DE0F8A" w:rsidP="00DE0F8A">
            <w:pPr>
              <w:spacing w:line="276" w:lineRule="auto"/>
              <w:ind w:left="113" w:right="113"/>
              <w:jc w:val="center"/>
              <w:rPr>
                <w:rFonts w:ascii="Spranq eco sans" w:hAnsi="Spranq eco sans" w:cs="Arial"/>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74C61F06" w14:textId="21A8F4B0"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4</w:t>
            </w:r>
          </w:p>
        </w:tc>
        <w:tc>
          <w:tcPr>
            <w:tcW w:w="505" w:type="dxa"/>
            <w:shd w:val="clear" w:color="auto" w:fill="EAF1DD" w:themeFill="accent3" w:themeFillTint="33"/>
            <w:vAlign w:val="center"/>
          </w:tcPr>
          <w:p w14:paraId="6FA11B25" w14:textId="7EF7009E"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48</w:t>
            </w:r>
          </w:p>
        </w:tc>
        <w:tc>
          <w:tcPr>
            <w:tcW w:w="1256" w:type="dxa"/>
            <w:shd w:val="clear" w:color="auto" w:fill="EAF1DD" w:themeFill="accent3" w:themeFillTint="33"/>
            <w:vAlign w:val="center"/>
          </w:tcPr>
          <w:p w14:paraId="129B3EEC" w14:textId="7260F99F" w:rsidR="00DE0F8A" w:rsidRPr="00DE0F8A" w:rsidRDefault="00A104B2" w:rsidP="00DE0F8A">
            <w:pPr>
              <w:spacing w:line="276" w:lineRule="auto"/>
              <w:jc w:val="center"/>
              <w:rPr>
                <w:rFonts w:ascii="Spranq eco sans" w:hAnsi="Spranq eco sans" w:cs="Arial"/>
                <w:sz w:val="16"/>
                <w:szCs w:val="16"/>
                <w:highlight w:val="yellow"/>
              </w:rPr>
            </w:pPr>
            <w:r w:rsidRPr="00A104B2">
              <w:rPr>
                <w:rFonts w:ascii="Spranq eco sans" w:hAnsi="Spranq eco sans" w:cs="Arial"/>
                <w:sz w:val="16"/>
                <w:szCs w:val="16"/>
              </w:rPr>
              <w:t>124,49</w:t>
            </w:r>
          </w:p>
        </w:tc>
        <w:tc>
          <w:tcPr>
            <w:tcW w:w="1211" w:type="dxa"/>
            <w:shd w:val="clear" w:color="auto" w:fill="EAF1DD" w:themeFill="accent3" w:themeFillTint="33"/>
            <w:vAlign w:val="center"/>
          </w:tcPr>
          <w:p w14:paraId="68C9AD89" w14:textId="14F64FA3" w:rsidR="00DE0F8A" w:rsidRPr="00DE0F8A" w:rsidRDefault="00A104B2" w:rsidP="00DE0F8A">
            <w:pPr>
              <w:spacing w:line="276" w:lineRule="auto"/>
              <w:jc w:val="center"/>
              <w:rPr>
                <w:rFonts w:ascii="Spranq eco sans" w:hAnsi="Spranq eco sans" w:cs="Arial"/>
                <w:color w:val="000000"/>
                <w:sz w:val="16"/>
                <w:szCs w:val="16"/>
                <w:highlight w:val="yellow"/>
              </w:rPr>
            </w:pPr>
            <w:r w:rsidRPr="00A104B2">
              <w:rPr>
                <w:rFonts w:ascii="Spranq eco sans" w:hAnsi="Spranq eco sans" w:cs="Arial"/>
                <w:color w:val="000000"/>
                <w:sz w:val="16"/>
                <w:szCs w:val="16"/>
              </w:rPr>
              <w:t>497,96</w:t>
            </w:r>
          </w:p>
        </w:tc>
        <w:tc>
          <w:tcPr>
            <w:tcW w:w="1203" w:type="dxa"/>
            <w:shd w:val="clear" w:color="auto" w:fill="EAF1DD" w:themeFill="accent3" w:themeFillTint="33"/>
            <w:vAlign w:val="center"/>
          </w:tcPr>
          <w:p w14:paraId="1C135DC1" w14:textId="02EC152C" w:rsidR="00DE0F8A" w:rsidRPr="00DE0F8A" w:rsidRDefault="00A104B2" w:rsidP="00DE0F8A">
            <w:pPr>
              <w:spacing w:line="276" w:lineRule="auto"/>
              <w:jc w:val="center"/>
              <w:rPr>
                <w:rFonts w:ascii="Spranq eco sans" w:hAnsi="Spranq eco sans" w:cs="Arial"/>
                <w:color w:val="000000"/>
                <w:sz w:val="16"/>
                <w:szCs w:val="16"/>
                <w:highlight w:val="yellow"/>
              </w:rPr>
            </w:pPr>
            <w:r w:rsidRPr="00A104B2">
              <w:rPr>
                <w:rFonts w:ascii="Spranq eco sans" w:hAnsi="Spranq eco sans" w:cs="Arial"/>
                <w:color w:val="000000"/>
                <w:sz w:val="16"/>
                <w:szCs w:val="16"/>
              </w:rPr>
              <w:t>5.975,49</w:t>
            </w:r>
          </w:p>
        </w:tc>
        <w:tc>
          <w:tcPr>
            <w:tcW w:w="1203" w:type="dxa"/>
            <w:vMerge/>
            <w:shd w:val="clear" w:color="auto" w:fill="EAF1DD" w:themeFill="accent3" w:themeFillTint="33"/>
            <w:vAlign w:val="center"/>
          </w:tcPr>
          <w:p w14:paraId="2E0067B1"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0FFA3CE7" w14:textId="19A91B43" w:rsidTr="00751FB6">
        <w:trPr>
          <w:cantSplit/>
          <w:trHeight w:val="1134"/>
        </w:trPr>
        <w:tc>
          <w:tcPr>
            <w:tcW w:w="379" w:type="dxa"/>
            <w:vMerge w:val="restart"/>
            <w:shd w:val="clear" w:color="auto" w:fill="EAF1DD" w:themeFill="accent3" w:themeFillTint="33"/>
            <w:vAlign w:val="center"/>
          </w:tcPr>
          <w:p w14:paraId="40700C36" w14:textId="67E54E8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w:t>
            </w:r>
          </w:p>
        </w:tc>
        <w:tc>
          <w:tcPr>
            <w:tcW w:w="381" w:type="dxa"/>
            <w:shd w:val="clear" w:color="auto" w:fill="EAF1DD" w:themeFill="accent3" w:themeFillTint="33"/>
            <w:vAlign w:val="center"/>
          </w:tcPr>
          <w:p w14:paraId="6D82F1B2" w14:textId="5637B1B0"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7</w:t>
            </w:r>
          </w:p>
        </w:tc>
        <w:tc>
          <w:tcPr>
            <w:tcW w:w="2349" w:type="dxa"/>
            <w:shd w:val="clear" w:color="auto" w:fill="EAF1DD" w:themeFill="accent3" w:themeFillTint="33"/>
            <w:noWrap/>
            <w:vAlign w:val="center"/>
          </w:tcPr>
          <w:p w14:paraId="537F2FAD" w14:textId="028D97EA"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Cuiabá – Octayde Jorge da Silva</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14:paraId="5B297C75" w14:textId="5CBDD658"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5154DCFC" w14:textId="0D09A3C2"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6</w:t>
            </w:r>
          </w:p>
        </w:tc>
        <w:tc>
          <w:tcPr>
            <w:tcW w:w="505" w:type="dxa"/>
            <w:shd w:val="clear" w:color="auto" w:fill="EAF1DD" w:themeFill="accent3" w:themeFillTint="33"/>
            <w:vAlign w:val="center"/>
          </w:tcPr>
          <w:p w14:paraId="3FAE80EB" w14:textId="2452FBF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72</w:t>
            </w:r>
          </w:p>
        </w:tc>
        <w:tc>
          <w:tcPr>
            <w:tcW w:w="1256" w:type="dxa"/>
            <w:shd w:val="clear" w:color="auto" w:fill="EAF1DD" w:themeFill="accent3" w:themeFillTint="33"/>
            <w:vAlign w:val="center"/>
          </w:tcPr>
          <w:p w14:paraId="24949B41" w14:textId="4965CE2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6.767,72 </w:t>
            </w:r>
          </w:p>
        </w:tc>
        <w:tc>
          <w:tcPr>
            <w:tcW w:w="1211" w:type="dxa"/>
            <w:shd w:val="clear" w:color="auto" w:fill="EAF1DD" w:themeFill="accent3" w:themeFillTint="33"/>
            <w:vAlign w:val="center"/>
          </w:tcPr>
          <w:p w14:paraId="7414C4F5" w14:textId="61A20927"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40.606,31 </w:t>
            </w:r>
          </w:p>
        </w:tc>
        <w:tc>
          <w:tcPr>
            <w:tcW w:w="1203" w:type="dxa"/>
            <w:shd w:val="clear" w:color="auto" w:fill="EAF1DD" w:themeFill="accent3" w:themeFillTint="33"/>
            <w:vAlign w:val="center"/>
          </w:tcPr>
          <w:p w14:paraId="5BD4DB9F" w14:textId="7526707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487.275,76 </w:t>
            </w:r>
          </w:p>
        </w:tc>
        <w:tc>
          <w:tcPr>
            <w:tcW w:w="1203" w:type="dxa"/>
            <w:vMerge w:val="restart"/>
            <w:shd w:val="clear" w:color="auto" w:fill="EAF1DD" w:themeFill="accent3" w:themeFillTint="33"/>
            <w:vAlign w:val="center"/>
          </w:tcPr>
          <w:p w14:paraId="113C96A0" w14:textId="77777777" w:rsidR="00DE0F8A" w:rsidRPr="00926F2D" w:rsidRDefault="00DE0F8A" w:rsidP="00DE0F8A">
            <w:pPr>
              <w:jc w:val="center"/>
              <w:rPr>
                <w:rFonts w:ascii="Spranq eco sans" w:hAnsi="Spranq eco sans" w:cs="Arial"/>
                <w:color w:val="000000"/>
                <w:sz w:val="16"/>
                <w:szCs w:val="16"/>
              </w:rPr>
            </w:pPr>
            <w:r w:rsidRPr="00926F2D">
              <w:rPr>
                <w:rFonts w:ascii="Spranq eco sans" w:hAnsi="Spranq eco sans" w:cs="Arial"/>
                <w:color w:val="000000"/>
                <w:sz w:val="16"/>
                <w:szCs w:val="16"/>
              </w:rPr>
              <w:t xml:space="preserve">552.259,17 </w:t>
            </w:r>
          </w:p>
          <w:p w14:paraId="07879463"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368A6878" w14:textId="77545288" w:rsidTr="00751FB6">
        <w:trPr>
          <w:cantSplit/>
          <w:trHeight w:val="724"/>
        </w:trPr>
        <w:tc>
          <w:tcPr>
            <w:tcW w:w="379" w:type="dxa"/>
            <w:vMerge/>
            <w:shd w:val="clear" w:color="auto" w:fill="EAF1DD" w:themeFill="accent3" w:themeFillTint="33"/>
            <w:vAlign w:val="center"/>
          </w:tcPr>
          <w:p w14:paraId="50F6A2F4"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0DFF311A" w14:textId="01058B4F"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8</w:t>
            </w:r>
          </w:p>
        </w:tc>
        <w:tc>
          <w:tcPr>
            <w:tcW w:w="2349" w:type="dxa"/>
            <w:shd w:val="clear" w:color="auto" w:fill="EAF1DD" w:themeFill="accent3" w:themeFillTint="33"/>
            <w:noWrap/>
            <w:vAlign w:val="center"/>
          </w:tcPr>
          <w:p w14:paraId="120B7B5B" w14:textId="79D4C5DB"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31F8BEAF" w14:textId="72B7653B"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5D87FB6B" w14:textId="7BF91BB0"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15</w:t>
            </w:r>
          </w:p>
        </w:tc>
        <w:tc>
          <w:tcPr>
            <w:tcW w:w="505" w:type="dxa"/>
            <w:shd w:val="clear" w:color="auto" w:fill="EAF1DD" w:themeFill="accent3" w:themeFillTint="33"/>
            <w:vAlign w:val="center"/>
          </w:tcPr>
          <w:p w14:paraId="44C51BE7" w14:textId="4BB6A72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180</w:t>
            </w:r>
          </w:p>
        </w:tc>
        <w:tc>
          <w:tcPr>
            <w:tcW w:w="1256" w:type="dxa"/>
            <w:shd w:val="clear" w:color="auto" w:fill="EAF1DD" w:themeFill="accent3" w:themeFillTint="33"/>
            <w:vAlign w:val="center"/>
          </w:tcPr>
          <w:p w14:paraId="58CC3333" w14:textId="7CA35B06"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14:paraId="2CD513E7" w14:textId="21E7E3A0"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4.668,35 </w:t>
            </w:r>
          </w:p>
        </w:tc>
        <w:tc>
          <w:tcPr>
            <w:tcW w:w="1203" w:type="dxa"/>
            <w:shd w:val="clear" w:color="auto" w:fill="EAF1DD" w:themeFill="accent3" w:themeFillTint="33"/>
            <w:vAlign w:val="center"/>
          </w:tcPr>
          <w:p w14:paraId="05695FBC" w14:textId="61A4E1B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56.020,19 </w:t>
            </w:r>
          </w:p>
        </w:tc>
        <w:tc>
          <w:tcPr>
            <w:tcW w:w="1203" w:type="dxa"/>
            <w:vMerge/>
            <w:shd w:val="clear" w:color="auto" w:fill="EAF1DD" w:themeFill="accent3" w:themeFillTint="33"/>
            <w:vAlign w:val="center"/>
          </w:tcPr>
          <w:p w14:paraId="78EF30ED"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533A6E7D" w14:textId="0B34E851" w:rsidTr="00751FB6">
        <w:trPr>
          <w:cantSplit/>
          <w:trHeight w:val="692"/>
        </w:trPr>
        <w:tc>
          <w:tcPr>
            <w:tcW w:w="379" w:type="dxa"/>
            <w:vMerge/>
            <w:shd w:val="clear" w:color="auto" w:fill="EAF1DD" w:themeFill="accent3" w:themeFillTint="33"/>
            <w:vAlign w:val="center"/>
          </w:tcPr>
          <w:p w14:paraId="5797EE26"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76D68DC5" w14:textId="7A0EF68E"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9</w:t>
            </w:r>
          </w:p>
        </w:tc>
        <w:tc>
          <w:tcPr>
            <w:tcW w:w="2349" w:type="dxa"/>
            <w:shd w:val="clear" w:color="auto" w:fill="EAF1DD" w:themeFill="accent3" w:themeFillTint="33"/>
            <w:noWrap/>
            <w:vAlign w:val="center"/>
          </w:tcPr>
          <w:p w14:paraId="2009B807" w14:textId="00B38040"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14:paraId="636C9A73" w14:textId="014BB573"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2FE5A8F4" w14:textId="3DEACFE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6</w:t>
            </w:r>
          </w:p>
        </w:tc>
        <w:tc>
          <w:tcPr>
            <w:tcW w:w="505" w:type="dxa"/>
            <w:shd w:val="clear" w:color="auto" w:fill="EAF1DD" w:themeFill="accent3" w:themeFillTint="33"/>
            <w:vAlign w:val="center"/>
          </w:tcPr>
          <w:p w14:paraId="188F6C43" w14:textId="4EA9BAC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72</w:t>
            </w:r>
          </w:p>
        </w:tc>
        <w:tc>
          <w:tcPr>
            <w:tcW w:w="1256" w:type="dxa"/>
            <w:shd w:val="clear" w:color="auto" w:fill="EAF1DD" w:themeFill="accent3" w:themeFillTint="33"/>
            <w:vAlign w:val="center"/>
          </w:tcPr>
          <w:p w14:paraId="51391517" w14:textId="5B06D47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14:paraId="15EAE987" w14:textId="3812840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746,94 </w:t>
            </w:r>
          </w:p>
        </w:tc>
        <w:tc>
          <w:tcPr>
            <w:tcW w:w="1203" w:type="dxa"/>
            <w:shd w:val="clear" w:color="auto" w:fill="EAF1DD" w:themeFill="accent3" w:themeFillTint="33"/>
            <w:vAlign w:val="center"/>
          </w:tcPr>
          <w:p w14:paraId="700D8F2C" w14:textId="2686476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8.963,23 </w:t>
            </w:r>
          </w:p>
        </w:tc>
        <w:tc>
          <w:tcPr>
            <w:tcW w:w="1203" w:type="dxa"/>
            <w:vMerge/>
            <w:shd w:val="clear" w:color="auto" w:fill="EAF1DD" w:themeFill="accent3" w:themeFillTint="33"/>
            <w:vAlign w:val="center"/>
          </w:tcPr>
          <w:p w14:paraId="07C1146A"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6C01010B" w14:textId="1538E7B3" w:rsidTr="00751FB6">
        <w:trPr>
          <w:cantSplit/>
          <w:trHeight w:val="1134"/>
        </w:trPr>
        <w:tc>
          <w:tcPr>
            <w:tcW w:w="379" w:type="dxa"/>
            <w:vMerge w:val="restart"/>
            <w:shd w:val="clear" w:color="auto" w:fill="EAF1DD" w:themeFill="accent3" w:themeFillTint="33"/>
            <w:vAlign w:val="center"/>
          </w:tcPr>
          <w:p w14:paraId="338CB3BD" w14:textId="254B460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w:t>
            </w:r>
          </w:p>
        </w:tc>
        <w:tc>
          <w:tcPr>
            <w:tcW w:w="381" w:type="dxa"/>
            <w:shd w:val="clear" w:color="auto" w:fill="EAF1DD" w:themeFill="accent3" w:themeFillTint="33"/>
            <w:vAlign w:val="center"/>
          </w:tcPr>
          <w:p w14:paraId="03AD93A5" w14:textId="3AC9BF4C"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10</w:t>
            </w:r>
          </w:p>
        </w:tc>
        <w:tc>
          <w:tcPr>
            <w:tcW w:w="2349" w:type="dxa"/>
            <w:shd w:val="clear" w:color="auto" w:fill="EAF1DD" w:themeFill="accent3" w:themeFillTint="33"/>
            <w:noWrap/>
            <w:vAlign w:val="center"/>
          </w:tcPr>
          <w:p w14:paraId="3505D970" w14:textId="636E14A2"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Juína</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14:paraId="156B2D6B" w14:textId="53C34A40"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3C7375E1" w14:textId="723B0CD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w:t>
            </w:r>
          </w:p>
        </w:tc>
        <w:tc>
          <w:tcPr>
            <w:tcW w:w="505" w:type="dxa"/>
            <w:shd w:val="clear" w:color="auto" w:fill="EAF1DD" w:themeFill="accent3" w:themeFillTint="33"/>
            <w:vAlign w:val="center"/>
          </w:tcPr>
          <w:p w14:paraId="347E0A90" w14:textId="579F0367"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24</w:t>
            </w:r>
          </w:p>
        </w:tc>
        <w:tc>
          <w:tcPr>
            <w:tcW w:w="1256" w:type="dxa"/>
            <w:shd w:val="clear" w:color="auto" w:fill="EAF1DD" w:themeFill="accent3" w:themeFillTint="33"/>
            <w:vAlign w:val="center"/>
          </w:tcPr>
          <w:p w14:paraId="6267F746" w14:textId="6D1AD94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6.656,52 </w:t>
            </w:r>
          </w:p>
        </w:tc>
        <w:tc>
          <w:tcPr>
            <w:tcW w:w="1211" w:type="dxa"/>
            <w:shd w:val="clear" w:color="auto" w:fill="EAF1DD" w:themeFill="accent3" w:themeFillTint="33"/>
            <w:vAlign w:val="center"/>
          </w:tcPr>
          <w:p w14:paraId="498624C7" w14:textId="3A0F4A1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13.313,04 </w:t>
            </w:r>
          </w:p>
        </w:tc>
        <w:tc>
          <w:tcPr>
            <w:tcW w:w="1203" w:type="dxa"/>
            <w:shd w:val="clear" w:color="auto" w:fill="EAF1DD" w:themeFill="accent3" w:themeFillTint="33"/>
            <w:vAlign w:val="center"/>
          </w:tcPr>
          <w:p w14:paraId="3A3DB2CC" w14:textId="46FEF9B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159.756,44 </w:t>
            </w:r>
          </w:p>
        </w:tc>
        <w:tc>
          <w:tcPr>
            <w:tcW w:w="1203" w:type="dxa"/>
            <w:vMerge w:val="restart"/>
            <w:shd w:val="clear" w:color="auto" w:fill="EAF1DD" w:themeFill="accent3" w:themeFillTint="33"/>
            <w:vAlign w:val="center"/>
          </w:tcPr>
          <w:p w14:paraId="65AACE5B" w14:textId="77777777" w:rsidR="00DE0F8A" w:rsidRPr="00926F2D" w:rsidRDefault="00DE0F8A" w:rsidP="00DE0F8A">
            <w:pPr>
              <w:jc w:val="center"/>
              <w:rPr>
                <w:rFonts w:ascii="Spranq eco sans" w:hAnsi="Spranq eco sans" w:cs="Arial"/>
                <w:sz w:val="16"/>
                <w:szCs w:val="16"/>
              </w:rPr>
            </w:pPr>
            <w:r w:rsidRPr="00926F2D">
              <w:rPr>
                <w:rFonts w:ascii="Spranq eco sans" w:hAnsi="Spranq eco sans" w:cs="Arial"/>
                <w:sz w:val="16"/>
                <w:szCs w:val="16"/>
              </w:rPr>
              <w:t xml:space="preserve">214.392,53 </w:t>
            </w:r>
          </w:p>
          <w:p w14:paraId="431D728D"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783C959A" w14:textId="5BC071B9" w:rsidTr="00751FB6">
        <w:trPr>
          <w:cantSplit/>
          <w:trHeight w:val="640"/>
        </w:trPr>
        <w:tc>
          <w:tcPr>
            <w:tcW w:w="379" w:type="dxa"/>
            <w:vMerge/>
            <w:shd w:val="clear" w:color="auto" w:fill="EAF1DD" w:themeFill="accent3" w:themeFillTint="33"/>
            <w:vAlign w:val="center"/>
          </w:tcPr>
          <w:p w14:paraId="77CA3A62"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7D91E107" w14:textId="274A4E9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1</w:t>
            </w:r>
          </w:p>
        </w:tc>
        <w:tc>
          <w:tcPr>
            <w:tcW w:w="2349" w:type="dxa"/>
            <w:shd w:val="clear" w:color="auto" w:fill="EAF1DD" w:themeFill="accent3" w:themeFillTint="33"/>
            <w:noWrap/>
            <w:vAlign w:val="center"/>
          </w:tcPr>
          <w:p w14:paraId="6072C83F" w14:textId="06046094"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404FC0C9" w14:textId="70F9D3BF"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2E78F8B9" w14:textId="187A087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12</w:t>
            </w:r>
          </w:p>
        </w:tc>
        <w:tc>
          <w:tcPr>
            <w:tcW w:w="505" w:type="dxa"/>
            <w:shd w:val="clear" w:color="auto" w:fill="EAF1DD" w:themeFill="accent3" w:themeFillTint="33"/>
            <w:vAlign w:val="center"/>
          </w:tcPr>
          <w:p w14:paraId="71EA90E5" w14:textId="0311D9C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144</w:t>
            </w:r>
          </w:p>
        </w:tc>
        <w:tc>
          <w:tcPr>
            <w:tcW w:w="1256" w:type="dxa"/>
            <w:shd w:val="clear" w:color="auto" w:fill="EAF1DD" w:themeFill="accent3" w:themeFillTint="33"/>
            <w:vAlign w:val="center"/>
          </w:tcPr>
          <w:p w14:paraId="4EC58A2A" w14:textId="5C9C3A31"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307,64 </w:t>
            </w:r>
          </w:p>
        </w:tc>
        <w:tc>
          <w:tcPr>
            <w:tcW w:w="1211" w:type="dxa"/>
            <w:shd w:val="clear" w:color="auto" w:fill="EAF1DD" w:themeFill="accent3" w:themeFillTint="33"/>
            <w:vAlign w:val="center"/>
          </w:tcPr>
          <w:p w14:paraId="0B525988" w14:textId="487B4B5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3.691,63 </w:t>
            </w:r>
          </w:p>
        </w:tc>
        <w:tc>
          <w:tcPr>
            <w:tcW w:w="1203" w:type="dxa"/>
            <w:shd w:val="clear" w:color="auto" w:fill="EAF1DD" w:themeFill="accent3" w:themeFillTint="33"/>
            <w:vAlign w:val="center"/>
          </w:tcPr>
          <w:p w14:paraId="71417BF0" w14:textId="661FC1D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44.299,54 </w:t>
            </w:r>
          </w:p>
        </w:tc>
        <w:tc>
          <w:tcPr>
            <w:tcW w:w="1203" w:type="dxa"/>
            <w:vMerge/>
            <w:shd w:val="clear" w:color="auto" w:fill="EAF1DD" w:themeFill="accent3" w:themeFillTint="33"/>
            <w:vAlign w:val="center"/>
          </w:tcPr>
          <w:p w14:paraId="00D7B2A2"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257F73F5" w14:textId="6DEC9DF5" w:rsidTr="00751FB6">
        <w:trPr>
          <w:cantSplit/>
          <w:trHeight w:val="764"/>
        </w:trPr>
        <w:tc>
          <w:tcPr>
            <w:tcW w:w="379" w:type="dxa"/>
            <w:vMerge/>
            <w:shd w:val="clear" w:color="auto" w:fill="EAF1DD" w:themeFill="accent3" w:themeFillTint="33"/>
            <w:vAlign w:val="center"/>
          </w:tcPr>
          <w:p w14:paraId="2E162CE2"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4744390B" w14:textId="5B19FF4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2</w:t>
            </w:r>
          </w:p>
        </w:tc>
        <w:tc>
          <w:tcPr>
            <w:tcW w:w="2349" w:type="dxa"/>
            <w:shd w:val="clear" w:color="auto" w:fill="EAF1DD" w:themeFill="accent3" w:themeFillTint="33"/>
            <w:noWrap/>
            <w:vAlign w:val="center"/>
          </w:tcPr>
          <w:p w14:paraId="1F4D3DD4" w14:textId="3B3D3941"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14:paraId="778D9D65" w14:textId="36CA37A0"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7149B7E4" w14:textId="7DF7EED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7</w:t>
            </w:r>
          </w:p>
        </w:tc>
        <w:tc>
          <w:tcPr>
            <w:tcW w:w="505" w:type="dxa"/>
            <w:shd w:val="clear" w:color="auto" w:fill="EAF1DD" w:themeFill="accent3" w:themeFillTint="33"/>
            <w:vAlign w:val="center"/>
          </w:tcPr>
          <w:p w14:paraId="3420A9C7" w14:textId="221B1AC6"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84</w:t>
            </w:r>
          </w:p>
        </w:tc>
        <w:tc>
          <w:tcPr>
            <w:tcW w:w="1256" w:type="dxa"/>
            <w:shd w:val="clear" w:color="auto" w:fill="EAF1DD" w:themeFill="accent3" w:themeFillTint="33"/>
            <w:vAlign w:val="center"/>
          </w:tcPr>
          <w:p w14:paraId="641E0C2F" w14:textId="4581014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123,05 </w:t>
            </w:r>
          </w:p>
        </w:tc>
        <w:tc>
          <w:tcPr>
            <w:tcW w:w="1211" w:type="dxa"/>
            <w:shd w:val="clear" w:color="auto" w:fill="EAF1DD" w:themeFill="accent3" w:themeFillTint="33"/>
            <w:vAlign w:val="center"/>
          </w:tcPr>
          <w:p w14:paraId="6FC65F8E" w14:textId="7686F6A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861,38 </w:t>
            </w:r>
          </w:p>
        </w:tc>
        <w:tc>
          <w:tcPr>
            <w:tcW w:w="1203" w:type="dxa"/>
            <w:shd w:val="clear" w:color="auto" w:fill="EAF1DD" w:themeFill="accent3" w:themeFillTint="33"/>
            <w:vAlign w:val="center"/>
          </w:tcPr>
          <w:p w14:paraId="284CCDCA" w14:textId="5B9BA69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10.336,56 </w:t>
            </w:r>
          </w:p>
        </w:tc>
        <w:tc>
          <w:tcPr>
            <w:tcW w:w="1203" w:type="dxa"/>
            <w:vMerge/>
            <w:shd w:val="clear" w:color="auto" w:fill="EAF1DD" w:themeFill="accent3" w:themeFillTint="33"/>
            <w:vAlign w:val="center"/>
          </w:tcPr>
          <w:p w14:paraId="2974A72F"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6EE8221F" w14:textId="7B3E79BB" w:rsidTr="00751FB6">
        <w:trPr>
          <w:cantSplit/>
          <w:trHeight w:val="1134"/>
        </w:trPr>
        <w:tc>
          <w:tcPr>
            <w:tcW w:w="379" w:type="dxa"/>
            <w:vMerge w:val="restart"/>
            <w:shd w:val="clear" w:color="auto" w:fill="EAF1DD" w:themeFill="accent3" w:themeFillTint="33"/>
            <w:vAlign w:val="center"/>
          </w:tcPr>
          <w:p w14:paraId="476C8D72" w14:textId="60F637AC"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5</w:t>
            </w:r>
          </w:p>
        </w:tc>
        <w:tc>
          <w:tcPr>
            <w:tcW w:w="381" w:type="dxa"/>
            <w:shd w:val="clear" w:color="auto" w:fill="EAF1DD" w:themeFill="accent3" w:themeFillTint="33"/>
            <w:vAlign w:val="center"/>
          </w:tcPr>
          <w:p w14:paraId="259052F9" w14:textId="27DFBF8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3</w:t>
            </w:r>
          </w:p>
        </w:tc>
        <w:tc>
          <w:tcPr>
            <w:tcW w:w="2349" w:type="dxa"/>
            <w:shd w:val="clear" w:color="auto" w:fill="EAF1DD" w:themeFill="accent3" w:themeFillTint="33"/>
            <w:noWrap/>
            <w:vAlign w:val="center"/>
          </w:tcPr>
          <w:p w14:paraId="2CCBF38C" w14:textId="0B311270"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Pontes e Lacerda</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14:paraId="30085C74" w14:textId="717A1BD2"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274B1A94" w14:textId="749D0FF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w:t>
            </w:r>
          </w:p>
        </w:tc>
        <w:tc>
          <w:tcPr>
            <w:tcW w:w="505" w:type="dxa"/>
            <w:shd w:val="clear" w:color="auto" w:fill="EAF1DD" w:themeFill="accent3" w:themeFillTint="33"/>
            <w:vAlign w:val="center"/>
          </w:tcPr>
          <w:p w14:paraId="074755A5" w14:textId="2C09959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24</w:t>
            </w:r>
          </w:p>
        </w:tc>
        <w:tc>
          <w:tcPr>
            <w:tcW w:w="1256" w:type="dxa"/>
            <w:shd w:val="clear" w:color="auto" w:fill="EAF1DD" w:themeFill="accent3" w:themeFillTint="33"/>
            <w:vAlign w:val="center"/>
          </w:tcPr>
          <w:p w14:paraId="56AD3F0E" w14:textId="6AEA715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6.785,27 </w:t>
            </w:r>
          </w:p>
        </w:tc>
        <w:tc>
          <w:tcPr>
            <w:tcW w:w="1211" w:type="dxa"/>
            <w:shd w:val="clear" w:color="auto" w:fill="EAF1DD" w:themeFill="accent3" w:themeFillTint="33"/>
            <w:vAlign w:val="center"/>
          </w:tcPr>
          <w:p w14:paraId="4F58EB0E" w14:textId="3F0B69F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13.570,55 </w:t>
            </w:r>
          </w:p>
        </w:tc>
        <w:tc>
          <w:tcPr>
            <w:tcW w:w="1203" w:type="dxa"/>
            <w:shd w:val="clear" w:color="auto" w:fill="EAF1DD" w:themeFill="accent3" w:themeFillTint="33"/>
            <w:vAlign w:val="center"/>
          </w:tcPr>
          <w:p w14:paraId="213E524D" w14:textId="1C213B0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162.846,57 </w:t>
            </w:r>
          </w:p>
        </w:tc>
        <w:tc>
          <w:tcPr>
            <w:tcW w:w="1203" w:type="dxa"/>
            <w:vMerge w:val="restart"/>
            <w:shd w:val="clear" w:color="auto" w:fill="EAF1DD" w:themeFill="accent3" w:themeFillTint="33"/>
            <w:vAlign w:val="center"/>
          </w:tcPr>
          <w:p w14:paraId="02986E4E" w14:textId="77777777" w:rsidR="00DE0F8A" w:rsidRPr="00926F2D" w:rsidRDefault="00DE0F8A" w:rsidP="00DE0F8A">
            <w:pPr>
              <w:jc w:val="center"/>
              <w:rPr>
                <w:rFonts w:ascii="Spranq eco sans" w:hAnsi="Spranq eco sans" w:cs="Arial"/>
                <w:sz w:val="16"/>
                <w:szCs w:val="16"/>
              </w:rPr>
            </w:pPr>
            <w:r w:rsidRPr="00926F2D">
              <w:rPr>
                <w:rFonts w:ascii="Spranq eco sans" w:hAnsi="Spranq eco sans" w:cs="Arial"/>
                <w:sz w:val="16"/>
                <w:szCs w:val="16"/>
              </w:rPr>
              <w:t xml:space="preserve">207.662,72 </w:t>
            </w:r>
          </w:p>
          <w:p w14:paraId="26D0FBF6"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4F948C15" w14:textId="3A5EDE1D" w:rsidTr="00751FB6">
        <w:trPr>
          <w:cantSplit/>
          <w:trHeight w:val="716"/>
        </w:trPr>
        <w:tc>
          <w:tcPr>
            <w:tcW w:w="379" w:type="dxa"/>
            <w:vMerge/>
            <w:shd w:val="clear" w:color="auto" w:fill="EAF1DD" w:themeFill="accent3" w:themeFillTint="33"/>
            <w:vAlign w:val="center"/>
          </w:tcPr>
          <w:p w14:paraId="50F240BA"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5A71EA68" w14:textId="64F3C48C"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4</w:t>
            </w:r>
          </w:p>
        </w:tc>
        <w:tc>
          <w:tcPr>
            <w:tcW w:w="2349" w:type="dxa"/>
            <w:shd w:val="clear" w:color="auto" w:fill="EAF1DD" w:themeFill="accent3" w:themeFillTint="33"/>
            <w:noWrap/>
            <w:vAlign w:val="center"/>
          </w:tcPr>
          <w:p w14:paraId="5F3A8E64" w14:textId="748A3A27"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76E24B92" w14:textId="75E5D58A"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647580C5" w14:textId="1ED5DC38"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12</w:t>
            </w:r>
          </w:p>
        </w:tc>
        <w:tc>
          <w:tcPr>
            <w:tcW w:w="505" w:type="dxa"/>
            <w:shd w:val="clear" w:color="auto" w:fill="EAF1DD" w:themeFill="accent3" w:themeFillTint="33"/>
            <w:vAlign w:val="center"/>
          </w:tcPr>
          <w:p w14:paraId="0AD9FBBB" w14:textId="602464A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144</w:t>
            </w:r>
          </w:p>
        </w:tc>
        <w:tc>
          <w:tcPr>
            <w:tcW w:w="1256" w:type="dxa"/>
            <w:shd w:val="clear" w:color="auto" w:fill="EAF1DD" w:themeFill="accent3" w:themeFillTint="33"/>
            <w:vAlign w:val="center"/>
          </w:tcPr>
          <w:p w14:paraId="679AF991" w14:textId="50F4DF6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14:paraId="3F651833" w14:textId="2DA51E8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3.734,68 </w:t>
            </w:r>
          </w:p>
        </w:tc>
        <w:tc>
          <w:tcPr>
            <w:tcW w:w="1203" w:type="dxa"/>
            <w:shd w:val="clear" w:color="auto" w:fill="EAF1DD" w:themeFill="accent3" w:themeFillTint="33"/>
            <w:vAlign w:val="center"/>
          </w:tcPr>
          <w:p w14:paraId="245E4547" w14:textId="0A557DC2"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44.816,15 </w:t>
            </w:r>
          </w:p>
        </w:tc>
        <w:tc>
          <w:tcPr>
            <w:tcW w:w="1203" w:type="dxa"/>
            <w:vMerge/>
            <w:shd w:val="clear" w:color="auto" w:fill="EAF1DD" w:themeFill="accent3" w:themeFillTint="33"/>
            <w:vAlign w:val="center"/>
          </w:tcPr>
          <w:p w14:paraId="647BDEE4"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580E51EB" w14:textId="7F22C14B" w:rsidTr="00751FB6">
        <w:trPr>
          <w:cantSplit/>
          <w:trHeight w:val="1134"/>
        </w:trPr>
        <w:tc>
          <w:tcPr>
            <w:tcW w:w="379" w:type="dxa"/>
            <w:vMerge w:val="restart"/>
            <w:shd w:val="clear" w:color="auto" w:fill="EAF1DD" w:themeFill="accent3" w:themeFillTint="33"/>
            <w:vAlign w:val="center"/>
          </w:tcPr>
          <w:p w14:paraId="2AD7EE12" w14:textId="2E241D9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6</w:t>
            </w:r>
          </w:p>
        </w:tc>
        <w:tc>
          <w:tcPr>
            <w:tcW w:w="381" w:type="dxa"/>
            <w:shd w:val="clear" w:color="auto" w:fill="EAF1DD" w:themeFill="accent3" w:themeFillTint="33"/>
            <w:vAlign w:val="center"/>
          </w:tcPr>
          <w:p w14:paraId="10CEF2EC" w14:textId="76CB411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5</w:t>
            </w:r>
          </w:p>
        </w:tc>
        <w:tc>
          <w:tcPr>
            <w:tcW w:w="2349" w:type="dxa"/>
            <w:shd w:val="clear" w:color="auto" w:fill="EAF1DD" w:themeFill="accent3" w:themeFillTint="33"/>
            <w:noWrap/>
            <w:vAlign w:val="center"/>
          </w:tcPr>
          <w:p w14:paraId="6E4A13C9" w14:textId="7993E3F5"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São Vicente</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14:paraId="0081AFBA" w14:textId="04D87FB7"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2AE5EDDF" w14:textId="399D1AF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6</w:t>
            </w:r>
          </w:p>
        </w:tc>
        <w:tc>
          <w:tcPr>
            <w:tcW w:w="505" w:type="dxa"/>
            <w:shd w:val="clear" w:color="auto" w:fill="EAF1DD" w:themeFill="accent3" w:themeFillTint="33"/>
            <w:vAlign w:val="center"/>
          </w:tcPr>
          <w:p w14:paraId="51E3548F" w14:textId="6B3B675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72</w:t>
            </w:r>
          </w:p>
        </w:tc>
        <w:tc>
          <w:tcPr>
            <w:tcW w:w="1256" w:type="dxa"/>
            <w:shd w:val="clear" w:color="auto" w:fill="EAF1DD" w:themeFill="accent3" w:themeFillTint="33"/>
            <w:vAlign w:val="center"/>
          </w:tcPr>
          <w:p w14:paraId="192FD5E8" w14:textId="16629E7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6.758,94 </w:t>
            </w:r>
          </w:p>
        </w:tc>
        <w:tc>
          <w:tcPr>
            <w:tcW w:w="1211" w:type="dxa"/>
            <w:shd w:val="clear" w:color="auto" w:fill="EAF1DD" w:themeFill="accent3" w:themeFillTint="33"/>
            <w:vAlign w:val="center"/>
          </w:tcPr>
          <w:p w14:paraId="5B2DE498" w14:textId="606676A0"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40.553,62 </w:t>
            </w:r>
          </w:p>
        </w:tc>
        <w:tc>
          <w:tcPr>
            <w:tcW w:w="1203" w:type="dxa"/>
            <w:shd w:val="clear" w:color="auto" w:fill="EAF1DD" w:themeFill="accent3" w:themeFillTint="33"/>
            <w:vAlign w:val="center"/>
          </w:tcPr>
          <w:p w14:paraId="0AA787B8" w14:textId="2CA4BA0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486.643,40 </w:t>
            </w:r>
          </w:p>
        </w:tc>
        <w:tc>
          <w:tcPr>
            <w:tcW w:w="1203" w:type="dxa"/>
            <w:vMerge w:val="restart"/>
            <w:shd w:val="clear" w:color="auto" w:fill="EAF1DD" w:themeFill="accent3" w:themeFillTint="33"/>
            <w:vAlign w:val="center"/>
          </w:tcPr>
          <w:p w14:paraId="5B960325" w14:textId="77777777" w:rsidR="00DE0F8A" w:rsidRPr="00926F2D" w:rsidRDefault="00DE0F8A" w:rsidP="00DE0F8A">
            <w:pPr>
              <w:jc w:val="center"/>
              <w:rPr>
                <w:rFonts w:ascii="Spranq eco sans" w:hAnsi="Spranq eco sans" w:cs="Arial"/>
                <w:sz w:val="16"/>
                <w:szCs w:val="16"/>
              </w:rPr>
            </w:pPr>
            <w:r w:rsidRPr="00926F2D">
              <w:rPr>
                <w:rFonts w:ascii="Spranq eco sans" w:hAnsi="Spranq eco sans" w:cs="Arial"/>
                <w:sz w:val="16"/>
                <w:szCs w:val="16"/>
              </w:rPr>
              <w:t xml:space="preserve">516.520,83 </w:t>
            </w:r>
          </w:p>
          <w:p w14:paraId="735E4CBC"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369F1B29" w14:textId="03B2B71F" w:rsidTr="00751FB6">
        <w:trPr>
          <w:cantSplit/>
          <w:trHeight w:val="650"/>
        </w:trPr>
        <w:tc>
          <w:tcPr>
            <w:tcW w:w="379" w:type="dxa"/>
            <w:vMerge/>
            <w:shd w:val="clear" w:color="auto" w:fill="EAF1DD" w:themeFill="accent3" w:themeFillTint="33"/>
            <w:vAlign w:val="center"/>
          </w:tcPr>
          <w:p w14:paraId="5AF7C0E1"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3869876D" w14:textId="55E2B360"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6</w:t>
            </w:r>
          </w:p>
        </w:tc>
        <w:tc>
          <w:tcPr>
            <w:tcW w:w="2349" w:type="dxa"/>
            <w:shd w:val="clear" w:color="auto" w:fill="EAF1DD" w:themeFill="accent3" w:themeFillTint="33"/>
            <w:noWrap/>
            <w:vAlign w:val="center"/>
          </w:tcPr>
          <w:p w14:paraId="437D3F62" w14:textId="00A85026"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34D6FE32" w14:textId="54176BEA"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36F563D3" w14:textId="459E7851"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14:paraId="7F036B97" w14:textId="572D5EB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14:paraId="41438D2C" w14:textId="7D8E6905"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14:paraId="578B9AA3" w14:textId="15940D01"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2.489,79 </w:t>
            </w:r>
          </w:p>
        </w:tc>
        <w:tc>
          <w:tcPr>
            <w:tcW w:w="1203" w:type="dxa"/>
            <w:shd w:val="clear" w:color="auto" w:fill="EAF1DD" w:themeFill="accent3" w:themeFillTint="33"/>
            <w:vAlign w:val="center"/>
          </w:tcPr>
          <w:p w14:paraId="21B84E43" w14:textId="119815D1"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29.877,43 </w:t>
            </w:r>
          </w:p>
        </w:tc>
        <w:tc>
          <w:tcPr>
            <w:tcW w:w="1203" w:type="dxa"/>
            <w:vMerge/>
            <w:shd w:val="clear" w:color="auto" w:fill="EAF1DD" w:themeFill="accent3" w:themeFillTint="33"/>
            <w:vAlign w:val="center"/>
          </w:tcPr>
          <w:p w14:paraId="7A27C63F"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07079685" w14:textId="62ED629C" w:rsidTr="00751FB6">
        <w:trPr>
          <w:cantSplit/>
          <w:trHeight w:val="1134"/>
        </w:trPr>
        <w:tc>
          <w:tcPr>
            <w:tcW w:w="379" w:type="dxa"/>
            <w:vMerge w:val="restart"/>
            <w:shd w:val="clear" w:color="auto" w:fill="EAF1DD" w:themeFill="accent3" w:themeFillTint="33"/>
            <w:vAlign w:val="center"/>
          </w:tcPr>
          <w:p w14:paraId="7CCA8A8D" w14:textId="56868E2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7</w:t>
            </w:r>
          </w:p>
        </w:tc>
        <w:tc>
          <w:tcPr>
            <w:tcW w:w="381" w:type="dxa"/>
            <w:shd w:val="clear" w:color="auto" w:fill="EAF1DD" w:themeFill="accent3" w:themeFillTint="33"/>
            <w:vAlign w:val="center"/>
          </w:tcPr>
          <w:p w14:paraId="10E1BDED" w14:textId="57CD2427"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7</w:t>
            </w:r>
          </w:p>
        </w:tc>
        <w:tc>
          <w:tcPr>
            <w:tcW w:w="2349" w:type="dxa"/>
            <w:shd w:val="clear" w:color="auto" w:fill="EAF1DD" w:themeFill="accent3" w:themeFillTint="33"/>
            <w:noWrap/>
            <w:vAlign w:val="center"/>
          </w:tcPr>
          <w:p w14:paraId="3F3FF242" w14:textId="22699631"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Avançado Guarantã do Norte</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14:paraId="2DA51BAE" w14:textId="29056509"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133D9A8E" w14:textId="47B3A6E0"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tcPr>
          <w:p w14:paraId="3D5F057D" w14:textId="23C3236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14:paraId="01626654" w14:textId="6BC3A6E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6.187,55 </w:t>
            </w:r>
          </w:p>
        </w:tc>
        <w:tc>
          <w:tcPr>
            <w:tcW w:w="1211" w:type="dxa"/>
            <w:shd w:val="clear" w:color="auto" w:fill="EAF1DD" w:themeFill="accent3" w:themeFillTint="33"/>
            <w:vAlign w:val="center"/>
          </w:tcPr>
          <w:p w14:paraId="36FC56CB" w14:textId="4AD5C7E2"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6.187,55 </w:t>
            </w:r>
          </w:p>
        </w:tc>
        <w:tc>
          <w:tcPr>
            <w:tcW w:w="1203" w:type="dxa"/>
            <w:shd w:val="clear" w:color="auto" w:fill="EAF1DD" w:themeFill="accent3" w:themeFillTint="33"/>
            <w:vAlign w:val="center"/>
          </w:tcPr>
          <w:p w14:paraId="099A7F05" w14:textId="46A1C501"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74.250,63 </w:t>
            </w:r>
          </w:p>
        </w:tc>
        <w:tc>
          <w:tcPr>
            <w:tcW w:w="1203" w:type="dxa"/>
            <w:vMerge w:val="restart"/>
            <w:shd w:val="clear" w:color="auto" w:fill="EAF1DD" w:themeFill="accent3" w:themeFillTint="33"/>
            <w:vAlign w:val="center"/>
          </w:tcPr>
          <w:p w14:paraId="6606B1F9" w14:textId="77777777" w:rsidR="00DE0F8A" w:rsidRPr="00926F2D" w:rsidRDefault="00DE0F8A" w:rsidP="00DE0F8A">
            <w:pPr>
              <w:jc w:val="center"/>
              <w:rPr>
                <w:rFonts w:ascii="Spranq eco sans" w:hAnsi="Spranq eco sans" w:cs="Arial"/>
                <w:sz w:val="16"/>
                <w:szCs w:val="16"/>
              </w:rPr>
            </w:pPr>
            <w:r w:rsidRPr="00926F2D">
              <w:rPr>
                <w:rFonts w:ascii="Spranq eco sans" w:hAnsi="Spranq eco sans" w:cs="Arial"/>
                <w:sz w:val="16"/>
                <w:szCs w:val="16"/>
              </w:rPr>
              <w:t xml:space="preserve">116.079,03 </w:t>
            </w:r>
          </w:p>
          <w:p w14:paraId="47ECE119"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4D128CBF" w14:textId="65846188" w:rsidTr="00751FB6">
        <w:trPr>
          <w:cantSplit/>
          <w:trHeight w:val="728"/>
        </w:trPr>
        <w:tc>
          <w:tcPr>
            <w:tcW w:w="379" w:type="dxa"/>
            <w:vMerge/>
            <w:shd w:val="clear" w:color="auto" w:fill="EAF1DD" w:themeFill="accent3" w:themeFillTint="33"/>
            <w:vAlign w:val="center"/>
          </w:tcPr>
          <w:p w14:paraId="7F6B88B0"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49262C88" w14:textId="7983EE6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8</w:t>
            </w:r>
          </w:p>
        </w:tc>
        <w:tc>
          <w:tcPr>
            <w:tcW w:w="2349" w:type="dxa"/>
            <w:shd w:val="clear" w:color="auto" w:fill="EAF1DD" w:themeFill="accent3" w:themeFillTint="33"/>
            <w:noWrap/>
            <w:vAlign w:val="center"/>
          </w:tcPr>
          <w:p w14:paraId="58872A6E" w14:textId="4F01E0A9"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1EEC7C2A" w14:textId="16149DCC"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5473B3AC" w14:textId="10332215"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14:paraId="75C0B508" w14:textId="226D6BC8"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14:paraId="7CEDF527" w14:textId="0661FBE7"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       311,22 </w:t>
            </w:r>
          </w:p>
        </w:tc>
        <w:tc>
          <w:tcPr>
            <w:tcW w:w="1211" w:type="dxa"/>
            <w:shd w:val="clear" w:color="auto" w:fill="EAF1DD" w:themeFill="accent3" w:themeFillTint="33"/>
            <w:vAlign w:val="center"/>
          </w:tcPr>
          <w:p w14:paraId="4FE2E61C" w14:textId="0B011F5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2.489,79 </w:t>
            </w:r>
          </w:p>
        </w:tc>
        <w:tc>
          <w:tcPr>
            <w:tcW w:w="1203" w:type="dxa"/>
            <w:shd w:val="clear" w:color="auto" w:fill="EAF1DD" w:themeFill="accent3" w:themeFillTint="33"/>
            <w:vAlign w:val="center"/>
          </w:tcPr>
          <w:p w14:paraId="4EA28D46" w14:textId="3903636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29.877,43 </w:t>
            </w:r>
          </w:p>
        </w:tc>
        <w:tc>
          <w:tcPr>
            <w:tcW w:w="1203" w:type="dxa"/>
            <w:vMerge/>
            <w:shd w:val="clear" w:color="auto" w:fill="EAF1DD" w:themeFill="accent3" w:themeFillTint="33"/>
            <w:vAlign w:val="center"/>
          </w:tcPr>
          <w:p w14:paraId="229E9C5D"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08A6F137" w14:textId="39E15C39" w:rsidTr="00751FB6">
        <w:trPr>
          <w:cantSplit/>
          <w:trHeight w:val="683"/>
        </w:trPr>
        <w:tc>
          <w:tcPr>
            <w:tcW w:w="379" w:type="dxa"/>
            <w:vMerge/>
            <w:shd w:val="clear" w:color="auto" w:fill="EAF1DD" w:themeFill="accent3" w:themeFillTint="33"/>
            <w:vAlign w:val="center"/>
          </w:tcPr>
          <w:p w14:paraId="361A19F0"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5BAE5ED1" w14:textId="7723A596"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9</w:t>
            </w:r>
          </w:p>
        </w:tc>
        <w:tc>
          <w:tcPr>
            <w:tcW w:w="2349" w:type="dxa"/>
            <w:shd w:val="clear" w:color="auto" w:fill="EAF1DD" w:themeFill="accent3" w:themeFillTint="33"/>
            <w:noWrap/>
            <w:vAlign w:val="center"/>
          </w:tcPr>
          <w:p w14:paraId="4B785330" w14:textId="2FF64BE4"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14:paraId="2A608D67" w14:textId="16CA26D3"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621C3B6B" w14:textId="5ACC9D30"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14:paraId="70204FAF" w14:textId="6BCD9437"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14:paraId="229DE848" w14:textId="6FEE4107"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14:paraId="1EE4E7CD" w14:textId="452AF4D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995,91 </w:t>
            </w:r>
          </w:p>
        </w:tc>
        <w:tc>
          <w:tcPr>
            <w:tcW w:w="1203" w:type="dxa"/>
            <w:shd w:val="clear" w:color="auto" w:fill="EAF1DD" w:themeFill="accent3" w:themeFillTint="33"/>
            <w:vAlign w:val="center"/>
          </w:tcPr>
          <w:p w14:paraId="4E9D6E8D" w14:textId="6D29090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11.950,97 </w:t>
            </w:r>
          </w:p>
        </w:tc>
        <w:tc>
          <w:tcPr>
            <w:tcW w:w="1203" w:type="dxa"/>
            <w:vMerge/>
            <w:shd w:val="clear" w:color="auto" w:fill="EAF1DD" w:themeFill="accent3" w:themeFillTint="33"/>
            <w:vAlign w:val="center"/>
          </w:tcPr>
          <w:p w14:paraId="159BD8A4"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29BA8AF4" w14:textId="16D2CE91" w:rsidTr="00751FB6">
        <w:trPr>
          <w:cantSplit/>
          <w:trHeight w:val="1134"/>
        </w:trPr>
        <w:tc>
          <w:tcPr>
            <w:tcW w:w="379" w:type="dxa"/>
            <w:vMerge w:val="restart"/>
            <w:shd w:val="clear" w:color="auto" w:fill="EAF1DD" w:themeFill="accent3" w:themeFillTint="33"/>
            <w:vAlign w:val="center"/>
          </w:tcPr>
          <w:p w14:paraId="20860EEF" w14:textId="2EB01C85"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lastRenderedPageBreak/>
              <w:t>8</w:t>
            </w:r>
          </w:p>
        </w:tc>
        <w:tc>
          <w:tcPr>
            <w:tcW w:w="381" w:type="dxa"/>
            <w:shd w:val="clear" w:color="auto" w:fill="EAF1DD" w:themeFill="accent3" w:themeFillTint="33"/>
            <w:vAlign w:val="center"/>
          </w:tcPr>
          <w:p w14:paraId="0780843B" w14:textId="5BDA0A4A"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20</w:t>
            </w:r>
          </w:p>
        </w:tc>
        <w:tc>
          <w:tcPr>
            <w:tcW w:w="2349" w:type="dxa"/>
            <w:shd w:val="clear" w:color="auto" w:fill="EAF1DD" w:themeFill="accent3" w:themeFillTint="33"/>
            <w:noWrap/>
            <w:vAlign w:val="center"/>
          </w:tcPr>
          <w:p w14:paraId="685D7637" w14:textId="0ADFE08D"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Avançado Sinop</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14:paraId="6809B06C" w14:textId="5167EFE2"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648D1151" w14:textId="49B642A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tcPr>
          <w:p w14:paraId="12DE3B80" w14:textId="2A820415"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14:paraId="729D66A1" w14:textId="168B54D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6.105,84 </w:t>
            </w:r>
          </w:p>
        </w:tc>
        <w:tc>
          <w:tcPr>
            <w:tcW w:w="1211" w:type="dxa"/>
            <w:shd w:val="clear" w:color="auto" w:fill="EAF1DD" w:themeFill="accent3" w:themeFillTint="33"/>
            <w:vAlign w:val="center"/>
          </w:tcPr>
          <w:p w14:paraId="1B77131F" w14:textId="7F2E0A9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6.105,84 </w:t>
            </w:r>
          </w:p>
        </w:tc>
        <w:tc>
          <w:tcPr>
            <w:tcW w:w="1203" w:type="dxa"/>
            <w:shd w:val="clear" w:color="auto" w:fill="EAF1DD" w:themeFill="accent3" w:themeFillTint="33"/>
            <w:vAlign w:val="center"/>
          </w:tcPr>
          <w:p w14:paraId="42253DA4" w14:textId="6ADB4CE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73.270,02 </w:t>
            </w:r>
          </w:p>
        </w:tc>
        <w:tc>
          <w:tcPr>
            <w:tcW w:w="1203" w:type="dxa"/>
            <w:vMerge w:val="restart"/>
            <w:shd w:val="clear" w:color="auto" w:fill="EAF1DD" w:themeFill="accent3" w:themeFillTint="33"/>
            <w:vAlign w:val="center"/>
          </w:tcPr>
          <w:p w14:paraId="2312826E" w14:textId="77777777" w:rsidR="00DE0F8A" w:rsidRPr="00926F2D" w:rsidRDefault="00DE0F8A" w:rsidP="00DE0F8A">
            <w:pPr>
              <w:jc w:val="center"/>
              <w:rPr>
                <w:rFonts w:ascii="Spranq eco sans" w:hAnsi="Spranq eco sans" w:cs="Arial"/>
                <w:sz w:val="16"/>
                <w:szCs w:val="16"/>
              </w:rPr>
            </w:pPr>
            <w:r w:rsidRPr="00926F2D">
              <w:rPr>
                <w:rFonts w:ascii="Spranq eco sans" w:hAnsi="Spranq eco sans" w:cs="Arial"/>
                <w:sz w:val="16"/>
                <w:szCs w:val="16"/>
              </w:rPr>
              <w:t xml:space="preserve">   88.036,54 </w:t>
            </w:r>
          </w:p>
          <w:p w14:paraId="304B52FD"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39C9A1E5" w14:textId="54BB843B" w:rsidTr="00751FB6">
        <w:trPr>
          <w:cantSplit/>
          <w:trHeight w:val="649"/>
        </w:trPr>
        <w:tc>
          <w:tcPr>
            <w:tcW w:w="379" w:type="dxa"/>
            <w:vMerge/>
            <w:shd w:val="clear" w:color="auto" w:fill="EAF1DD" w:themeFill="accent3" w:themeFillTint="33"/>
            <w:vAlign w:val="center"/>
          </w:tcPr>
          <w:p w14:paraId="244E9D7B"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2390ACDF" w14:textId="0F4AC6A8"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1</w:t>
            </w:r>
          </w:p>
        </w:tc>
        <w:tc>
          <w:tcPr>
            <w:tcW w:w="2349" w:type="dxa"/>
            <w:shd w:val="clear" w:color="auto" w:fill="EAF1DD" w:themeFill="accent3" w:themeFillTint="33"/>
            <w:noWrap/>
            <w:vAlign w:val="center"/>
          </w:tcPr>
          <w:p w14:paraId="0044A090" w14:textId="1B6A8A58"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6E2075AC" w14:textId="614A1241"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63D0549B" w14:textId="58E360E2"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w:t>
            </w:r>
          </w:p>
        </w:tc>
        <w:tc>
          <w:tcPr>
            <w:tcW w:w="505" w:type="dxa"/>
            <w:shd w:val="clear" w:color="auto" w:fill="EAF1DD" w:themeFill="accent3" w:themeFillTint="33"/>
            <w:vAlign w:val="center"/>
          </w:tcPr>
          <w:p w14:paraId="4A4AA32A" w14:textId="36FB3936"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48</w:t>
            </w:r>
          </w:p>
        </w:tc>
        <w:tc>
          <w:tcPr>
            <w:tcW w:w="1256" w:type="dxa"/>
            <w:shd w:val="clear" w:color="auto" w:fill="EAF1DD" w:themeFill="accent3" w:themeFillTint="33"/>
            <w:vAlign w:val="center"/>
          </w:tcPr>
          <w:p w14:paraId="2C6256DA" w14:textId="57893E2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307,64 </w:t>
            </w:r>
          </w:p>
        </w:tc>
        <w:tc>
          <w:tcPr>
            <w:tcW w:w="1211" w:type="dxa"/>
            <w:shd w:val="clear" w:color="auto" w:fill="EAF1DD" w:themeFill="accent3" w:themeFillTint="33"/>
            <w:vAlign w:val="center"/>
          </w:tcPr>
          <w:p w14:paraId="53AAC5CE" w14:textId="5314A09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1.230,54 </w:t>
            </w:r>
          </w:p>
        </w:tc>
        <w:tc>
          <w:tcPr>
            <w:tcW w:w="1203" w:type="dxa"/>
            <w:shd w:val="clear" w:color="auto" w:fill="EAF1DD" w:themeFill="accent3" w:themeFillTint="33"/>
            <w:vAlign w:val="center"/>
          </w:tcPr>
          <w:p w14:paraId="59735D28" w14:textId="340D7418"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14.766,51 </w:t>
            </w:r>
          </w:p>
        </w:tc>
        <w:tc>
          <w:tcPr>
            <w:tcW w:w="1203" w:type="dxa"/>
            <w:vMerge/>
            <w:shd w:val="clear" w:color="auto" w:fill="EAF1DD" w:themeFill="accent3" w:themeFillTint="33"/>
            <w:vAlign w:val="center"/>
          </w:tcPr>
          <w:p w14:paraId="38CCC0D9" w14:textId="77777777" w:rsidR="00DE0F8A" w:rsidRPr="00926F2D" w:rsidRDefault="00DE0F8A" w:rsidP="00DE0F8A">
            <w:pPr>
              <w:spacing w:line="276" w:lineRule="auto"/>
              <w:jc w:val="center"/>
              <w:rPr>
                <w:rFonts w:ascii="Spranq eco sans" w:hAnsi="Spranq eco sans" w:cs="Arial"/>
                <w:b/>
                <w:bCs/>
                <w:sz w:val="16"/>
                <w:szCs w:val="16"/>
              </w:rPr>
            </w:pPr>
          </w:p>
        </w:tc>
      </w:tr>
      <w:tr w:rsidR="00A104B2" w:rsidRPr="00926F2D" w14:paraId="1B43FD8C" w14:textId="77777777" w:rsidTr="00751FB6">
        <w:trPr>
          <w:cantSplit/>
          <w:trHeight w:val="1134"/>
        </w:trPr>
        <w:tc>
          <w:tcPr>
            <w:tcW w:w="379" w:type="dxa"/>
            <w:vMerge w:val="restart"/>
            <w:shd w:val="clear" w:color="auto" w:fill="EAF1DD" w:themeFill="accent3" w:themeFillTint="33"/>
            <w:vAlign w:val="center"/>
          </w:tcPr>
          <w:p w14:paraId="12AB4DAD" w14:textId="09F90DBA" w:rsidR="00A104B2" w:rsidRPr="00926F2D" w:rsidRDefault="00A104B2" w:rsidP="00A104B2">
            <w:pPr>
              <w:spacing w:line="276" w:lineRule="auto"/>
              <w:jc w:val="center"/>
              <w:rPr>
                <w:rFonts w:ascii="Spranq eco sans" w:hAnsi="Spranq eco sans" w:cs="Arial"/>
                <w:bCs/>
                <w:sz w:val="16"/>
                <w:szCs w:val="16"/>
              </w:rPr>
            </w:pPr>
            <w:r>
              <w:rPr>
                <w:rFonts w:ascii="Spranq eco sans" w:hAnsi="Spranq eco sans" w:cs="Arial"/>
                <w:bCs/>
                <w:sz w:val="16"/>
                <w:szCs w:val="16"/>
              </w:rPr>
              <w:t>9</w:t>
            </w:r>
          </w:p>
        </w:tc>
        <w:tc>
          <w:tcPr>
            <w:tcW w:w="381" w:type="dxa"/>
            <w:shd w:val="clear" w:color="auto" w:fill="EAF1DD" w:themeFill="accent3" w:themeFillTint="33"/>
            <w:vAlign w:val="center"/>
          </w:tcPr>
          <w:p w14:paraId="50CF8FA8" w14:textId="08031785" w:rsidR="00A104B2" w:rsidRPr="00926F2D" w:rsidRDefault="00A104B2" w:rsidP="00A104B2">
            <w:pPr>
              <w:spacing w:line="276" w:lineRule="auto"/>
              <w:jc w:val="center"/>
              <w:rPr>
                <w:rFonts w:ascii="Spranq eco sans" w:hAnsi="Spranq eco sans" w:cs="Arial"/>
                <w:bCs/>
                <w:sz w:val="16"/>
                <w:szCs w:val="16"/>
              </w:rPr>
            </w:pPr>
            <w:r>
              <w:rPr>
                <w:rFonts w:ascii="Spranq eco sans" w:hAnsi="Spranq eco sans" w:cs="Arial"/>
                <w:bCs/>
                <w:sz w:val="16"/>
                <w:szCs w:val="16"/>
              </w:rPr>
              <w:t>22</w:t>
            </w:r>
          </w:p>
        </w:tc>
        <w:tc>
          <w:tcPr>
            <w:tcW w:w="2349" w:type="dxa"/>
            <w:shd w:val="clear" w:color="auto" w:fill="EAF1DD" w:themeFill="accent3" w:themeFillTint="33"/>
            <w:noWrap/>
            <w:vAlign w:val="center"/>
          </w:tcPr>
          <w:p w14:paraId="45C70782" w14:textId="7754E47A" w:rsidR="00A104B2" w:rsidRPr="00926F2D" w:rsidRDefault="00A104B2" w:rsidP="00A104B2">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Pr>
                <w:rFonts w:ascii="Spranq eco sans" w:hAnsi="Spranq eco sans" w:cs="Arial"/>
                <w:b/>
                <w:sz w:val="16"/>
                <w:szCs w:val="16"/>
              </w:rPr>
              <w:t>Barra do Garças</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14:paraId="7F77DA25" w14:textId="3F0D79BF" w:rsidR="00A104B2" w:rsidRPr="00926F2D" w:rsidRDefault="00A104B2" w:rsidP="00A104B2">
            <w:pPr>
              <w:spacing w:line="276" w:lineRule="auto"/>
              <w:ind w:left="113" w:right="113"/>
              <w:jc w:val="center"/>
              <w:rPr>
                <w:rFonts w:ascii="Spranq eco sans" w:hAnsi="Spranq eco sans" w:cs="Arial"/>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33F8A811" w14:textId="10B69A0F" w:rsidR="00A104B2" w:rsidRPr="00926F2D" w:rsidRDefault="00A104B2" w:rsidP="00A104B2">
            <w:pPr>
              <w:spacing w:line="276" w:lineRule="auto"/>
              <w:jc w:val="center"/>
              <w:rPr>
                <w:rFonts w:ascii="Spranq eco sans" w:hAnsi="Spranq eco sans" w:cs="Arial"/>
                <w:bCs/>
                <w:sz w:val="16"/>
                <w:szCs w:val="16"/>
              </w:rPr>
            </w:pPr>
            <w:r>
              <w:rPr>
                <w:rFonts w:ascii="Spranq eco sans" w:hAnsi="Spranq eco sans" w:cs="Arial"/>
                <w:bCs/>
                <w:sz w:val="16"/>
                <w:szCs w:val="16"/>
              </w:rPr>
              <w:t>2</w:t>
            </w:r>
          </w:p>
        </w:tc>
        <w:tc>
          <w:tcPr>
            <w:tcW w:w="505" w:type="dxa"/>
            <w:shd w:val="clear" w:color="auto" w:fill="EAF1DD" w:themeFill="accent3" w:themeFillTint="33"/>
            <w:vAlign w:val="center"/>
          </w:tcPr>
          <w:p w14:paraId="655459EF" w14:textId="14F13BD1" w:rsidR="00A104B2" w:rsidRPr="00926F2D" w:rsidRDefault="00A104B2" w:rsidP="00A104B2">
            <w:pPr>
              <w:spacing w:line="276" w:lineRule="auto"/>
              <w:jc w:val="center"/>
              <w:rPr>
                <w:rFonts w:ascii="Spranq eco sans" w:hAnsi="Spranq eco sans" w:cs="Arial"/>
                <w:bCs/>
                <w:sz w:val="16"/>
                <w:szCs w:val="16"/>
              </w:rPr>
            </w:pPr>
            <w:r>
              <w:rPr>
                <w:rFonts w:ascii="Spranq eco sans" w:hAnsi="Spranq eco sans" w:cs="Arial"/>
                <w:bCs/>
                <w:sz w:val="16"/>
                <w:szCs w:val="16"/>
              </w:rPr>
              <w:t>24</w:t>
            </w:r>
          </w:p>
        </w:tc>
        <w:tc>
          <w:tcPr>
            <w:tcW w:w="1256" w:type="dxa"/>
            <w:shd w:val="clear" w:color="auto" w:fill="EAF1DD" w:themeFill="accent3" w:themeFillTint="33"/>
            <w:vAlign w:val="center"/>
          </w:tcPr>
          <w:p w14:paraId="700B03C8" w14:textId="7D91F6D3" w:rsidR="00A104B2" w:rsidRPr="00A104B2" w:rsidRDefault="00A104B2" w:rsidP="00A104B2">
            <w:pPr>
              <w:spacing w:line="276" w:lineRule="auto"/>
              <w:jc w:val="center"/>
              <w:rPr>
                <w:rFonts w:ascii="Spranq eco sans" w:hAnsi="Spranq eco sans" w:cs="Arial"/>
                <w:sz w:val="16"/>
                <w:szCs w:val="16"/>
                <w:highlight w:val="yellow"/>
              </w:rPr>
            </w:pPr>
            <w:r w:rsidRPr="00A104B2">
              <w:rPr>
                <w:rFonts w:ascii="Spranq eco sans" w:hAnsi="Spranq eco sans"/>
                <w:sz w:val="16"/>
                <w:szCs w:val="16"/>
              </w:rPr>
              <w:t xml:space="preserve"> </w:t>
            </w:r>
            <w:r w:rsidR="00751FB6" w:rsidRPr="00751FB6">
              <w:rPr>
                <w:rFonts w:ascii="Spranq eco sans" w:hAnsi="Spranq eco sans"/>
                <w:sz w:val="16"/>
                <w:szCs w:val="16"/>
              </w:rPr>
              <w:t xml:space="preserve"> 6.037,41</w:t>
            </w:r>
          </w:p>
        </w:tc>
        <w:tc>
          <w:tcPr>
            <w:tcW w:w="1211" w:type="dxa"/>
            <w:shd w:val="clear" w:color="auto" w:fill="EAF1DD" w:themeFill="accent3" w:themeFillTint="33"/>
            <w:vAlign w:val="center"/>
          </w:tcPr>
          <w:p w14:paraId="719D0750" w14:textId="4B472039" w:rsidR="00A104B2" w:rsidRPr="00A104B2" w:rsidRDefault="00A104B2" w:rsidP="00A104B2">
            <w:pPr>
              <w:spacing w:line="276" w:lineRule="auto"/>
              <w:jc w:val="center"/>
              <w:rPr>
                <w:rFonts w:ascii="Spranq eco sans" w:hAnsi="Spranq eco sans" w:cs="Arial"/>
                <w:color w:val="000000"/>
                <w:sz w:val="16"/>
                <w:szCs w:val="16"/>
                <w:highlight w:val="yellow"/>
              </w:rPr>
            </w:pPr>
            <w:r w:rsidRPr="00A104B2">
              <w:rPr>
                <w:rFonts w:ascii="Spranq eco sans" w:hAnsi="Spranq eco sans"/>
                <w:sz w:val="16"/>
                <w:szCs w:val="16"/>
              </w:rPr>
              <w:t xml:space="preserve"> </w:t>
            </w:r>
            <w:r w:rsidR="00751FB6" w:rsidRPr="00751FB6">
              <w:rPr>
                <w:rFonts w:ascii="Spranq eco sans" w:hAnsi="Spranq eco sans"/>
                <w:sz w:val="16"/>
                <w:szCs w:val="16"/>
              </w:rPr>
              <w:t xml:space="preserve"> 12.074,81</w:t>
            </w:r>
          </w:p>
        </w:tc>
        <w:tc>
          <w:tcPr>
            <w:tcW w:w="1203" w:type="dxa"/>
            <w:shd w:val="clear" w:color="auto" w:fill="EAF1DD" w:themeFill="accent3" w:themeFillTint="33"/>
            <w:vAlign w:val="center"/>
          </w:tcPr>
          <w:p w14:paraId="302E8B6A" w14:textId="511E530F" w:rsidR="00A104B2" w:rsidRPr="00A104B2" w:rsidRDefault="00A104B2" w:rsidP="00A104B2">
            <w:pPr>
              <w:spacing w:line="276" w:lineRule="auto"/>
              <w:jc w:val="center"/>
              <w:rPr>
                <w:rFonts w:ascii="Spranq eco sans" w:hAnsi="Spranq eco sans" w:cs="Arial"/>
                <w:color w:val="000000"/>
                <w:sz w:val="16"/>
                <w:szCs w:val="16"/>
                <w:highlight w:val="yellow"/>
              </w:rPr>
            </w:pPr>
            <w:r w:rsidRPr="00A104B2">
              <w:rPr>
                <w:rFonts w:ascii="Spranq eco sans" w:hAnsi="Spranq eco sans"/>
                <w:sz w:val="16"/>
                <w:szCs w:val="16"/>
              </w:rPr>
              <w:t xml:space="preserve"> </w:t>
            </w:r>
            <w:r w:rsidR="00751FB6" w:rsidRPr="00751FB6">
              <w:rPr>
                <w:rFonts w:ascii="Spranq eco sans" w:hAnsi="Spranq eco sans"/>
                <w:sz w:val="16"/>
                <w:szCs w:val="16"/>
              </w:rPr>
              <w:t xml:space="preserve"> 144.897,72</w:t>
            </w:r>
          </w:p>
        </w:tc>
        <w:tc>
          <w:tcPr>
            <w:tcW w:w="1203" w:type="dxa"/>
            <w:vMerge w:val="restart"/>
            <w:shd w:val="clear" w:color="auto" w:fill="EAF1DD" w:themeFill="accent3" w:themeFillTint="33"/>
            <w:vAlign w:val="center"/>
          </w:tcPr>
          <w:p w14:paraId="04A72506" w14:textId="311F0BDE" w:rsidR="00A104B2" w:rsidRPr="00DE0F8A" w:rsidRDefault="00751FB6" w:rsidP="00A104B2">
            <w:pPr>
              <w:jc w:val="center"/>
              <w:rPr>
                <w:rFonts w:ascii="Spranq eco sans" w:hAnsi="Spranq eco sans" w:cs="Arial"/>
                <w:sz w:val="16"/>
                <w:szCs w:val="16"/>
                <w:highlight w:val="yellow"/>
              </w:rPr>
            </w:pPr>
            <w:r w:rsidRPr="00751FB6">
              <w:rPr>
                <w:rFonts w:ascii="Spranq eco sans" w:hAnsi="Spranq eco sans" w:cs="Arial"/>
                <w:sz w:val="16"/>
                <w:szCs w:val="16"/>
              </w:rPr>
              <w:t>232.487,12</w:t>
            </w:r>
          </w:p>
        </w:tc>
      </w:tr>
      <w:tr w:rsidR="00A104B2" w:rsidRPr="00926F2D" w14:paraId="4260B17C" w14:textId="77777777" w:rsidTr="00751FB6">
        <w:trPr>
          <w:cantSplit/>
          <w:trHeight w:val="652"/>
        </w:trPr>
        <w:tc>
          <w:tcPr>
            <w:tcW w:w="379" w:type="dxa"/>
            <w:vMerge/>
            <w:shd w:val="clear" w:color="auto" w:fill="EAF1DD" w:themeFill="accent3" w:themeFillTint="33"/>
            <w:vAlign w:val="center"/>
          </w:tcPr>
          <w:p w14:paraId="7A8FFC40" w14:textId="77777777" w:rsidR="00A104B2" w:rsidRPr="00926F2D" w:rsidRDefault="00A104B2" w:rsidP="00A104B2">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00CD27E1" w14:textId="75C03D4D" w:rsidR="00A104B2" w:rsidRPr="00926F2D" w:rsidRDefault="00A104B2" w:rsidP="00A104B2">
            <w:pPr>
              <w:spacing w:line="276" w:lineRule="auto"/>
              <w:jc w:val="center"/>
              <w:rPr>
                <w:rFonts w:ascii="Spranq eco sans" w:hAnsi="Spranq eco sans" w:cs="Arial"/>
                <w:bCs/>
                <w:sz w:val="16"/>
                <w:szCs w:val="16"/>
              </w:rPr>
            </w:pPr>
            <w:r>
              <w:rPr>
                <w:rFonts w:ascii="Spranq eco sans" w:hAnsi="Spranq eco sans" w:cs="Arial"/>
                <w:bCs/>
                <w:sz w:val="16"/>
                <w:szCs w:val="16"/>
              </w:rPr>
              <w:t>23</w:t>
            </w:r>
          </w:p>
        </w:tc>
        <w:tc>
          <w:tcPr>
            <w:tcW w:w="2349" w:type="dxa"/>
            <w:shd w:val="clear" w:color="auto" w:fill="EAF1DD" w:themeFill="accent3" w:themeFillTint="33"/>
            <w:noWrap/>
            <w:vAlign w:val="center"/>
          </w:tcPr>
          <w:p w14:paraId="597F8355" w14:textId="007F7605" w:rsidR="00A104B2" w:rsidRPr="00926F2D" w:rsidRDefault="00A104B2" w:rsidP="00A104B2">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0BDE2E3F" w14:textId="34DF5471" w:rsidR="00A104B2" w:rsidRPr="00926F2D" w:rsidRDefault="00A104B2" w:rsidP="00A104B2">
            <w:pPr>
              <w:spacing w:line="276" w:lineRule="auto"/>
              <w:ind w:left="113" w:right="113"/>
              <w:jc w:val="center"/>
              <w:rPr>
                <w:rFonts w:ascii="Spranq eco sans" w:hAnsi="Spranq eco sans" w:cs="Arial"/>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65A0E813" w14:textId="4F9A43F3" w:rsidR="00A104B2" w:rsidRPr="00926F2D" w:rsidRDefault="00A104B2" w:rsidP="00A104B2">
            <w:pPr>
              <w:spacing w:line="276" w:lineRule="auto"/>
              <w:jc w:val="center"/>
              <w:rPr>
                <w:rFonts w:ascii="Spranq eco sans" w:hAnsi="Spranq eco sans" w:cs="Arial"/>
                <w:bCs/>
                <w:sz w:val="16"/>
                <w:szCs w:val="16"/>
              </w:rPr>
            </w:pPr>
            <w:r>
              <w:rPr>
                <w:rFonts w:ascii="Spranq eco sans" w:hAnsi="Spranq eco sans" w:cs="Arial"/>
                <w:bCs/>
                <w:sz w:val="16"/>
                <w:szCs w:val="16"/>
              </w:rPr>
              <w:t>24</w:t>
            </w:r>
          </w:p>
        </w:tc>
        <w:tc>
          <w:tcPr>
            <w:tcW w:w="505" w:type="dxa"/>
            <w:shd w:val="clear" w:color="auto" w:fill="EAF1DD" w:themeFill="accent3" w:themeFillTint="33"/>
            <w:vAlign w:val="center"/>
          </w:tcPr>
          <w:p w14:paraId="68F3FBCA" w14:textId="37B16932" w:rsidR="00A104B2" w:rsidRPr="00926F2D" w:rsidRDefault="00A104B2" w:rsidP="00A104B2">
            <w:pPr>
              <w:spacing w:line="276" w:lineRule="auto"/>
              <w:jc w:val="center"/>
              <w:rPr>
                <w:rFonts w:ascii="Spranq eco sans" w:hAnsi="Spranq eco sans" w:cs="Arial"/>
                <w:bCs/>
                <w:sz w:val="16"/>
                <w:szCs w:val="16"/>
              </w:rPr>
            </w:pPr>
            <w:r>
              <w:rPr>
                <w:rFonts w:ascii="Spranq eco sans" w:hAnsi="Spranq eco sans" w:cs="Arial"/>
                <w:bCs/>
                <w:sz w:val="16"/>
                <w:szCs w:val="16"/>
              </w:rPr>
              <w:t>288</w:t>
            </w:r>
          </w:p>
        </w:tc>
        <w:tc>
          <w:tcPr>
            <w:tcW w:w="1256" w:type="dxa"/>
            <w:shd w:val="clear" w:color="auto" w:fill="EAF1DD" w:themeFill="accent3" w:themeFillTint="33"/>
            <w:vAlign w:val="center"/>
          </w:tcPr>
          <w:p w14:paraId="730F5AE2" w14:textId="0DA0C60D" w:rsidR="00A104B2" w:rsidRPr="00A104B2" w:rsidRDefault="00A104B2" w:rsidP="00A104B2">
            <w:pPr>
              <w:spacing w:line="276" w:lineRule="auto"/>
              <w:jc w:val="center"/>
              <w:rPr>
                <w:rFonts w:ascii="Spranq eco sans" w:hAnsi="Spranq eco sans" w:cs="Arial"/>
                <w:sz w:val="16"/>
                <w:szCs w:val="16"/>
                <w:highlight w:val="yellow"/>
              </w:rPr>
            </w:pPr>
            <w:r w:rsidRPr="00A104B2">
              <w:rPr>
                <w:rFonts w:ascii="Spranq eco sans" w:hAnsi="Spranq eco sans"/>
                <w:sz w:val="16"/>
                <w:szCs w:val="16"/>
              </w:rPr>
              <w:t xml:space="preserve"> 304,13 </w:t>
            </w:r>
          </w:p>
        </w:tc>
        <w:tc>
          <w:tcPr>
            <w:tcW w:w="1211" w:type="dxa"/>
            <w:shd w:val="clear" w:color="auto" w:fill="EAF1DD" w:themeFill="accent3" w:themeFillTint="33"/>
            <w:vAlign w:val="center"/>
          </w:tcPr>
          <w:p w14:paraId="2F1E7C86" w14:textId="2D209950" w:rsidR="00A104B2" w:rsidRPr="00A104B2" w:rsidRDefault="00A104B2" w:rsidP="00A104B2">
            <w:pPr>
              <w:spacing w:line="276" w:lineRule="auto"/>
              <w:jc w:val="center"/>
              <w:rPr>
                <w:rFonts w:ascii="Spranq eco sans" w:hAnsi="Spranq eco sans" w:cs="Arial"/>
                <w:color w:val="000000"/>
                <w:sz w:val="16"/>
                <w:szCs w:val="16"/>
                <w:highlight w:val="yellow"/>
              </w:rPr>
            </w:pPr>
            <w:r w:rsidRPr="00A104B2">
              <w:rPr>
                <w:rFonts w:ascii="Spranq eco sans" w:hAnsi="Spranq eco sans"/>
                <w:sz w:val="16"/>
                <w:szCs w:val="16"/>
              </w:rPr>
              <w:t xml:space="preserve"> 7.299,12 </w:t>
            </w:r>
          </w:p>
        </w:tc>
        <w:tc>
          <w:tcPr>
            <w:tcW w:w="1203" w:type="dxa"/>
            <w:shd w:val="clear" w:color="auto" w:fill="EAF1DD" w:themeFill="accent3" w:themeFillTint="33"/>
            <w:vAlign w:val="center"/>
          </w:tcPr>
          <w:p w14:paraId="3F9BF43A" w14:textId="71E1A815" w:rsidR="00A104B2" w:rsidRPr="00A104B2" w:rsidRDefault="00A104B2" w:rsidP="00A104B2">
            <w:pPr>
              <w:spacing w:line="276" w:lineRule="auto"/>
              <w:jc w:val="center"/>
              <w:rPr>
                <w:rFonts w:ascii="Spranq eco sans" w:hAnsi="Spranq eco sans" w:cs="Arial"/>
                <w:color w:val="000000"/>
                <w:sz w:val="16"/>
                <w:szCs w:val="16"/>
                <w:highlight w:val="yellow"/>
              </w:rPr>
            </w:pPr>
            <w:r w:rsidRPr="00A104B2">
              <w:rPr>
                <w:rFonts w:ascii="Spranq eco sans" w:hAnsi="Spranq eco sans"/>
                <w:sz w:val="16"/>
                <w:szCs w:val="16"/>
              </w:rPr>
              <w:t xml:space="preserve"> 87.589,40 </w:t>
            </w:r>
          </w:p>
        </w:tc>
        <w:tc>
          <w:tcPr>
            <w:tcW w:w="1203" w:type="dxa"/>
            <w:vMerge/>
            <w:shd w:val="clear" w:color="auto" w:fill="EAF1DD" w:themeFill="accent3" w:themeFillTint="33"/>
            <w:vAlign w:val="center"/>
          </w:tcPr>
          <w:p w14:paraId="5CF51CDA" w14:textId="77777777" w:rsidR="00A104B2" w:rsidRPr="00DE0F8A" w:rsidRDefault="00A104B2" w:rsidP="00A104B2">
            <w:pPr>
              <w:jc w:val="center"/>
              <w:rPr>
                <w:rFonts w:ascii="Spranq eco sans" w:hAnsi="Spranq eco sans" w:cs="Arial"/>
                <w:sz w:val="16"/>
                <w:szCs w:val="16"/>
                <w:highlight w:val="yellow"/>
              </w:rPr>
            </w:pPr>
          </w:p>
        </w:tc>
      </w:tr>
      <w:tr w:rsidR="00DE0F8A" w:rsidRPr="00926F2D" w14:paraId="32A09B96" w14:textId="220F1083" w:rsidTr="00751FB6">
        <w:trPr>
          <w:cantSplit/>
          <w:trHeight w:val="1134"/>
        </w:trPr>
        <w:tc>
          <w:tcPr>
            <w:tcW w:w="379" w:type="dxa"/>
            <w:vMerge w:val="restart"/>
            <w:shd w:val="clear" w:color="auto" w:fill="EAF1DD" w:themeFill="accent3" w:themeFillTint="33"/>
            <w:vAlign w:val="center"/>
          </w:tcPr>
          <w:p w14:paraId="46499073" w14:textId="42433580"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10</w:t>
            </w:r>
          </w:p>
        </w:tc>
        <w:tc>
          <w:tcPr>
            <w:tcW w:w="381" w:type="dxa"/>
            <w:shd w:val="clear" w:color="auto" w:fill="EAF1DD" w:themeFill="accent3" w:themeFillTint="33"/>
            <w:vAlign w:val="center"/>
          </w:tcPr>
          <w:p w14:paraId="2B92B1C2" w14:textId="77D7E0A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4</w:t>
            </w:r>
          </w:p>
        </w:tc>
        <w:tc>
          <w:tcPr>
            <w:tcW w:w="2349" w:type="dxa"/>
            <w:shd w:val="clear" w:color="auto" w:fill="EAF1DD" w:themeFill="accent3" w:themeFillTint="33"/>
            <w:noWrap/>
            <w:vAlign w:val="center"/>
          </w:tcPr>
          <w:p w14:paraId="35BA1F64" w14:textId="370FF408"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Confresa</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14:paraId="6DCC72BD" w14:textId="21EB84E9"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405316D8" w14:textId="7A11AE6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tcPr>
          <w:p w14:paraId="4EA03C4D" w14:textId="7C2F834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14:paraId="74363C06" w14:textId="4ACC481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6.264,44 </w:t>
            </w:r>
          </w:p>
        </w:tc>
        <w:tc>
          <w:tcPr>
            <w:tcW w:w="1211" w:type="dxa"/>
            <w:shd w:val="clear" w:color="auto" w:fill="EAF1DD" w:themeFill="accent3" w:themeFillTint="33"/>
            <w:vAlign w:val="center"/>
          </w:tcPr>
          <w:p w14:paraId="5FA99B27" w14:textId="19F7A9C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6.264,44 </w:t>
            </w:r>
          </w:p>
        </w:tc>
        <w:tc>
          <w:tcPr>
            <w:tcW w:w="1203" w:type="dxa"/>
            <w:shd w:val="clear" w:color="auto" w:fill="EAF1DD" w:themeFill="accent3" w:themeFillTint="33"/>
            <w:vAlign w:val="center"/>
          </w:tcPr>
          <w:p w14:paraId="08B21371" w14:textId="36A3E702"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75.173,29 </w:t>
            </w:r>
          </w:p>
        </w:tc>
        <w:tc>
          <w:tcPr>
            <w:tcW w:w="1203" w:type="dxa"/>
            <w:vMerge w:val="restart"/>
            <w:shd w:val="clear" w:color="auto" w:fill="EAF1DD" w:themeFill="accent3" w:themeFillTint="33"/>
            <w:vAlign w:val="center"/>
          </w:tcPr>
          <w:p w14:paraId="06EC25B1" w14:textId="77777777" w:rsidR="00DE0F8A" w:rsidRPr="00926F2D" w:rsidRDefault="00DE0F8A" w:rsidP="00DE0F8A">
            <w:pPr>
              <w:jc w:val="center"/>
              <w:rPr>
                <w:rFonts w:ascii="Spranq eco sans" w:hAnsi="Spranq eco sans" w:cs="Arial"/>
                <w:sz w:val="16"/>
                <w:szCs w:val="16"/>
              </w:rPr>
            </w:pPr>
            <w:r w:rsidRPr="00926F2D">
              <w:rPr>
                <w:rFonts w:ascii="Spranq eco sans" w:hAnsi="Spranq eco sans" w:cs="Arial"/>
                <w:sz w:val="16"/>
                <w:szCs w:val="16"/>
              </w:rPr>
              <w:t xml:space="preserve">   93.846,68 </w:t>
            </w:r>
          </w:p>
          <w:p w14:paraId="36F9369A"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30263E78" w14:textId="11B07097" w:rsidTr="00751FB6">
        <w:trPr>
          <w:cantSplit/>
          <w:trHeight w:val="652"/>
        </w:trPr>
        <w:tc>
          <w:tcPr>
            <w:tcW w:w="379" w:type="dxa"/>
            <w:vMerge/>
            <w:shd w:val="clear" w:color="auto" w:fill="EAF1DD" w:themeFill="accent3" w:themeFillTint="33"/>
            <w:vAlign w:val="center"/>
          </w:tcPr>
          <w:p w14:paraId="5C2DE577"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2C691DF1" w14:textId="7E0D8E27"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5</w:t>
            </w:r>
          </w:p>
        </w:tc>
        <w:tc>
          <w:tcPr>
            <w:tcW w:w="2349" w:type="dxa"/>
            <w:shd w:val="clear" w:color="auto" w:fill="EAF1DD" w:themeFill="accent3" w:themeFillTint="33"/>
            <w:noWrap/>
            <w:vAlign w:val="center"/>
          </w:tcPr>
          <w:p w14:paraId="57AE694D" w14:textId="6356A23A"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4F79771E" w14:textId="0D9A8522"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590A99DB" w14:textId="28AC0490"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w:t>
            </w:r>
          </w:p>
        </w:tc>
        <w:tc>
          <w:tcPr>
            <w:tcW w:w="505" w:type="dxa"/>
            <w:shd w:val="clear" w:color="auto" w:fill="EAF1DD" w:themeFill="accent3" w:themeFillTint="33"/>
            <w:vAlign w:val="center"/>
          </w:tcPr>
          <w:p w14:paraId="06BD57DB" w14:textId="7B567612"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36</w:t>
            </w:r>
          </w:p>
        </w:tc>
        <w:tc>
          <w:tcPr>
            <w:tcW w:w="1256" w:type="dxa"/>
            <w:shd w:val="clear" w:color="auto" w:fill="EAF1DD" w:themeFill="accent3" w:themeFillTint="33"/>
            <w:vAlign w:val="center"/>
          </w:tcPr>
          <w:p w14:paraId="28E01240" w14:textId="3DC91D7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14:paraId="3728E2BD" w14:textId="3095B8B1"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933,67 </w:t>
            </w:r>
          </w:p>
        </w:tc>
        <w:tc>
          <w:tcPr>
            <w:tcW w:w="1203" w:type="dxa"/>
            <w:shd w:val="clear" w:color="auto" w:fill="EAF1DD" w:themeFill="accent3" w:themeFillTint="33"/>
            <w:vAlign w:val="center"/>
          </w:tcPr>
          <w:p w14:paraId="368F3D0F" w14:textId="201FBA8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11.204,04 </w:t>
            </w:r>
          </w:p>
        </w:tc>
        <w:tc>
          <w:tcPr>
            <w:tcW w:w="1203" w:type="dxa"/>
            <w:vMerge/>
            <w:shd w:val="clear" w:color="auto" w:fill="EAF1DD" w:themeFill="accent3" w:themeFillTint="33"/>
            <w:vAlign w:val="center"/>
          </w:tcPr>
          <w:p w14:paraId="38DBFEA3"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2618A6D4" w14:textId="6AC48C61" w:rsidTr="00751FB6">
        <w:trPr>
          <w:cantSplit/>
          <w:trHeight w:val="677"/>
        </w:trPr>
        <w:tc>
          <w:tcPr>
            <w:tcW w:w="379" w:type="dxa"/>
            <w:vMerge/>
            <w:shd w:val="clear" w:color="auto" w:fill="EAF1DD" w:themeFill="accent3" w:themeFillTint="33"/>
            <w:vAlign w:val="center"/>
          </w:tcPr>
          <w:p w14:paraId="337BCE00"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2F9A977D" w14:textId="282AD385"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6</w:t>
            </w:r>
          </w:p>
        </w:tc>
        <w:tc>
          <w:tcPr>
            <w:tcW w:w="2349" w:type="dxa"/>
            <w:shd w:val="clear" w:color="auto" w:fill="EAF1DD" w:themeFill="accent3" w:themeFillTint="33"/>
            <w:noWrap/>
            <w:vAlign w:val="center"/>
          </w:tcPr>
          <w:p w14:paraId="58B266CF" w14:textId="7BF218B4"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14:paraId="4F1EE937" w14:textId="11AAA9CE"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6FE5D0E6" w14:textId="3EFC95E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5</w:t>
            </w:r>
          </w:p>
        </w:tc>
        <w:tc>
          <w:tcPr>
            <w:tcW w:w="505" w:type="dxa"/>
            <w:shd w:val="clear" w:color="auto" w:fill="EAF1DD" w:themeFill="accent3" w:themeFillTint="33"/>
            <w:vAlign w:val="center"/>
          </w:tcPr>
          <w:p w14:paraId="5E8BF34D" w14:textId="2DBB028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60</w:t>
            </w:r>
          </w:p>
        </w:tc>
        <w:tc>
          <w:tcPr>
            <w:tcW w:w="1256" w:type="dxa"/>
            <w:shd w:val="clear" w:color="auto" w:fill="EAF1DD" w:themeFill="accent3" w:themeFillTint="33"/>
            <w:vAlign w:val="center"/>
          </w:tcPr>
          <w:p w14:paraId="3A01B29B" w14:textId="2BCFDD9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14:paraId="6E2DB1C8" w14:textId="363A3F0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622,45 </w:t>
            </w:r>
          </w:p>
        </w:tc>
        <w:tc>
          <w:tcPr>
            <w:tcW w:w="1203" w:type="dxa"/>
            <w:shd w:val="clear" w:color="auto" w:fill="EAF1DD" w:themeFill="accent3" w:themeFillTint="33"/>
            <w:vAlign w:val="center"/>
          </w:tcPr>
          <w:p w14:paraId="6A0A3ED0" w14:textId="3216B5C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7.469,36 </w:t>
            </w:r>
          </w:p>
        </w:tc>
        <w:tc>
          <w:tcPr>
            <w:tcW w:w="1203" w:type="dxa"/>
            <w:vMerge/>
            <w:shd w:val="clear" w:color="auto" w:fill="EAF1DD" w:themeFill="accent3" w:themeFillTint="33"/>
            <w:vAlign w:val="center"/>
          </w:tcPr>
          <w:p w14:paraId="114A44ED"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018ED298" w14:textId="6942E9EC" w:rsidTr="00751FB6">
        <w:trPr>
          <w:cantSplit/>
          <w:trHeight w:val="1134"/>
        </w:trPr>
        <w:tc>
          <w:tcPr>
            <w:tcW w:w="379" w:type="dxa"/>
            <w:vMerge w:val="restart"/>
            <w:shd w:val="clear" w:color="auto" w:fill="EAF1DD" w:themeFill="accent3" w:themeFillTint="33"/>
            <w:vAlign w:val="center"/>
          </w:tcPr>
          <w:p w14:paraId="3A987D55" w14:textId="5093C8B6"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lastRenderedPageBreak/>
              <w:t>11</w:t>
            </w:r>
          </w:p>
        </w:tc>
        <w:tc>
          <w:tcPr>
            <w:tcW w:w="381" w:type="dxa"/>
            <w:shd w:val="clear" w:color="auto" w:fill="EAF1DD" w:themeFill="accent3" w:themeFillTint="33"/>
            <w:vAlign w:val="center"/>
          </w:tcPr>
          <w:p w14:paraId="070CF05D" w14:textId="672F0D6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7</w:t>
            </w:r>
          </w:p>
        </w:tc>
        <w:tc>
          <w:tcPr>
            <w:tcW w:w="2349" w:type="dxa"/>
            <w:shd w:val="clear" w:color="auto" w:fill="EAF1DD" w:themeFill="accent3" w:themeFillTint="33"/>
            <w:noWrap/>
            <w:vAlign w:val="center"/>
          </w:tcPr>
          <w:p w14:paraId="166DC208" w14:textId="59F459C0"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Rondonópolis</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14:paraId="0BB960C3" w14:textId="6167E91A"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61C1C0A0" w14:textId="0E2406B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tcPr>
          <w:p w14:paraId="6107A545" w14:textId="29DC2BF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14:paraId="7D5C3E86" w14:textId="64B56A75"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6.208,07 </w:t>
            </w:r>
          </w:p>
        </w:tc>
        <w:tc>
          <w:tcPr>
            <w:tcW w:w="1211" w:type="dxa"/>
            <w:shd w:val="clear" w:color="auto" w:fill="EAF1DD" w:themeFill="accent3" w:themeFillTint="33"/>
            <w:vAlign w:val="center"/>
          </w:tcPr>
          <w:p w14:paraId="56D7A18D" w14:textId="1EC1F71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6.208,07 </w:t>
            </w:r>
          </w:p>
        </w:tc>
        <w:tc>
          <w:tcPr>
            <w:tcW w:w="1203" w:type="dxa"/>
            <w:shd w:val="clear" w:color="auto" w:fill="EAF1DD" w:themeFill="accent3" w:themeFillTint="33"/>
            <w:vAlign w:val="center"/>
          </w:tcPr>
          <w:p w14:paraId="295D7644" w14:textId="5DC6A6E5"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74.496,79 </w:t>
            </w:r>
          </w:p>
        </w:tc>
        <w:tc>
          <w:tcPr>
            <w:tcW w:w="1203" w:type="dxa"/>
            <w:vMerge w:val="restart"/>
            <w:shd w:val="clear" w:color="auto" w:fill="EAF1DD" w:themeFill="accent3" w:themeFillTint="33"/>
            <w:vAlign w:val="center"/>
          </w:tcPr>
          <w:p w14:paraId="2ABD7947" w14:textId="77777777" w:rsidR="00DE0F8A" w:rsidRPr="00926F2D" w:rsidRDefault="00DE0F8A" w:rsidP="00DE0F8A">
            <w:pPr>
              <w:jc w:val="center"/>
              <w:rPr>
                <w:rFonts w:ascii="Spranq eco sans" w:hAnsi="Spranq eco sans" w:cs="Arial"/>
                <w:sz w:val="16"/>
                <w:szCs w:val="16"/>
              </w:rPr>
            </w:pPr>
            <w:r w:rsidRPr="00926F2D">
              <w:rPr>
                <w:rFonts w:ascii="Spranq eco sans" w:hAnsi="Spranq eco sans" w:cs="Arial"/>
                <w:sz w:val="16"/>
                <w:szCs w:val="16"/>
              </w:rPr>
              <w:t xml:space="preserve">113.337,45 </w:t>
            </w:r>
          </w:p>
          <w:p w14:paraId="4714FAEB"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0738380B" w14:textId="0AEAF0B3" w:rsidTr="00751FB6">
        <w:trPr>
          <w:cantSplit/>
          <w:trHeight w:val="666"/>
        </w:trPr>
        <w:tc>
          <w:tcPr>
            <w:tcW w:w="379" w:type="dxa"/>
            <w:vMerge/>
            <w:shd w:val="clear" w:color="auto" w:fill="EAF1DD" w:themeFill="accent3" w:themeFillTint="33"/>
            <w:vAlign w:val="center"/>
          </w:tcPr>
          <w:p w14:paraId="5D845A30"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3984D5B4" w14:textId="3476E75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8</w:t>
            </w:r>
          </w:p>
        </w:tc>
        <w:tc>
          <w:tcPr>
            <w:tcW w:w="2349" w:type="dxa"/>
            <w:shd w:val="clear" w:color="auto" w:fill="EAF1DD" w:themeFill="accent3" w:themeFillTint="33"/>
            <w:noWrap/>
            <w:vAlign w:val="center"/>
          </w:tcPr>
          <w:p w14:paraId="3807344E" w14:textId="6A6685DA"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076E6CFB" w14:textId="7A29DC40"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32578817" w14:textId="7E8FCB9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14:paraId="630CA8F4" w14:textId="6291883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14:paraId="77BA873B" w14:textId="34E4594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14:paraId="49E2E688" w14:textId="3742596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2.489,79 </w:t>
            </w:r>
          </w:p>
        </w:tc>
        <w:tc>
          <w:tcPr>
            <w:tcW w:w="1203" w:type="dxa"/>
            <w:shd w:val="clear" w:color="auto" w:fill="EAF1DD" w:themeFill="accent3" w:themeFillTint="33"/>
            <w:vAlign w:val="center"/>
          </w:tcPr>
          <w:p w14:paraId="20B2D23D" w14:textId="209FE7F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29.877,43 </w:t>
            </w:r>
          </w:p>
        </w:tc>
        <w:tc>
          <w:tcPr>
            <w:tcW w:w="1203" w:type="dxa"/>
            <w:vMerge/>
            <w:shd w:val="clear" w:color="auto" w:fill="EAF1DD" w:themeFill="accent3" w:themeFillTint="33"/>
            <w:vAlign w:val="center"/>
          </w:tcPr>
          <w:p w14:paraId="7220C902"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606561EC" w14:textId="6ECC4497" w:rsidTr="00751FB6">
        <w:trPr>
          <w:cantSplit/>
          <w:trHeight w:val="677"/>
        </w:trPr>
        <w:tc>
          <w:tcPr>
            <w:tcW w:w="379" w:type="dxa"/>
            <w:vMerge/>
            <w:shd w:val="clear" w:color="auto" w:fill="EAF1DD" w:themeFill="accent3" w:themeFillTint="33"/>
            <w:vAlign w:val="center"/>
          </w:tcPr>
          <w:p w14:paraId="6157C487"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7F1B52C5" w14:textId="3FF2976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9</w:t>
            </w:r>
          </w:p>
        </w:tc>
        <w:tc>
          <w:tcPr>
            <w:tcW w:w="2349" w:type="dxa"/>
            <w:shd w:val="clear" w:color="auto" w:fill="EAF1DD" w:themeFill="accent3" w:themeFillTint="33"/>
            <w:noWrap/>
            <w:vAlign w:val="center"/>
          </w:tcPr>
          <w:p w14:paraId="564346B4" w14:textId="32F37E35"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14:paraId="6DFC3A09" w14:textId="423D93F1"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004B5286" w14:textId="24723DC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6</w:t>
            </w:r>
          </w:p>
        </w:tc>
        <w:tc>
          <w:tcPr>
            <w:tcW w:w="505" w:type="dxa"/>
            <w:shd w:val="clear" w:color="auto" w:fill="EAF1DD" w:themeFill="accent3" w:themeFillTint="33"/>
            <w:vAlign w:val="center"/>
          </w:tcPr>
          <w:p w14:paraId="64A99DD8" w14:textId="217F1C6D"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72</w:t>
            </w:r>
          </w:p>
        </w:tc>
        <w:tc>
          <w:tcPr>
            <w:tcW w:w="1256" w:type="dxa"/>
            <w:shd w:val="clear" w:color="auto" w:fill="EAF1DD" w:themeFill="accent3" w:themeFillTint="33"/>
            <w:vAlign w:val="center"/>
          </w:tcPr>
          <w:p w14:paraId="5A194607" w14:textId="454DCA9A"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14:paraId="16A06B9D" w14:textId="2EDD2CE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746,94 </w:t>
            </w:r>
          </w:p>
        </w:tc>
        <w:tc>
          <w:tcPr>
            <w:tcW w:w="1203" w:type="dxa"/>
            <w:shd w:val="clear" w:color="auto" w:fill="EAF1DD" w:themeFill="accent3" w:themeFillTint="33"/>
            <w:vAlign w:val="center"/>
          </w:tcPr>
          <w:p w14:paraId="234D1D2F" w14:textId="0BD17456"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8.963,23 </w:t>
            </w:r>
          </w:p>
        </w:tc>
        <w:tc>
          <w:tcPr>
            <w:tcW w:w="1203" w:type="dxa"/>
            <w:vMerge/>
            <w:shd w:val="clear" w:color="auto" w:fill="EAF1DD" w:themeFill="accent3" w:themeFillTint="33"/>
            <w:vAlign w:val="center"/>
          </w:tcPr>
          <w:p w14:paraId="2D70403B"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54E4806A" w14:textId="465CD626" w:rsidTr="00751FB6">
        <w:trPr>
          <w:cantSplit/>
          <w:trHeight w:val="1134"/>
        </w:trPr>
        <w:tc>
          <w:tcPr>
            <w:tcW w:w="379" w:type="dxa"/>
            <w:vMerge w:val="restart"/>
            <w:shd w:val="clear" w:color="auto" w:fill="EAF1DD" w:themeFill="accent3" w:themeFillTint="33"/>
            <w:vAlign w:val="center"/>
          </w:tcPr>
          <w:p w14:paraId="0569D726" w14:textId="07E027B5"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2</w:t>
            </w:r>
          </w:p>
        </w:tc>
        <w:tc>
          <w:tcPr>
            <w:tcW w:w="381" w:type="dxa"/>
            <w:shd w:val="clear" w:color="auto" w:fill="EAF1DD" w:themeFill="accent3" w:themeFillTint="33"/>
            <w:vAlign w:val="center"/>
          </w:tcPr>
          <w:p w14:paraId="486F8899" w14:textId="5AB541A6"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30</w:t>
            </w:r>
          </w:p>
        </w:tc>
        <w:tc>
          <w:tcPr>
            <w:tcW w:w="2349" w:type="dxa"/>
            <w:shd w:val="clear" w:color="auto" w:fill="EAF1DD" w:themeFill="accent3" w:themeFillTint="33"/>
            <w:noWrap/>
            <w:vAlign w:val="center"/>
          </w:tcPr>
          <w:p w14:paraId="79D82D78" w14:textId="774CF619"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Sorriso</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14:paraId="75555744" w14:textId="6CFAAA3D"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6601C383" w14:textId="5E8A1D0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w:t>
            </w:r>
          </w:p>
        </w:tc>
        <w:tc>
          <w:tcPr>
            <w:tcW w:w="505" w:type="dxa"/>
            <w:shd w:val="clear" w:color="auto" w:fill="EAF1DD" w:themeFill="accent3" w:themeFillTint="33"/>
            <w:vAlign w:val="center"/>
          </w:tcPr>
          <w:p w14:paraId="6CB66383" w14:textId="03883286"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36</w:t>
            </w:r>
          </w:p>
        </w:tc>
        <w:tc>
          <w:tcPr>
            <w:tcW w:w="1256" w:type="dxa"/>
            <w:shd w:val="clear" w:color="auto" w:fill="EAF1DD" w:themeFill="accent3" w:themeFillTint="33"/>
            <w:vAlign w:val="center"/>
          </w:tcPr>
          <w:p w14:paraId="2C147A26" w14:textId="7351D21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6.188,28 </w:t>
            </w:r>
          </w:p>
        </w:tc>
        <w:tc>
          <w:tcPr>
            <w:tcW w:w="1211" w:type="dxa"/>
            <w:shd w:val="clear" w:color="auto" w:fill="EAF1DD" w:themeFill="accent3" w:themeFillTint="33"/>
            <w:vAlign w:val="center"/>
          </w:tcPr>
          <w:p w14:paraId="289ECA77" w14:textId="24F5F00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18.564,84 </w:t>
            </w:r>
          </w:p>
        </w:tc>
        <w:tc>
          <w:tcPr>
            <w:tcW w:w="1203" w:type="dxa"/>
            <w:shd w:val="clear" w:color="auto" w:fill="EAF1DD" w:themeFill="accent3" w:themeFillTint="33"/>
            <w:vAlign w:val="center"/>
          </w:tcPr>
          <w:p w14:paraId="6EC9F5B8" w14:textId="36AA6CB0"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222.778,10 </w:t>
            </w:r>
          </w:p>
        </w:tc>
        <w:tc>
          <w:tcPr>
            <w:tcW w:w="1203" w:type="dxa"/>
            <w:vMerge w:val="restart"/>
            <w:shd w:val="clear" w:color="auto" w:fill="EAF1DD" w:themeFill="accent3" w:themeFillTint="33"/>
            <w:vAlign w:val="center"/>
          </w:tcPr>
          <w:p w14:paraId="381A2664" w14:textId="77777777" w:rsidR="00DE0F8A" w:rsidRPr="00926F2D" w:rsidRDefault="00DE0F8A" w:rsidP="00DE0F8A">
            <w:pPr>
              <w:jc w:val="center"/>
              <w:rPr>
                <w:rFonts w:ascii="Spranq eco sans" w:hAnsi="Spranq eco sans" w:cs="Arial"/>
                <w:sz w:val="16"/>
                <w:szCs w:val="16"/>
              </w:rPr>
            </w:pPr>
            <w:r w:rsidRPr="00926F2D">
              <w:rPr>
                <w:rFonts w:ascii="Spranq eco sans" w:hAnsi="Spranq eco sans" w:cs="Arial"/>
                <w:sz w:val="16"/>
                <w:szCs w:val="16"/>
              </w:rPr>
              <w:t xml:space="preserve">251.161,66 </w:t>
            </w:r>
          </w:p>
          <w:p w14:paraId="72904AEA"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71F3F5A6" w14:textId="2496EE6B" w:rsidTr="00751FB6">
        <w:trPr>
          <w:cantSplit/>
          <w:trHeight w:val="716"/>
        </w:trPr>
        <w:tc>
          <w:tcPr>
            <w:tcW w:w="379" w:type="dxa"/>
            <w:vMerge/>
            <w:shd w:val="clear" w:color="auto" w:fill="EAF1DD" w:themeFill="accent3" w:themeFillTint="33"/>
            <w:vAlign w:val="center"/>
          </w:tcPr>
          <w:p w14:paraId="15A36677"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389E96EF" w14:textId="713F683F"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31</w:t>
            </w:r>
          </w:p>
        </w:tc>
        <w:tc>
          <w:tcPr>
            <w:tcW w:w="2349" w:type="dxa"/>
            <w:shd w:val="clear" w:color="auto" w:fill="EAF1DD" w:themeFill="accent3" w:themeFillTint="33"/>
            <w:noWrap/>
            <w:vAlign w:val="center"/>
          </w:tcPr>
          <w:p w14:paraId="37110F0A" w14:textId="6761E815"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247ABFA9" w14:textId="32116CA2"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141785BF" w14:textId="5F68037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6</w:t>
            </w:r>
          </w:p>
        </w:tc>
        <w:tc>
          <w:tcPr>
            <w:tcW w:w="505" w:type="dxa"/>
            <w:shd w:val="clear" w:color="auto" w:fill="EAF1DD" w:themeFill="accent3" w:themeFillTint="33"/>
            <w:vAlign w:val="center"/>
          </w:tcPr>
          <w:p w14:paraId="6572B193" w14:textId="2C0FA81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72</w:t>
            </w:r>
          </w:p>
        </w:tc>
        <w:tc>
          <w:tcPr>
            <w:tcW w:w="1256" w:type="dxa"/>
            <w:shd w:val="clear" w:color="auto" w:fill="EAF1DD" w:themeFill="accent3" w:themeFillTint="33"/>
            <w:vAlign w:val="center"/>
          </w:tcPr>
          <w:p w14:paraId="7C132F49" w14:textId="52A26BF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14:paraId="070A1063" w14:textId="0ED20B1C"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1.867,34 </w:t>
            </w:r>
          </w:p>
        </w:tc>
        <w:tc>
          <w:tcPr>
            <w:tcW w:w="1203" w:type="dxa"/>
            <w:shd w:val="clear" w:color="auto" w:fill="EAF1DD" w:themeFill="accent3" w:themeFillTint="33"/>
            <w:vAlign w:val="center"/>
          </w:tcPr>
          <w:p w14:paraId="28236C06" w14:textId="71BDA59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22.408,07 </w:t>
            </w:r>
          </w:p>
        </w:tc>
        <w:tc>
          <w:tcPr>
            <w:tcW w:w="1203" w:type="dxa"/>
            <w:vMerge/>
            <w:shd w:val="clear" w:color="auto" w:fill="EAF1DD" w:themeFill="accent3" w:themeFillTint="33"/>
            <w:vAlign w:val="center"/>
          </w:tcPr>
          <w:p w14:paraId="4D4538A4"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6C8576A2" w14:textId="739AC723" w:rsidTr="00751FB6">
        <w:trPr>
          <w:cantSplit/>
          <w:trHeight w:val="684"/>
        </w:trPr>
        <w:tc>
          <w:tcPr>
            <w:tcW w:w="379" w:type="dxa"/>
            <w:vMerge/>
            <w:shd w:val="clear" w:color="auto" w:fill="EAF1DD" w:themeFill="accent3" w:themeFillTint="33"/>
            <w:vAlign w:val="center"/>
          </w:tcPr>
          <w:p w14:paraId="7C36C029"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5B76DB94" w14:textId="4A8F5377" w:rsidR="00DE0F8A" w:rsidRPr="00926F2D" w:rsidRDefault="00DE0F8A" w:rsidP="00DE0F8A">
            <w:pPr>
              <w:spacing w:line="276" w:lineRule="auto"/>
              <w:jc w:val="center"/>
              <w:rPr>
                <w:rFonts w:ascii="Spranq eco sans" w:hAnsi="Spranq eco sans" w:cs="Arial"/>
                <w:bCs/>
                <w:sz w:val="16"/>
                <w:szCs w:val="16"/>
              </w:rPr>
            </w:pPr>
            <w:r>
              <w:rPr>
                <w:rFonts w:ascii="Spranq eco sans" w:hAnsi="Spranq eco sans" w:cs="Arial"/>
                <w:bCs/>
                <w:sz w:val="16"/>
                <w:szCs w:val="16"/>
              </w:rPr>
              <w:t>32</w:t>
            </w:r>
          </w:p>
        </w:tc>
        <w:tc>
          <w:tcPr>
            <w:tcW w:w="2349" w:type="dxa"/>
            <w:shd w:val="clear" w:color="auto" w:fill="EAF1DD" w:themeFill="accent3" w:themeFillTint="33"/>
            <w:noWrap/>
            <w:vAlign w:val="center"/>
          </w:tcPr>
          <w:p w14:paraId="79D2B22D" w14:textId="6181581E"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14:paraId="230A5A64" w14:textId="3A1E6BDD"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5F3A737C" w14:textId="03ED371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w:t>
            </w:r>
          </w:p>
        </w:tc>
        <w:tc>
          <w:tcPr>
            <w:tcW w:w="505" w:type="dxa"/>
            <w:shd w:val="clear" w:color="auto" w:fill="EAF1DD" w:themeFill="accent3" w:themeFillTint="33"/>
            <w:vAlign w:val="center"/>
          </w:tcPr>
          <w:p w14:paraId="606D4EFC" w14:textId="4F3DCF11"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48</w:t>
            </w:r>
          </w:p>
        </w:tc>
        <w:tc>
          <w:tcPr>
            <w:tcW w:w="1256" w:type="dxa"/>
            <w:shd w:val="clear" w:color="auto" w:fill="EAF1DD" w:themeFill="accent3" w:themeFillTint="33"/>
            <w:vAlign w:val="center"/>
          </w:tcPr>
          <w:p w14:paraId="5C7C0BD0" w14:textId="42E16397"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14:paraId="1DDE047B" w14:textId="1A046992"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497,96 </w:t>
            </w:r>
          </w:p>
        </w:tc>
        <w:tc>
          <w:tcPr>
            <w:tcW w:w="1203" w:type="dxa"/>
            <w:shd w:val="clear" w:color="auto" w:fill="EAF1DD" w:themeFill="accent3" w:themeFillTint="33"/>
            <w:vAlign w:val="center"/>
          </w:tcPr>
          <w:p w14:paraId="695E94F5" w14:textId="24F9458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5.975,49 </w:t>
            </w:r>
          </w:p>
        </w:tc>
        <w:tc>
          <w:tcPr>
            <w:tcW w:w="1203" w:type="dxa"/>
            <w:vMerge/>
            <w:shd w:val="clear" w:color="auto" w:fill="EAF1DD" w:themeFill="accent3" w:themeFillTint="33"/>
            <w:vAlign w:val="center"/>
          </w:tcPr>
          <w:p w14:paraId="13D68892"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351889A6" w14:textId="28421073" w:rsidTr="00751FB6">
        <w:trPr>
          <w:cantSplit/>
          <w:trHeight w:val="2679"/>
        </w:trPr>
        <w:tc>
          <w:tcPr>
            <w:tcW w:w="379" w:type="dxa"/>
            <w:vMerge w:val="restart"/>
            <w:shd w:val="clear" w:color="auto" w:fill="EAF1DD" w:themeFill="accent3" w:themeFillTint="33"/>
            <w:vAlign w:val="center"/>
          </w:tcPr>
          <w:p w14:paraId="275515E8" w14:textId="2955105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3</w:t>
            </w:r>
          </w:p>
        </w:tc>
        <w:tc>
          <w:tcPr>
            <w:tcW w:w="381" w:type="dxa"/>
            <w:shd w:val="clear" w:color="auto" w:fill="EAF1DD" w:themeFill="accent3" w:themeFillTint="33"/>
            <w:vAlign w:val="center"/>
          </w:tcPr>
          <w:p w14:paraId="06362D4B" w14:textId="49BF3091"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w:t>
            </w:r>
            <w:r>
              <w:rPr>
                <w:rFonts w:ascii="Spranq eco sans" w:hAnsi="Spranq eco sans" w:cs="Arial"/>
                <w:bCs/>
                <w:sz w:val="16"/>
                <w:szCs w:val="16"/>
              </w:rPr>
              <w:t>3</w:t>
            </w:r>
          </w:p>
        </w:tc>
        <w:tc>
          <w:tcPr>
            <w:tcW w:w="2349" w:type="dxa"/>
            <w:shd w:val="clear" w:color="auto" w:fill="EAF1DD" w:themeFill="accent3" w:themeFillTint="33"/>
            <w:noWrap/>
            <w:vAlign w:val="center"/>
          </w:tcPr>
          <w:p w14:paraId="677438B6" w14:textId="2185CC08"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à </w:t>
            </w:r>
            <w:r w:rsidRPr="00926F2D">
              <w:rPr>
                <w:rFonts w:ascii="Spranq eco sans" w:hAnsi="Spranq eco sans" w:cs="Arial"/>
                <w:b/>
                <w:sz w:val="16"/>
                <w:szCs w:val="16"/>
              </w:rPr>
              <w:t xml:space="preserve">Reitoria </w:t>
            </w:r>
            <w:r w:rsidRPr="00926F2D">
              <w:rPr>
                <w:rFonts w:ascii="Spranq eco sans" w:hAnsi="Spranq eco sans" w:cs="Arial"/>
                <w:sz w:val="16"/>
                <w:szCs w:val="16"/>
              </w:rPr>
              <w:t>do Instituto Federal de Educação, Ciência e Tecnologia de Mato Grosso, Carga horária de 40 h semanal.</w:t>
            </w:r>
          </w:p>
        </w:tc>
        <w:tc>
          <w:tcPr>
            <w:tcW w:w="363" w:type="dxa"/>
            <w:shd w:val="clear" w:color="auto" w:fill="EAF1DD" w:themeFill="accent3" w:themeFillTint="33"/>
            <w:textDirection w:val="btLr"/>
            <w:vAlign w:val="center"/>
          </w:tcPr>
          <w:p w14:paraId="70B08D3C" w14:textId="68C2D984"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14:paraId="40271EF3" w14:textId="24F11AE3"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w:t>
            </w:r>
          </w:p>
        </w:tc>
        <w:tc>
          <w:tcPr>
            <w:tcW w:w="505" w:type="dxa"/>
            <w:shd w:val="clear" w:color="auto" w:fill="EAF1DD" w:themeFill="accent3" w:themeFillTint="33"/>
            <w:vAlign w:val="center"/>
          </w:tcPr>
          <w:p w14:paraId="37DB1656" w14:textId="52E10811"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48</w:t>
            </w:r>
          </w:p>
        </w:tc>
        <w:tc>
          <w:tcPr>
            <w:tcW w:w="1256" w:type="dxa"/>
            <w:shd w:val="clear" w:color="auto" w:fill="EAF1DD" w:themeFill="accent3" w:themeFillTint="33"/>
            <w:vAlign w:val="center"/>
          </w:tcPr>
          <w:p w14:paraId="6AF4B4B6" w14:textId="31593329"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6.204,37 </w:t>
            </w:r>
          </w:p>
        </w:tc>
        <w:tc>
          <w:tcPr>
            <w:tcW w:w="1211" w:type="dxa"/>
            <w:shd w:val="clear" w:color="auto" w:fill="EAF1DD" w:themeFill="accent3" w:themeFillTint="33"/>
            <w:vAlign w:val="center"/>
          </w:tcPr>
          <w:p w14:paraId="48C5914B" w14:textId="460C8788"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24.817,50 </w:t>
            </w:r>
          </w:p>
        </w:tc>
        <w:tc>
          <w:tcPr>
            <w:tcW w:w="1203" w:type="dxa"/>
            <w:shd w:val="clear" w:color="auto" w:fill="EAF1DD" w:themeFill="accent3" w:themeFillTint="33"/>
            <w:vAlign w:val="center"/>
          </w:tcPr>
          <w:p w14:paraId="5E63C8BB" w14:textId="229A2278"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297.809,98 </w:t>
            </w:r>
          </w:p>
        </w:tc>
        <w:tc>
          <w:tcPr>
            <w:tcW w:w="1203" w:type="dxa"/>
            <w:vMerge w:val="restart"/>
            <w:shd w:val="clear" w:color="auto" w:fill="EAF1DD" w:themeFill="accent3" w:themeFillTint="33"/>
            <w:vAlign w:val="center"/>
          </w:tcPr>
          <w:p w14:paraId="6B2F8BEB" w14:textId="77777777" w:rsidR="00DE0F8A" w:rsidRPr="00926F2D" w:rsidRDefault="00DE0F8A" w:rsidP="00DE0F8A">
            <w:pPr>
              <w:jc w:val="center"/>
              <w:rPr>
                <w:rFonts w:ascii="Spranq eco sans" w:hAnsi="Spranq eco sans" w:cs="Arial"/>
                <w:sz w:val="16"/>
                <w:szCs w:val="16"/>
              </w:rPr>
            </w:pPr>
            <w:r w:rsidRPr="00926F2D">
              <w:rPr>
                <w:rFonts w:ascii="Spranq eco sans" w:hAnsi="Spranq eco sans" w:cs="Arial"/>
                <w:sz w:val="16"/>
                <w:szCs w:val="16"/>
              </w:rPr>
              <w:t xml:space="preserve">423.295,19 </w:t>
            </w:r>
          </w:p>
          <w:p w14:paraId="097DC33A"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320A6BB3" w14:textId="38B74B6E" w:rsidTr="00751FB6">
        <w:trPr>
          <w:cantSplit/>
          <w:trHeight w:val="690"/>
        </w:trPr>
        <w:tc>
          <w:tcPr>
            <w:tcW w:w="379" w:type="dxa"/>
            <w:vMerge/>
            <w:shd w:val="clear" w:color="auto" w:fill="EAF1DD" w:themeFill="accent3" w:themeFillTint="33"/>
            <w:vAlign w:val="center"/>
          </w:tcPr>
          <w:p w14:paraId="68279E33"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52ECF60C" w14:textId="75B69350"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w:t>
            </w:r>
            <w:r>
              <w:rPr>
                <w:rFonts w:ascii="Spranq eco sans" w:hAnsi="Spranq eco sans" w:cs="Arial"/>
                <w:bCs/>
                <w:sz w:val="16"/>
                <w:szCs w:val="16"/>
              </w:rPr>
              <w:t>4</w:t>
            </w:r>
          </w:p>
        </w:tc>
        <w:tc>
          <w:tcPr>
            <w:tcW w:w="2349" w:type="dxa"/>
            <w:shd w:val="clear" w:color="auto" w:fill="EAF1DD" w:themeFill="accent3" w:themeFillTint="33"/>
            <w:noWrap/>
            <w:vAlign w:val="center"/>
          </w:tcPr>
          <w:p w14:paraId="67A81D4C" w14:textId="161F92AB"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14:paraId="3778DEE0" w14:textId="544A6B4F"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330B114A" w14:textId="65BFC85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32</w:t>
            </w:r>
          </w:p>
        </w:tc>
        <w:tc>
          <w:tcPr>
            <w:tcW w:w="505" w:type="dxa"/>
            <w:shd w:val="clear" w:color="auto" w:fill="EAF1DD" w:themeFill="accent3" w:themeFillTint="33"/>
            <w:vAlign w:val="center"/>
          </w:tcPr>
          <w:p w14:paraId="4AA31C86" w14:textId="05777F4E"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384</w:t>
            </w:r>
          </w:p>
        </w:tc>
        <w:tc>
          <w:tcPr>
            <w:tcW w:w="1256" w:type="dxa"/>
            <w:shd w:val="clear" w:color="auto" w:fill="EAF1DD" w:themeFill="accent3" w:themeFillTint="33"/>
            <w:vAlign w:val="center"/>
          </w:tcPr>
          <w:p w14:paraId="6E8A15F2" w14:textId="17D30AC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14:paraId="4278D9E1" w14:textId="4C9F6507"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9.959,14 </w:t>
            </w:r>
          </w:p>
        </w:tc>
        <w:tc>
          <w:tcPr>
            <w:tcW w:w="1203" w:type="dxa"/>
            <w:shd w:val="clear" w:color="auto" w:fill="EAF1DD" w:themeFill="accent3" w:themeFillTint="33"/>
            <w:vAlign w:val="center"/>
          </w:tcPr>
          <w:p w14:paraId="314B550C" w14:textId="5C66CE7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119.509,73 </w:t>
            </w:r>
          </w:p>
        </w:tc>
        <w:tc>
          <w:tcPr>
            <w:tcW w:w="1203" w:type="dxa"/>
            <w:vMerge/>
            <w:shd w:val="clear" w:color="auto" w:fill="EAF1DD" w:themeFill="accent3" w:themeFillTint="33"/>
            <w:vAlign w:val="center"/>
          </w:tcPr>
          <w:p w14:paraId="6AD5A01D"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05EDEEDF" w14:textId="206C5A9E" w:rsidTr="00751FB6">
        <w:trPr>
          <w:cantSplit/>
          <w:trHeight w:val="686"/>
        </w:trPr>
        <w:tc>
          <w:tcPr>
            <w:tcW w:w="379" w:type="dxa"/>
            <w:vMerge/>
            <w:shd w:val="clear" w:color="auto" w:fill="EAF1DD" w:themeFill="accent3" w:themeFillTint="33"/>
            <w:vAlign w:val="center"/>
          </w:tcPr>
          <w:p w14:paraId="73E2B625" w14:textId="77777777" w:rsidR="00DE0F8A" w:rsidRPr="00926F2D" w:rsidRDefault="00DE0F8A" w:rsidP="00DE0F8A">
            <w:pPr>
              <w:spacing w:line="276" w:lineRule="auto"/>
              <w:jc w:val="center"/>
              <w:rPr>
                <w:rFonts w:ascii="Spranq eco sans" w:hAnsi="Spranq eco sans" w:cs="Arial"/>
                <w:bCs/>
                <w:sz w:val="16"/>
                <w:szCs w:val="16"/>
              </w:rPr>
            </w:pPr>
          </w:p>
        </w:tc>
        <w:tc>
          <w:tcPr>
            <w:tcW w:w="381" w:type="dxa"/>
            <w:shd w:val="clear" w:color="auto" w:fill="EAF1DD" w:themeFill="accent3" w:themeFillTint="33"/>
            <w:vAlign w:val="center"/>
          </w:tcPr>
          <w:p w14:paraId="5B729D81" w14:textId="0AF5A956"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3</w:t>
            </w:r>
            <w:r>
              <w:rPr>
                <w:rFonts w:ascii="Spranq eco sans" w:hAnsi="Spranq eco sans" w:cs="Arial"/>
                <w:bCs/>
                <w:sz w:val="16"/>
                <w:szCs w:val="16"/>
              </w:rPr>
              <w:t>5</w:t>
            </w:r>
          </w:p>
        </w:tc>
        <w:tc>
          <w:tcPr>
            <w:tcW w:w="2349" w:type="dxa"/>
            <w:shd w:val="clear" w:color="auto" w:fill="EAF1DD" w:themeFill="accent3" w:themeFillTint="33"/>
            <w:noWrap/>
            <w:vAlign w:val="center"/>
          </w:tcPr>
          <w:p w14:paraId="571145A3" w14:textId="46039096" w:rsidR="00DE0F8A" w:rsidRPr="00926F2D" w:rsidRDefault="00DE0F8A" w:rsidP="00DE0F8A">
            <w:pPr>
              <w:spacing w:line="276" w:lineRule="auto"/>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14:paraId="4CA96E02" w14:textId="11CEB0FF" w:rsidR="00DE0F8A" w:rsidRPr="00926F2D" w:rsidRDefault="00DE0F8A" w:rsidP="00DE0F8A">
            <w:pPr>
              <w:spacing w:line="276" w:lineRule="auto"/>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14:paraId="1AEE1CDE" w14:textId="755ECE34"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w:t>
            </w:r>
          </w:p>
        </w:tc>
        <w:tc>
          <w:tcPr>
            <w:tcW w:w="505" w:type="dxa"/>
            <w:shd w:val="clear" w:color="auto" w:fill="EAF1DD" w:themeFill="accent3" w:themeFillTint="33"/>
            <w:vAlign w:val="center"/>
          </w:tcPr>
          <w:p w14:paraId="3BD637D5" w14:textId="6011FE5B"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bCs/>
                <w:sz w:val="16"/>
                <w:szCs w:val="16"/>
              </w:rPr>
              <w:t>48</w:t>
            </w:r>
          </w:p>
        </w:tc>
        <w:tc>
          <w:tcPr>
            <w:tcW w:w="1256" w:type="dxa"/>
            <w:shd w:val="clear" w:color="auto" w:fill="EAF1DD" w:themeFill="accent3" w:themeFillTint="33"/>
            <w:vAlign w:val="center"/>
          </w:tcPr>
          <w:p w14:paraId="2428AF49" w14:textId="4F0ECA77"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14:paraId="47D9533E" w14:textId="63256436"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497,96 </w:t>
            </w:r>
          </w:p>
        </w:tc>
        <w:tc>
          <w:tcPr>
            <w:tcW w:w="1203" w:type="dxa"/>
            <w:shd w:val="clear" w:color="auto" w:fill="EAF1DD" w:themeFill="accent3" w:themeFillTint="33"/>
            <w:vAlign w:val="center"/>
          </w:tcPr>
          <w:p w14:paraId="775B558D" w14:textId="55FA786F" w:rsidR="00DE0F8A" w:rsidRPr="00926F2D" w:rsidRDefault="00DE0F8A" w:rsidP="00DE0F8A">
            <w:pPr>
              <w:spacing w:line="276" w:lineRule="auto"/>
              <w:jc w:val="center"/>
              <w:rPr>
                <w:rFonts w:ascii="Spranq eco sans" w:hAnsi="Spranq eco sans" w:cs="Arial"/>
                <w:bCs/>
                <w:sz w:val="16"/>
                <w:szCs w:val="16"/>
              </w:rPr>
            </w:pPr>
            <w:r w:rsidRPr="00926F2D">
              <w:rPr>
                <w:rFonts w:ascii="Spranq eco sans" w:hAnsi="Spranq eco sans" w:cs="Arial"/>
                <w:color w:val="000000"/>
                <w:sz w:val="16"/>
                <w:szCs w:val="16"/>
              </w:rPr>
              <w:t xml:space="preserve"> 5.975,49 </w:t>
            </w:r>
          </w:p>
        </w:tc>
        <w:tc>
          <w:tcPr>
            <w:tcW w:w="1203" w:type="dxa"/>
            <w:vMerge/>
            <w:shd w:val="clear" w:color="auto" w:fill="EAF1DD" w:themeFill="accent3" w:themeFillTint="33"/>
            <w:vAlign w:val="center"/>
          </w:tcPr>
          <w:p w14:paraId="77DD3065" w14:textId="77777777" w:rsidR="00DE0F8A" w:rsidRPr="00926F2D" w:rsidRDefault="00DE0F8A" w:rsidP="00DE0F8A">
            <w:pPr>
              <w:spacing w:line="276" w:lineRule="auto"/>
              <w:jc w:val="center"/>
              <w:rPr>
                <w:rFonts w:ascii="Spranq eco sans" w:hAnsi="Spranq eco sans" w:cs="Arial"/>
                <w:b/>
                <w:bCs/>
                <w:sz w:val="16"/>
                <w:szCs w:val="16"/>
              </w:rPr>
            </w:pPr>
          </w:p>
        </w:tc>
      </w:tr>
      <w:tr w:rsidR="00DE0F8A" w:rsidRPr="00926F2D" w14:paraId="71EAD4AA" w14:textId="7B967A17" w:rsidTr="00751FB6">
        <w:trPr>
          <w:cantSplit/>
          <w:trHeight w:val="139"/>
        </w:trPr>
        <w:tc>
          <w:tcPr>
            <w:tcW w:w="6930" w:type="dxa"/>
            <w:gridSpan w:val="8"/>
            <w:shd w:val="clear" w:color="auto" w:fill="EAF1DD" w:themeFill="accent3" w:themeFillTint="33"/>
            <w:vAlign w:val="center"/>
          </w:tcPr>
          <w:p w14:paraId="74718C54" w14:textId="01DB971D" w:rsidR="00DE0F8A" w:rsidRPr="00926F2D" w:rsidRDefault="00DE0F8A" w:rsidP="00DE0F8A">
            <w:pPr>
              <w:spacing w:line="276" w:lineRule="auto"/>
              <w:jc w:val="center"/>
              <w:rPr>
                <w:rFonts w:ascii="Spranq eco sans" w:hAnsi="Spranq eco sans" w:cs="Arial"/>
                <w:b/>
                <w:bCs/>
                <w:sz w:val="16"/>
                <w:szCs w:val="16"/>
              </w:rPr>
            </w:pPr>
            <w:r w:rsidRPr="00926F2D">
              <w:rPr>
                <w:rFonts w:ascii="Spranq eco sans" w:hAnsi="Spranq eco sans" w:cs="Arial"/>
                <w:b/>
                <w:bCs/>
                <w:sz w:val="16"/>
                <w:szCs w:val="16"/>
              </w:rPr>
              <w:t>VALOR TOTAL ESTIMADO DA LICITAÇÃO</w:t>
            </w:r>
          </w:p>
        </w:tc>
        <w:tc>
          <w:tcPr>
            <w:tcW w:w="2406" w:type="dxa"/>
            <w:gridSpan w:val="2"/>
            <w:shd w:val="clear" w:color="auto" w:fill="EAF1DD" w:themeFill="accent3" w:themeFillTint="33"/>
            <w:vAlign w:val="center"/>
            <w:hideMark/>
          </w:tcPr>
          <w:p w14:paraId="56D6B7AB" w14:textId="318138FC" w:rsidR="00DE0F8A" w:rsidRPr="00926F2D" w:rsidRDefault="00751FB6" w:rsidP="00DE0F8A">
            <w:pPr>
              <w:jc w:val="center"/>
              <w:rPr>
                <w:rFonts w:ascii="Spranq eco sans" w:hAnsi="Spranq eco sans" w:cs="Arial"/>
                <w:b/>
                <w:bCs/>
                <w:color w:val="000000"/>
                <w:sz w:val="16"/>
                <w:szCs w:val="16"/>
              </w:rPr>
            </w:pPr>
            <w:r w:rsidRPr="00751FB6">
              <w:rPr>
                <w:rFonts w:ascii="Spranq eco sans" w:hAnsi="Spranq eco sans" w:cs="Arial"/>
                <w:b/>
                <w:bCs/>
                <w:color w:val="000000"/>
                <w:sz w:val="16"/>
                <w:szCs w:val="16"/>
              </w:rPr>
              <w:t>R$ 3.042.604,49</w:t>
            </w:r>
          </w:p>
        </w:tc>
      </w:tr>
    </w:tbl>
    <w:p w14:paraId="18542113" w14:textId="77777777" w:rsidR="003C309D" w:rsidRPr="00931421" w:rsidRDefault="003C309D" w:rsidP="002B7148">
      <w:pPr>
        <w:autoSpaceDE w:val="0"/>
        <w:spacing w:after="120" w:line="276" w:lineRule="auto"/>
        <w:jc w:val="both"/>
        <w:rPr>
          <w:rFonts w:ascii="Spranq eco sans" w:hAnsi="Spranq eco sans" w:cs="Arial"/>
          <w:color w:val="000000"/>
          <w:szCs w:val="20"/>
        </w:rPr>
      </w:pPr>
    </w:p>
    <w:p w14:paraId="687348C8" w14:textId="383796F1" w:rsidR="009143C0" w:rsidRDefault="00D50D0F" w:rsidP="002B7148">
      <w:pPr>
        <w:numPr>
          <w:ilvl w:val="1"/>
          <w:numId w:val="1"/>
        </w:numPr>
        <w:spacing w:before="120" w:after="120" w:line="276" w:lineRule="auto"/>
        <w:ind w:left="426" w:firstLine="0"/>
        <w:jc w:val="both"/>
        <w:rPr>
          <w:rFonts w:ascii="Spranq eco sans" w:hAnsi="Spranq eco sans" w:cs="Arial"/>
          <w:szCs w:val="20"/>
        </w:rPr>
      </w:pPr>
      <w:r w:rsidRPr="00D50D0F">
        <w:rPr>
          <w:rFonts w:ascii="Spranq eco sans" w:hAnsi="Spranq eco sans" w:cs="Arial"/>
          <w:b/>
          <w:szCs w:val="20"/>
        </w:rPr>
        <w:t xml:space="preserve">Os quantitativos apresentados no Comprasnet são resultados da multiplicação do quantitativo mensal por doze meses. Exemplo: </w:t>
      </w:r>
      <w:r w:rsidRPr="00A420EE">
        <w:rPr>
          <w:rFonts w:ascii="Spranq eco sans" w:hAnsi="Spranq eco sans" w:cs="Arial"/>
          <w:b/>
          <w:szCs w:val="20"/>
        </w:rPr>
        <w:t xml:space="preserve">Item </w:t>
      </w:r>
      <w:r w:rsidR="00A420EE" w:rsidRPr="00A420EE">
        <w:rPr>
          <w:rFonts w:ascii="Spranq eco sans" w:hAnsi="Spranq eco sans" w:cs="Arial"/>
          <w:b/>
          <w:szCs w:val="20"/>
        </w:rPr>
        <w:t>30, 04</w:t>
      </w:r>
      <w:r w:rsidRPr="00A420EE">
        <w:rPr>
          <w:rFonts w:ascii="Spranq eco sans" w:hAnsi="Spranq eco sans" w:cs="Arial"/>
          <w:b/>
          <w:szCs w:val="20"/>
        </w:rPr>
        <w:t xml:space="preserve"> (</w:t>
      </w:r>
      <w:r w:rsidR="00A420EE" w:rsidRPr="00A420EE">
        <w:rPr>
          <w:rFonts w:ascii="Spranq eco sans" w:hAnsi="Spranq eco sans" w:cs="Arial"/>
          <w:b/>
          <w:szCs w:val="20"/>
        </w:rPr>
        <w:t>quatro</w:t>
      </w:r>
      <w:r w:rsidRPr="00A420EE">
        <w:rPr>
          <w:rFonts w:ascii="Spranq eco sans" w:hAnsi="Spranq eco sans" w:cs="Arial"/>
          <w:b/>
          <w:szCs w:val="20"/>
        </w:rPr>
        <w:t xml:space="preserve">) </w:t>
      </w:r>
      <w:r w:rsidR="00A420EE" w:rsidRPr="00A420EE">
        <w:rPr>
          <w:rFonts w:ascii="Spranq eco sans" w:hAnsi="Spranq eco sans" w:cs="Arial"/>
          <w:b/>
          <w:szCs w:val="20"/>
        </w:rPr>
        <w:t>serviço mensal (o que equivale a quatro postos)</w:t>
      </w:r>
      <w:r w:rsidRPr="00A420EE">
        <w:rPr>
          <w:rFonts w:ascii="Spranq eco sans" w:hAnsi="Spranq eco sans" w:cs="Arial"/>
          <w:b/>
          <w:szCs w:val="20"/>
        </w:rPr>
        <w:t xml:space="preserve"> multiplicado por 12, totalizando </w:t>
      </w:r>
      <w:r w:rsidR="00A420EE" w:rsidRPr="00A420EE">
        <w:rPr>
          <w:rFonts w:ascii="Spranq eco sans" w:hAnsi="Spranq eco sans" w:cs="Arial"/>
          <w:b/>
          <w:szCs w:val="20"/>
        </w:rPr>
        <w:t>48</w:t>
      </w:r>
      <w:r w:rsidRPr="00A420EE">
        <w:rPr>
          <w:rFonts w:ascii="Spranq eco sans" w:hAnsi="Spranq eco sans" w:cs="Arial"/>
          <w:b/>
          <w:szCs w:val="20"/>
        </w:rPr>
        <w:t xml:space="preserve"> (</w:t>
      </w:r>
      <w:r w:rsidR="00A420EE" w:rsidRPr="00A420EE">
        <w:rPr>
          <w:rFonts w:ascii="Spranq eco sans" w:hAnsi="Spranq eco sans" w:cs="Arial"/>
          <w:b/>
          <w:szCs w:val="20"/>
        </w:rPr>
        <w:t>quarenta e oito</w:t>
      </w:r>
      <w:r w:rsidRPr="00A420EE">
        <w:rPr>
          <w:rFonts w:ascii="Spranq eco sans" w:hAnsi="Spranq eco sans" w:cs="Arial"/>
          <w:b/>
          <w:szCs w:val="20"/>
        </w:rPr>
        <w:t>).</w:t>
      </w:r>
      <w:r w:rsidRPr="00D50D0F">
        <w:rPr>
          <w:rFonts w:ascii="Spranq eco sans" w:hAnsi="Spranq eco sans" w:cs="Arial"/>
          <w:b/>
          <w:szCs w:val="20"/>
        </w:rPr>
        <w:t xml:space="preserve"> Os licitantes deverão proceder ao cadastramento das suas propostas no sistema de acordo com essa metodologia, sob pena de desclassificação da proposta</w:t>
      </w:r>
      <w:r w:rsidRPr="00D50D0F">
        <w:rPr>
          <w:rFonts w:ascii="Spranq eco sans" w:hAnsi="Spranq eco sans" w:cs="Arial"/>
          <w:szCs w:val="20"/>
        </w:rPr>
        <w:t>.</w:t>
      </w:r>
    </w:p>
    <w:p w14:paraId="47A66DF9" w14:textId="60929936" w:rsidR="00196097" w:rsidRPr="00196097" w:rsidRDefault="00196097" w:rsidP="002B7148">
      <w:pPr>
        <w:numPr>
          <w:ilvl w:val="1"/>
          <w:numId w:val="1"/>
        </w:numPr>
        <w:spacing w:before="120" w:after="120" w:line="276" w:lineRule="auto"/>
        <w:ind w:left="426" w:firstLine="0"/>
        <w:jc w:val="both"/>
        <w:rPr>
          <w:rFonts w:ascii="Spranq eco sans" w:hAnsi="Spranq eco sans" w:cs="Arial"/>
          <w:szCs w:val="20"/>
        </w:rPr>
      </w:pPr>
      <w:r>
        <w:rPr>
          <w:rFonts w:ascii="Spranq eco sans" w:hAnsi="Spranq eco sans" w:cs="Times New Roman"/>
          <w:b/>
          <w:bCs/>
          <w:color w:val="000000"/>
        </w:rPr>
        <w:t>Os valores das diárias, constantes das propostas das empresas licitantes, não poderão ser inferiores aos constantes na CCT.</w:t>
      </w:r>
    </w:p>
    <w:p w14:paraId="730CA27A" w14:textId="7E636FB7" w:rsidR="00196097" w:rsidRPr="00D50D0F" w:rsidRDefault="00196097" w:rsidP="002B7148">
      <w:pPr>
        <w:numPr>
          <w:ilvl w:val="1"/>
          <w:numId w:val="1"/>
        </w:numPr>
        <w:spacing w:before="120" w:after="120" w:line="276" w:lineRule="auto"/>
        <w:ind w:left="426" w:firstLine="0"/>
        <w:jc w:val="both"/>
        <w:rPr>
          <w:rFonts w:ascii="Spranq eco sans" w:hAnsi="Spranq eco sans" w:cs="Arial"/>
          <w:szCs w:val="20"/>
        </w:rPr>
      </w:pPr>
      <w:r>
        <w:rPr>
          <w:rFonts w:ascii="Spranq eco sans" w:hAnsi="Spranq eco sans" w:cs="Times New Roman"/>
          <w:b/>
          <w:bCs/>
          <w:color w:val="000000"/>
        </w:rPr>
        <w:t>As empresas que ofertarem valores de diárias abaixo do constante na CCT da categoria terão suas propostas desclassificadas.</w:t>
      </w:r>
    </w:p>
    <w:p w14:paraId="431CFC1A" w14:textId="40F56262" w:rsidR="00DD3603" w:rsidRPr="00931421" w:rsidRDefault="00DD3603" w:rsidP="002B7148">
      <w:pPr>
        <w:numPr>
          <w:ilvl w:val="1"/>
          <w:numId w:val="1"/>
        </w:numPr>
        <w:spacing w:before="120" w:after="120" w:line="276" w:lineRule="auto"/>
        <w:ind w:left="426" w:firstLine="0"/>
        <w:jc w:val="both"/>
        <w:rPr>
          <w:rFonts w:ascii="Spranq eco sans" w:hAnsi="Spranq eco sans" w:cs="Arial"/>
          <w:i/>
          <w:color w:val="FF0000"/>
          <w:szCs w:val="20"/>
        </w:rPr>
      </w:pPr>
      <w:r w:rsidRPr="00931421">
        <w:rPr>
          <w:rFonts w:ascii="Spranq eco sans" w:hAnsi="Spranq eco sans" w:cs="Times New Roman"/>
          <w:szCs w:val="20"/>
        </w:rPr>
        <w:t xml:space="preserve">O objeto da licitação tem a natureza de serviço comum </w:t>
      </w:r>
      <w:r w:rsidR="00297B25" w:rsidRPr="00297B25">
        <w:rPr>
          <w:rFonts w:ascii="Spranq eco sans" w:hAnsi="Spranq eco sans" w:cs="Times New Roman"/>
          <w:szCs w:val="20"/>
        </w:rPr>
        <w:t>contínuo com dedicação exclusiva de mão de obra</w:t>
      </w:r>
      <w:r w:rsidR="00297B25">
        <w:rPr>
          <w:rFonts w:ascii="Spranq eco sans" w:hAnsi="Spranq eco sans" w:cs="Times New Roman"/>
          <w:szCs w:val="20"/>
        </w:rPr>
        <w:t>.</w:t>
      </w:r>
    </w:p>
    <w:p w14:paraId="4A003FF8" w14:textId="1D80FD48" w:rsidR="00DD3603" w:rsidRPr="00931421" w:rsidRDefault="00DD3603" w:rsidP="002B7148">
      <w:pPr>
        <w:numPr>
          <w:ilvl w:val="1"/>
          <w:numId w:val="1"/>
        </w:numPr>
        <w:spacing w:before="120" w:after="120" w:line="276" w:lineRule="auto"/>
        <w:ind w:left="426" w:firstLine="0"/>
        <w:jc w:val="both"/>
        <w:rPr>
          <w:rFonts w:ascii="Spranq eco sans" w:hAnsi="Spranq eco sans" w:cs="Arial"/>
          <w:szCs w:val="20"/>
        </w:rPr>
      </w:pPr>
      <w:r w:rsidRPr="00931421">
        <w:rPr>
          <w:rFonts w:ascii="Spranq eco sans" w:hAnsi="Spranq eco sans" w:cs="Times New Roman"/>
          <w:szCs w:val="20"/>
        </w:rPr>
        <w:t>Os quantitativos d</w:t>
      </w:r>
      <w:r w:rsidR="008C1714" w:rsidRPr="00931421">
        <w:rPr>
          <w:rFonts w:ascii="Spranq eco sans" w:hAnsi="Spranq eco sans" w:cs="Times New Roman"/>
          <w:szCs w:val="20"/>
        </w:rPr>
        <w:t>os itens são os di</w:t>
      </w:r>
      <w:r w:rsidRPr="00931421">
        <w:rPr>
          <w:rFonts w:ascii="Spranq eco sans" w:hAnsi="Spranq eco sans" w:cs="Times New Roman"/>
          <w:szCs w:val="20"/>
        </w:rPr>
        <w:t>scriminados na tabela acima.</w:t>
      </w:r>
    </w:p>
    <w:p w14:paraId="06A2F4B9" w14:textId="0F987FAA" w:rsidR="008C1714" w:rsidRPr="002D030C" w:rsidRDefault="008C1714" w:rsidP="002B7148">
      <w:pPr>
        <w:numPr>
          <w:ilvl w:val="1"/>
          <w:numId w:val="1"/>
        </w:numPr>
        <w:spacing w:before="120" w:after="120" w:line="276" w:lineRule="auto"/>
        <w:ind w:left="426" w:firstLine="0"/>
        <w:jc w:val="both"/>
        <w:rPr>
          <w:rFonts w:ascii="Spranq eco sans" w:hAnsi="Spranq eco sans" w:cs="Arial"/>
          <w:i/>
          <w:color w:val="FF0000"/>
          <w:szCs w:val="20"/>
        </w:rPr>
      </w:pPr>
      <w:r w:rsidRPr="00931421">
        <w:rPr>
          <w:rFonts w:ascii="Spranq eco sans" w:hAnsi="Spranq eco sans" w:cs="Arial"/>
          <w:szCs w:val="20"/>
        </w:rPr>
        <w:t xml:space="preserve">A presente contratação adotará como regime de execução a </w:t>
      </w:r>
      <w:r w:rsidR="0036294A" w:rsidRPr="0036294A">
        <w:rPr>
          <w:rFonts w:ascii="Spranq eco sans" w:hAnsi="Spranq eco sans" w:cs="Arial"/>
          <w:b/>
          <w:szCs w:val="20"/>
        </w:rPr>
        <w:t>Empreitada por Preço Global</w:t>
      </w:r>
      <w:r w:rsidR="0036294A">
        <w:rPr>
          <w:rFonts w:ascii="Spranq eco sans" w:hAnsi="Spranq eco sans" w:cs="Arial"/>
          <w:szCs w:val="20"/>
        </w:rPr>
        <w:t xml:space="preserve">. </w:t>
      </w:r>
    </w:p>
    <w:p w14:paraId="6866594D" w14:textId="622DED95" w:rsidR="002D030C" w:rsidRPr="00931421" w:rsidRDefault="002D030C" w:rsidP="002B7148">
      <w:pPr>
        <w:numPr>
          <w:ilvl w:val="1"/>
          <w:numId w:val="1"/>
        </w:numPr>
        <w:spacing w:before="120" w:after="120" w:line="276" w:lineRule="auto"/>
        <w:ind w:left="426" w:firstLine="0"/>
        <w:jc w:val="both"/>
        <w:rPr>
          <w:rFonts w:ascii="Spranq eco sans" w:hAnsi="Spranq eco sans" w:cs="Arial"/>
          <w:i/>
          <w:color w:val="FF0000"/>
          <w:szCs w:val="20"/>
        </w:rPr>
      </w:pPr>
      <w:r>
        <w:rPr>
          <w:rFonts w:ascii="Spranq eco sans" w:hAnsi="Spranq eco sans" w:cs="Times New Roman"/>
          <w:b/>
          <w:color w:val="000000"/>
          <w:szCs w:val="20"/>
        </w:rPr>
        <w:t>O agrupamento dos itens referente ao serviço de motorista e diárias</w:t>
      </w:r>
      <w:r>
        <w:rPr>
          <w:rFonts w:ascii="Spranq eco sans" w:hAnsi="Spranq eco sans" w:cs="Times New Roman"/>
          <w:color w:val="000000"/>
          <w:szCs w:val="20"/>
        </w:rPr>
        <w:t xml:space="preserve"> faz-se necessário visto que os dois itens estão intrinsicamente interligados, sendo inviável que empresas diversas preste o serviço de motorista e o ressarcimento de diárias do motorista. Portanto, o agrupamento decorre da vinculação técnica entre os itens.</w:t>
      </w:r>
    </w:p>
    <w:p w14:paraId="349318B3" w14:textId="1C9D50F7" w:rsidR="00DD3603" w:rsidRPr="0036294A" w:rsidRDefault="0036294A" w:rsidP="002B7148">
      <w:pPr>
        <w:numPr>
          <w:ilvl w:val="1"/>
          <w:numId w:val="1"/>
        </w:numPr>
        <w:spacing w:before="120" w:after="120" w:line="276" w:lineRule="auto"/>
        <w:ind w:left="426" w:firstLine="0"/>
        <w:jc w:val="both"/>
        <w:rPr>
          <w:rFonts w:ascii="Spranq eco sans" w:hAnsi="Spranq eco sans" w:cs="Arial"/>
          <w:szCs w:val="20"/>
        </w:rPr>
      </w:pPr>
      <w:r w:rsidRPr="0036294A">
        <w:rPr>
          <w:rFonts w:ascii="Spranq eco sans" w:hAnsi="Spranq eco sans" w:cs="Times New Roman"/>
          <w:szCs w:val="20"/>
        </w:rPr>
        <w:t xml:space="preserve">O prazo de vigência do contrato é de </w:t>
      </w:r>
      <w:r w:rsidRPr="0036294A">
        <w:rPr>
          <w:rFonts w:ascii="Spranq eco sans" w:hAnsi="Spranq eco sans" w:cs="Times New Roman"/>
          <w:b/>
          <w:szCs w:val="20"/>
          <w:u w:val="single"/>
        </w:rPr>
        <w:t>12 meses</w:t>
      </w:r>
      <w:r w:rsidRPr="0036294A">
        <w:rPr>
          <w:rFonts w:ascii="Spranq eco sans" w:hAnsi="Spranq eco sans" w:cs="Times New Roman"/>
          <w:szCs w:val="20"/>
        </w:rPr>
        <w:t>, podendo ser prorrogado por interesse das partes até o limite de 60 (sessenta) meses, com base no artigo 57, II, da Lei 8.666, de 1993.</w:t>
      </w:r>
    </w:p>
    <w:p w14:paraId="4B037B86" w14:textId="77777777" w:rsidR="001E65F6" w:rsidRPr="00931421" w:rsidRDefault="001E65F6" w:rsidP="002B7148">
      <w:pPr>
        <w:pStyle w:val="Nivel1"/>
        <w:ind w:left="284" w:firstLine="0"/>
        <w:rPr>
          <w:rFonts w:ascii="Spranq eco sans" w:hAnsi="Spranq eco sans" w:cs="Arial"/>
        </w:rPr>
      </w:pPr>
      <w:r w:rsidRPr="00931421">
        <w:rPr>
          <w:rFonts w:ascii="Spranq eco sans" w:hAnsi="Spranq eco sans" w:cs="Arial"/>
        </w:rPr>
        <w:t>JUSTIFICATIVA E OBJETIVO DA CONTRATAÇÃO</w:t>
      </w:r>
    </w:p>
    <w:p w14:paraId="5FA6AF33" w14:textId="77777777" w:rsidR="002241D5" w:rsidRPr="00931421" w:rsidRDefault="00DD3603" w:rsidP="002B7148">
      <w:pPr>
        <w:numPr>
          <w:ilvl w:val="1"/>
          <w:numId w:val="1"/>
        </w:numPr>
        <w:spacing w:before="120" w:after="120" w:line="276" w:lineRule="auto"/>
        <w:ind w:left="426" w:firstLine="0"/>
        <w:jc w:val="both"/>
        <w:rPr>
          <w:rFonts w:ascii="Spranq eco sans" w:hAnsi="Spranq eco sans"/>
          <w:b/>
          <w:bCs/>
          <w:color w:val="FF0000"/>
          <w:szCs w:val="20"/>
        </w:rPr>
      </w:pPr>
      <w:r w:rsidRPr="00931421">
        <w:rPr>
          <w:rFonts w:ascii="Spranq eco sans" w:hAnsi="Spranq eco sans" w:cs="Times New Roman"/>
          <w:szCs w:val="20"/>
        </w:rPr>
        <w:t>A Justificativa e objetivo da contratação encontra-se pormenorizada em Tópico específico dos Estudos Preliminares, apêndice desse Termo de Referência.</w:t>
      </w:r>
    </w:p>
    <w:p w14:paraId="20A6D560" w14:textId="77777777" w:rsidR="00DD3603" w:rsidRPr="00931421" w:rsidRDefault="00DD3603" w:rsidP="002B7148">
      <w:pPr>
        <w:pStyle w:val="Nivel1"/>
        <w:ind w:left="284" w:firstLine="0"/>
        <w:rPr>
          <w:rFonts w:ascii="Spranq eco sans" w:hAnsi="Spranq eco sans"/>
        </w:rPr>
      </w:pPr>
      <w:r w:rsidRPr="00931421">
        <w:rPr>
          <w:rFonts w:ascii="Spranq eco sans" w:hAnsi="Spranq eco sans"/>
        </w:rPr>
        <w:t>DESCRIÇÃO DA SOLUÇÃO:</w:t>
      </w:r>
    </w:p>
    <w:p w14:paraId="673CF0EE" w14:textId="03BBB6AB" w:rsidR="00DD3603" w:rsidRPr="00931421" w:rsidRDefault="00DD3603" w:rsidP="002B7148">
      <w:pPr>
        <w:numPr>
          <w:ilvl w:val="1"/>
          <w:numId w:val="1"/>
        </w:numPr>
        <w:suppressAutoHyphens/>
        <w:spacing w:after="120" w:line="276" w:lineRule="auto"/>
        <w:ind w:left="426" w:firstLine="0"/>
        <w:jc w:val="both"/>
        <w:rPr>
          <w:rFonts w:ascii="Spranq eco sans" w:hAnsi="Spranq eco sans" w:cs="Arial"/>
          <w:szCs w:val="20"/>
        </w:rPr>
      </w:pPr>
      <w:r w:rsidRPr="00931421">
        <w:rPr>
          <w:rFonts w:ascii="Spranq eco sans" w:hAnsi="Spranq eco sans"/>
          <w:szCs w:val="20"/>
        </w:rPr>
        <w:t>A descrição da solução como um todo, conforme minudenciado nos Estudos Preliminares, abrange a prestação do serviço de</w:t>
      </w:r>
      <w:r w:rsidR="006E2E57">
        <w:rPr>
          <w:rFonts w:ascii="Spranq eco sans" w:hAnsi="Spranq eco sans"/>
          <w:szCs w:val="20"/>
        </w:rPr>
        <w:t xml:space="preserve"> </w:t>
      </w:r>
      <w:r w:rsidR="00433E3E">
        <w:rPr>
          <w:rFonts w:ascii="Spranq eco sans" w:hAnsi="Spranq eco sans"/>
          <w:szCs w:val="20"/>
        </w:rPr>
        <w:t>Motorista (Categoria “D”)</w:t>
      </w:r>
      <w:r w:rsidRPr="00931421">
        <w:rPr>
          <w:rFonts w:ascii="Spranq eco sans" w:hAnsi="Spranq eco sans"/>
          <w:color w:val="FF0000"/>
          <w:szCs w:val="20"/>
        </w:rPr>
        <w:t xml:space="preserve"> </w:t>
      </w:r>
      <w:r w:rsidRPr="00931421">
        <w:rPr>
          <w:rFonts w:ascii="Spranq eco sans" w:hAnsi="Spranq eco sans"/>
          <w:szCs w:val="20"/>
        </w:rPr>
        <w:t>para</w:t>
      </w:r>
      <w:r w:rsidR="006E2E57">
        <w:rPr>
          <w:rFonts w:ascii="Spranq eco sans" w:hAnsi="Spranq eco sans"/>
          <w:szCs w:val="20"/>
        </w:rPr>
        <w:t xml:space="preserve"> atender às necessidades de prestação de serviço contínuo com dedicação exclusiva de mão de obra das unidades participantes.</w:t>
      </w:r>
    </w:p>
    <w:p w14:paraId="27F3C011" w14:textId="77777777" w:rsidR="00DB206B" w:rsidRPr="00931421" w:rsidRDefault="00DB206B" w:rsidP="002B7148">
      <w:pPr>
        <w:pStyle w:val="Nivel1"/>
        <w:ind w:left="284" w:firstLine="0"/>
        <w:rPr>
          <w:rFonts w:ascii="Spranq eco sans" w:hAnsi="Spranq eco sans" w:cs="Arial"/>
        </w:rPr>
      </w:pPr>
      <w:r w:rsidRPr="00931421">
        <w:rPr>
          <w:rFonts w:ascii="Spranq eco sans" w:hAnsi="Spranq eco sans" w:cs="Arial"/>
        </w:rPr>
        <w:lastRenderedPageBreak/>
        <w:t>DA CLASSIFICAÇÃO DOS SERVIÇOS</w:t>
      </w:r>
      <w:r w:rsidR="0082594B" w:rsidRPr="00931421">
        <w:rPr>
          <w:rFonts w:ascii="Spranq eco sans" w:hAnsi="Spranq eco sans" w:cs="Arial"/>
        </w:rPr>
        <w:t xml:space="preserve"> </w:t>
      </w:r>
      <w:r w:rsidR="0082594B" w:rsidRPr="00931421">
        <w:rPr>
          <w:rFonts w:ascii="Spranq eco sans" w:hAnsi="Spranq eco sans"/>
          <w:bCs/>
        </w:rPr>
        <w:t>E FORMA DE SELEÇÃO DO FORNECEDOR</w:t>
      </w:r>
    </w:p>
    <w:p w14:paraId="4D1C0B57" w14:textId="77777777" w:rsidR="0082594B" w:rsidRPr="00FB0059" w:rsidRDefault="0082594B" w:rsidP="002B7148">
      <w:pPr>
        <w:numPr>
          <w:ilvl w:val="1"/>
          <w:numId w:val="1"/>
        </w:numPr>
        <w:spacing w:before="120" w:after="120" w:line="276" w:lineRule="auto"/>
        <w:ind w:left="426" w:firstLine="0"/>
        <w:jc w:val="both"/>
        <w:rPr>
          <w:rFonts w:ascii="Spranq eco sans" w:hAnsi="Spranq eco sans" w:cs="Times New Roman"/>
          <w:iCs/>
          <w:szCs w:val="20"/>
        </w:rPr>
      </w:pPr>
      <w:r w:rsidRPr="00FB0059">
        <w:rPr>
          <w:rFonts w:ascii="Spranq eco sans" w:hAnsi="Spranq eco sans" w:cs="Times New Roman"/>
          <w:iCs/>
          <w:szCs w:val="20"/>
        </w:rPr>
        <w:t xml:space="preserve">Trata-se de serviço comum, </w:t>
      </w:r>
      <w:r w:rsidR="00E678DF" w:rsidRPr="00FB0059">
        <w:rPr>
          <w:rFonts w:ascii="Spranq eco sans" w:hAnsi="Spranq eco sans" w:cs="Times New Roman"/>
          <w:iCs/>
          <w:szCs w:val="20"/>
        </w:rPr>
        <w:t xml:space="preserve">com </w:t>
      </w:r>
      <w:r w:rsidRPr="00FB0059">
        <w:rPr>
          <w:rFonts w:ascii="Spranq eco sans" w:hAnsi="Spranq eco sans" w:cs="Times New Roman"/>
          <w:iCs/>
          <w:szCs w:val="20"/>
        </w:rPr>
        <w:t>fornecimento de mão de obra em regime de dedicação exclusiva, a ser contratado mediante licitação, na modalidade pregão, em sua forma eletrônica.</w:t>
      </w:r>
    </w:p>
    <w:p w14:paraId="401018F0" w14:textId="77777777" w:rsidR="00DB206B" w:rsidRPr="00931421" w:rsidRDefault="00DB206B" w:rsidP="002B7148">
      <w:pPr>
        <w:numPr>
          <w:ilvl w:val="1"/>
          <w:numId w:val="1"/>
        </w:numPr>
        <w:spacing w:before="120" w:after="120" w:line="276" w:lineRule="auto"/>
        <w:ind w:left="426" w:firstLine="0"/>
        <w:jc w:val="both"/>
        <w:rPr>
          <w:rFonts w:ascii="Spranq eco sans" w:hAnsi="Spranq eco sans" w:cs="Arial"/>
          <w:color w:val="000000"/>
          <w:szCs w:val="20"/>
        </w:rPr>
      </w:pPr>
      <w:r w:rsidRPr="00931421">
        <w:rPr>
          <w:rFonts w:ascii="Spranq eco sans" w:hAnsi="Spranq eco sans" w:cs="Arial"/>
          <w:color w:val="000000"/>
          <w:szCs w:val="20"/>
        </w:rPr>
        <w:t xml:space="preserve">Os serviços a serem contratados enquadram-se nos pressupostos do Decreto n° </w:t>
      </w:r>
      <w:r w:rsidR="00563005" w:rsidRPr="00931421">
        <w:rPr>
          <w:rFonts w:ascii="Spranq eco sans" w:hAnsi="Spranq eco sans" w:cs="Arial"/>
          <w:color w:val="000000"/>
          <w:szCs w:val="20"/>
        </w:rPr>
        <w:t>9.507</w:t>
      </w:r>
      <w:r w:rsidRPr="00931421">
        <w:rPr>
          <w:rFonts w:ascii="Spranq eco sans" w:hAnsi="Spranq eco sans" w:cs="Arial"/>
          <w:color w:val="000000"/>
          <w:szCs w:val="20"/>
        </w:rPr>
        <w:t xml:space="preserve">, de </w:t>
      </w:r>
      <w:r w:rsidR="00563005" w:rsidRPr="00931421">
        <w:rPr>
          <w:rFonts w:ascii="Spranq eco sans" w:hAnsi="Spranq eco sans" w:cs="Arial"/>
          <w:color w:val="000000"/>
          <w:szCs w:val="20"/>
        </w:rPr>
        <w:t>21 de setembro de 2018</w:t>
      </w:r>
      <w:r w:rsidRPr="00931421">
        <w:rPr>
          <w:rFonts w:ascii="Spranq eco sans" w:hAnsi="Spranq eco sans" w:cs="Arial"/>
          <w:color w:val="000000"/>
          <w:szCs w:val="20"/>
        </w:rPr>
        <w:t xml:space="preserve">, </w:t>
      </w:r>
      <w:r w:rsidR="00563005" w:rsidRPr="00931421">
        <w:rPr>
          <w:rFonts w:ascii="Spranq eco sans" w:hAnsi="Spranq eco sans" w:cs="Arial"/>
          <w:color w:val="000000"/>
          <w:szCs w:val="20"/>
        </w:rPr>
        <w:t>não se constituindo em quaisquer das atividades, previstas no art. 3º do aludido decreto, cuja execução indireta é vedada</w:t>
      </w:r>
      <w:r w:rsidRPr="00931421">
        <w:rPr>
          <w:rFonts w:ascii="Spranq eco sans" w:hAnsi="Spranq eco sans" w:cs="Arial"/>
          <w:color w:val="000000"/>
          <w:szCs w:val="20"/>
        </w:rPr>
        <w:t>.</w:t>
      </w:r>
    </w:p>
    <w:p w14:paraId="4499917E" w14:textId="77777777" w:rsidR="00DB206B" w:rsidRPr="00931421" w:rsidRDefault="00DB206B" w:rsidP="002B7148">
      <w:pPr>
        <w:numPr>
          <w:ilvl w:val="1"/>
          <w:numId w:val="1"/>
        </w:numPr>
        <w:spacing w:before="120" w:after="120" w:line="276" w:lineRule="auto"/>
        <w:ind w:left="426" w:firstLine="0"/>
        <w:jc w:val="both"/>
        <w:rPr>
          <w:rFonts w:ascii="Spranq eco sans" w:hAnsi="Spranq eco sans" w:cs="Arial"/>
          <w:color w:val="000000"/>
          <w:szCs w:val="20"/>
        </w:rPr>
      </w:pPr>
      <w:r w:rsidRPr="00931421">
        <w:rPr>
          <w:rFonts w:ascii="Spranq eco sans" w:hAnsi="Spranq eco sans" w:cs="Arial"/>
          <w:color w:val="000000"/>
          <w:szCs w:val="20"/>
        </w:rPr>
        <w:t xml:space="preserve">A prestação dos serviços não gera vínculo empregatício entre os empregados da </w:t>
      </w:r>
      <w:r w:rsidR="00D52359" w:rsidRPr="00931421">
        <w:rPr>
          <w:rFonts w:ascii="Spranq eco sans" w:hAnsi="Spranq eco sans" w:cs="Arial"/>
          <w:color w:val="000000"/>
          <w:szCs w:val="20"/>
        </w:rPr>
        <w:t>Contratada</w:t>
      </w:r>
      <w:r w:rsidRPr="00931421">
        <w:rPr>
          <w:rFonts w:ascii="Spranq eco sans" w:hAnsi="Spranq eco sans" w:cs="Arial"/>
          <w:color w:val="000000"/>
          <w:szCs w:val="20"/>
        </w:rPr>
        <w:t xml:space="preserve"> e a Administração</w:t>
      </w:r>
      <w:r w:rsidR="00940AD0" w:rsidRPr="00931421">
        <w:rPr>
          <w:rFonts w:ascii="Spranq eco sans" w:hAnsi="Spranq eco sans" w:cs="Arial"/>
          <w:color w:val="000000"/>
          <w:szCs w:val="20"/>
        </w:rPr>
        <w:t xml:space="preserve"> Contratante</w:t>
      </w:r>
      <w:r w:rsidRPr="00931421">
        <w:rPr>
          <w:rFonts w:ascii="Spranq eco sans" w:hAnsi="Spranq eco sans" w:cs="Arial"/>
          <w:color w:val="000000"/>
          <w:szCs w:val="20"/>
        </w:rPr>
        <w:t>, vedando-se qualquer relação entre estes que caracterize pessoalidade e subordinação direta.</w:t>
      </w:r>
    </w:p>
    <w:p w14:paraId="526F749A" w14:textId="77777777" w:rsidR="0082594B" w:rsidRPr="00931421" w:rsidRDefault="0082594B" w:rsidP="002B7148">
      <w:pPr>
        <w:pStyle w:val="Nivel1"/>
        <w:ind w:left="284" w:firstLine="0"/>
        <w:rPr>
          <w:rFonts w:ascii="Spranq eco sans" w:hAnsi="Spranq eco sans"/>
        </w:rPr>
      </w:pPr>
      <w:r w:rsidRPr="00931421">
        <w:rPr>
          <w:rFonts w:ascii="Spranq eco sans" w:hAnsi="Spranq eco sans"/>
        </w:rPr>
        <w:t>REQUISITOS DA CONTRATAÇÃO</w:t>
      </w:r>
    </w:p>
    <w:p w14:paraId="59AEC7A6" w14:textId="77777777" w:rsidR="0082594B" w:rsidRPr="00931421" w:rsidRDefault="0082594B" w:rsidP="002B7148">
      <w:pPr>
        <w:numPr>
          <w:ilvl w:val="1"/>
          <w:numId w:val="1"/>
        </w:numPr>
        <w:suppressAutoHyphens/>
        <w:spacing w:after="120" w:line="276" w:lineRule="auto"/>
        <w:ind w:left="426" w:firstLine="0"/>
        <w:jc w:val="both"/>
        <w:rPr>
          <w:rFonts w:ascii="Spranq eco sans" w:hAnsi="Spranq eco sans"/>
          <w:szCs w:val="20"/>
        </w:rPr>
      </w:pPr>
      <w:r w:rsidRPr="00931421">
        <w:rPr>
          <w:rFonts w:ascii="Spranq eco sans" w:hAnsi="Spranq eco sans"/>
          <w:szCs w:val="20"/>
        </w:rPr>
        <w:t>Conforme Estudos Preliminares, os requisitos da contratação abrangem o seguinte:</w:t>
      </w:r>
    </w:p>
    <w:p w14:paraId="212E0F1D" w14:textId="29267FB7" w:rsidR="0082594B" w:rsidRPr="00931421" w:rsidRDefault="009D2678" w:rsidP="002B7148">
      <w:pPr>
        <w:numPr>
          <w:ilvl w:val="2"/>
          <w:numId w:val="1"/>
        </w:numPr>
        <w:suppressAutoHyphens/>
        <w:spacing w:after="120" w:line="276" w:lineRule="auto"/>
        <w:ind w:left="1134" w:firstLine="0"/>
        <w:jc w:val="both"/>
        <w:rPr>
          <w:rFonts w:ascii="Spranq eco sans" w:hAnsi="Spranq eco sans"/>
          <w:i/>
          <w:iCs/>
          <w:color w:val="FF0000"/>
          <w:szCs w:val="20"/>
        </w:rPr>
      </w:pPr>
      <w:r>
        <w:rPr>
          <w:rFonts w:ascii="Spranq eco sans" w:hAnsi="Spranq eco sans"/>
          <w:szCs w:val="20"/>
        </w:rPr>
        <w:t>Deverão ser alocados nos locais de prestação de serviços profissionais devidamente capacitados e treinados, conforme habilidades exigidas para a função.</w:t>
      </w:r>
    </w:p>
    <w:p w14:paraId="7F067CE9" w14:textId="73600A3C" w:rsidR="0082594B" w:rsidRPr="00E74AA9" w:rsidRDefault="00E74AA9" w:rsidP="002B7148">
      <w:pPr>
        <w:numPr>
          <w:ilvl w:val="2"/>
          <w:numId w:val="1"/>
        </w:numPr>
        <w:suppressAutoHyphens/>
        <w:spacing w:after="120" w:line="276" w:lineRule="auto"/>
        <w:ind w:left="1134" w:firstLine="0"/>
        <w:jc w:val="both"/>
        <w:rPr>
          <w:rFonts w:ascii="Spranq eco sans" w:hAnsi="Spranq eco sans"/>
          <w:iCs/>
          <w:szCs w:val="20"/>
        </w:rPr>
      </w:pPr>
      <w:r w:rsidRPr="00E74AA9">
        <w:rPr>
          <w:rFonts w:ascii="Spranq eco sans" w:hAnsi="Spranq eco sans"/>
          <w:iCs/>
          <w:szCs w:val="20"/>
        </w:rPr>
        <w:t xml:space="preserve">Os serviços relacionados </w:t>
      </w:r>
      <w:proofErr w:type="spellStart"/>
      <w:r w:rsidRPr="00E74AA9">
        <w:rPr>
          <w:rFonts w:ascii="Spranq eco sans" w:hAnsi="Spranq eco sans"/>
          <w:iCs/>
          <w:szCs w:val="20"/>
        </w:rPr>
        <w:t>neste</w:t>
      </w:r>
      <w:proofErr w:type="spellEnd"/>
      <w:r w:rsidRPr="00E74AA9">
        <w:rPr>
          <w:rFonts w:ascii="Spranq eco sans" w:hAnsi="Spranq eco sans"/>
          <w:iCs/>
          <w:szCs w:val="20"/>
        </w:rPr>
        <w:t xml:space="preserve"> Termo de Referência são de natureza continuada pois, pela sua essencialidade, visam atender à necessidade pública de forma permanente e contínua, por mais de um exercício financeiro, assegurando </w:t>
      </w:r>
      <w:r w:rsidR="00433E3E">
        <w:rPr>
          <w:rFonts w:ascii="Spranq eco sans" w:hAnsi="Spranq eco sans"/>
          <w:iCs/>
          <w:szCs w:val="20"/>
        </w:rPr>
        <w:t>o pleno</w:t>
      </w:r>
      <w:r w:rsidRPr="00E74AA9">
        <w:rPr>
          <w:rFonts w:ascii="Spranq eco sans" w:hAnsi="Spranq eco sans"/>
          <w:iCs/>
          <w:szCs w:val="20"/>
        </w:rPr>
        <w:t xml:space="preserve"> funcionamento das atividades finalísticas das unidades do IFMT, de modo que sua interrupção pode comprometer a prestação do atendimento ao público e o cumprimento da missão institucional da entidade.</w:t>
      </w:r>
    </w:p>
    <w:p w14:paraId="36F2EB62" w14:textId="11D3EEB0" w:rsidR="0082594B" w:rsidRDefault="009D2678" w:rsidP="002B7148">
      <w:pPr>
        <w:numPr>
          <w:ilvl w:val="2"/>
          <w:numId w:val="1"/>
        </w:numPr>
        <w:suppressAutoHyphens/>
        <w:spacing w:after="120" w:line="276" w:lineRule="auto"/>
        <w:ind w:left="1134" w:firstLine="0"/>
        <w:jc w:val="both"/>
        <w:rPr>
          <w:rFonts w:ascii="Spranq eco sans" w:hAnsi="Spranq eco sans"/>
          <w:i/>
          <w:iCs/>
          <w:color w:val="FF0000"/>
          <w:szCs w:val="20"/>
        </w:rPr>
      </w:pPr>
      <w:r w:rsidRPr="009D2678">
        <w:rPr>
          <w:rFonts w:ascii="Spranq eco sans" w:hAnsi="Spranq eco sans"/>
          <w:iCs/>
          <w:szCs w:val="20"/>
        </w:rPr>
        <w:t>Durante a execução dos serviços, a Contratada deverá instruir seus funcionários a observarem, sempre que possível, as seguintes</w:t>
      </w:r>
      <w:r w:rsidRPr="009D2678">
        <w:rPr>
          <w:rFonts w:ascii="Spranq eco sans" w:hAnsi="Spranq eco sans"/>
          <w:i/>
          <w:iCs/>
          <w:szCs w:val="20"/>
        </w:rPr>
        <w:t xml:space="preserve"> </w:t>
      </w:r>
      <w:r>
        <w:rPr>
          <w:rFonts w:ascii="Spranq eco sans" w:hAnsi="Spranq eco sans" w:cs="Arial"/>
          <w:szCs w:val="20"/>
        </w:rPr>
        <w:t>boas práticas de otimização de recursos/redução de desperdícios/menor poluição:</w:t>
      </w:r>
      <w:r>
        <w:rPr>
          <w:rFonts w:ascii="Spranq eco sans" w:hAnsi="Spranq eco sans"/>
          <w:i/>
          <w:iCs/>
          <w:color w:val="FF0000"/>
          <w:szCs w:val="20"/>
        </w:rPr>
        <w:t xml:space="preserve"> </w:t>
      </w:r>
    </w:p>
    <w:p w14:paraId="7B841587" w14:textId="77777777" w:rsidR="009D2678" w:rsidRDefault="009D2678" w:rsidP="002B7148">
      <w:pPr>
        <w:pStyle w:val="Corpodetexto"/>
        <w:widowControl w:val="0"/>
        <w:numPr>
          <w:ilvl w:val="3"/>
          <w:numId w:val="1"/>
        </w:numPr>
        <w:tabs>
          <w:tab w:val="clear" w:pos="0"/>
          <w:tab w:val="clear" w:pos="1440"/>
          <w:tab w:val="left" w:pos="1078"/>
        </w:tabs>
        <w:spacing w:before="119" w:after="119" w:line="276" w:lineRule="auto"/>
        <w:ind w:left="1701" w:firstLine="0"/>
        <w:jc w:val="both"/>
        <w:rPr>
          <w:rFonts w:ascii="Spranq eco sans" w:hAnsi="Spranq eco sans" w:cs="Arial"/>
          <w:sz w:val="20"/>
          <w:szCs w:val="20"/>
        </w:rPr>
      </w:pPr>
      <w:r>
        <w:rPr>
          <w:rFonts w:ascii="Spranq eco sans" w:hAnsi="Spranq eco sans" w:cs="Arial"/>
          <w:sz w:val="20"/>
          <w:szCs w:val="20"/>
        </w:rPr>
        <w:t>Racionalização do uso de substâncias potencialmente tóxicas/poluentes;</w:t>
      </w:r>
    </w:p>
    <w:p w14:paraId="153AC40C" w14:textId="77777777" w:rsidR="009D2678" w:rsidRDefault="009D2678" w:rsidP="002B7148">
      <w:pPr>
        <w:pStyle w:val="Corpodetexto"/>
        <w:widowControl w:val="0"/>
        <w:numPr>
          <w:ilvl w:val="3"/>
          <w:numId w:val="1"/>
        </w:numPr>
        <w:tabs>
          <w:tab w:val="clear" w:pos="0"/>
          <w:tab w:val="clear" w:pos="1440"/>
          <w:tab w:val="left" w:pos="1078"/>
        </w:tabs>
        <w:spacing w:before="119" w:after="119" w:line="276" w:lineRule="auto"/>
        <w:ind w:left="1701" w:firstLine="0"/>
        <w:jc w:val="both"/>
        <w:rPr>
          <w:rFonts w:ascii="Spranq eco sans" w:hAnsi="Spranq eco sans" w:cs="Arial"/>
          <w:sz w:val="20"/>
          <w:szCs w:val="20"/>
        </w:rPr>
      </w:pPr>
      <w:r>
        <w:rPr>
          <w:rFonts w:ascii="Spranq eco sans" w:hAnsi="Spranq eco sans" w:cs="Arial"/>
          <w:sz w:val="20"/>
          <w:szCs w:val="20"/>
        </w:rPr>
        <w:t>Substituição de substâncias tóxicas por outras atóxicas ou de menor toxicidade;</w:t>
      </w:r>
    </w:p>
    <w:p w14:paraId="0A7FB856" w14:textId="77777777" w:rsidR="009D2678" w:rsidRDefault="009D2678" w:rsidP="002B7148">
      <w:pPr>
        <w:pStyle w:val="Corpodetexto"/>
        <w:widowControl w:val="0"/>
        <w:numPr>
          <w:ilvl w:val="3"/>
          <w:numId w:val="1"/>
        </w:numPr>
        <w:tabs>
          <w:tab w:val="clear" w:pos="0"/>
          <w:tab w:val="clear" w:pos="1440"/>
          <w:tab w:val="left" w:pos="1078"/>
        </w:tabs>
        <w:spacing w:before="119" w:after="119" w:line="276" w:lineRule="auto"/>
        <w:ind w:left="1701" w:firstLine="0"/>
        <w:jc w:val="both"/>
        <w:rPr>
          <w:rFonts w:ascii="Spranq eco sans" w:hAnsi="Spranq eco sans" w:cs="Arial"/>
          <w:sz w:val="20"/>
          <w:szCs w:val="20"/>
          <w:shd w:val="clear" w:color="auto" w:fill="FF0000"/>
        </w:rPr>
      </w:pPr>
      <w:r>
        <w:rPr>
          <w:rFonts w:ascii="Spranq eco sans" w:hAnsi="Spranq eco sans" w:cs="Arial"/>
          <w:sz w:val="20"/>
          <w:szCs w:val="20"/>
        </w:rPr>
        <w:t>Racionalização/economia no consumo de energia, especialmente elétrica, e água;</w:t>
      </w:r>
    </w:p>
    <w:p w14:paraId="45BAA829" w14:textId="27A227AE" w:rsidR="009D2678" w:rsidRPr="009D2678" w:rsidRDefault="009D2678" w:rsidP="00433E3E">
      <w:pPr>
        <w:pStyle w:val="Corpodetexto"/>
        <w:widowControl w:val="0"/>
        <w:numPr>
          <w:ilvl w:val="3"/>
          <w:numId w:val="1"/>
        </w:numPr>
        <w:tabs>
          <w:tab w:val="clear" w:pos="0"/>
          <w:tab w:val="clear" w:pos="1440"/>
          <w:tab w:val="left" w:pos="1078"/>
        </w:tabs>
        <w:spacing w:before="119" w:after="119" w:line="276" w:lineRule="auto"/>
        <w:ind w:left="1701" w:firstLine="0"/>
        <w:jc w:val="both"/>
        <w:rPr>
          <w:rFonts w:ascii="Spranq eco sans" w:hAnsi="Spranq eco sans" w:cs="Arial"/>
          <w:sz w:val="20"/>
          <w:szCs w:val="20"/>
        </w:rPr>
      </w:pPr>
      <w:r>
        <w:rPr>
          <w:rFonts w:ascii="Spranq eco sans" w:hAnsi="Spranq eco sans" w:cs="Arial"/>
          <w:sz w:val="20"/>
          <w:szCs w:val="20"/>
        </w:rPr>
        <w:t>Desenvolver ou adotar manuais de procedimentos de descarte de materiais potencialmente poluidores que contenham em suas composições chumbo, cádmio, mercúrio e seus compostos, aos estabelecimentos que as comercializam ou à rede de assistência técnica autorizada pelas respectivas indústrias, para repasse aos fabricantes ou importadores</w:t>
      </w:r>
      <w:r w:rsidR="00433E3E">
        <w:rPr>
          <w:rFonts w:ascii="Spranq eco sans" w:hAnsi="Spranq eco sans" w:cs="Arial"/>
          <w:sz w:val="20"/>
          <w:szCs w:val="20"/>
        </w:rPr>
        <w:t>.</w:t>
      </w:r>
    </w:p>
    <w:p w14:paraId="52B51686" w14:textId="77777777" w:rsidR="00250177" w:rsidRDefault="00250177" w:rsidP="002B7148">
      <w:pPr>
        <w:pStyle w:val="Corpodetexto"/>
        <w:widowControl w:val="0"/>
        <w:numPr>
          <w:ilvl w:val="2"/>
          <w:numId w:val="1"/>
        </w:numPr>
        <w:tabs>
          <w:tab w:val="clear" w:pos="0"/>
          <w:tab w:val="clear" w:pos="1440"/>
          <w:tab w:val="left" w:pos="1078"/>
        </w:tabs>
        <w:spacing w:before="119" w:after="119" w:line="276" w:lineRule="auto"/>
        <w:ind w:left="1134" w:firstLine="0"/>
        <w:jc w:val="both"/>
        <w:rPr>
          <w:rFonts w:ascii="Spranq eco sans" w:hAnsi="Spranq eco sans" w:cs="Arial"/>
          <w:sz w:val="20"/>
          <w:szCs w:val="20"/>
        </w:rPr>
      </w:pPr>
      <w:r>
        <w:rPr>
          <w:rFonts w:ascii="Spranq eco sans" w:hAnsi="Spranq eco sans" w:cs="Arial"/>
          <w:sz w:val="20"/>
          <w:szCs w:val="20"/>
        </w:rPr>
        <w:t xml:space="preserve">Além das boas práticas de otimização de recursos/redução de </w:t>
      </w:r>
      <w:r>
        <w:rPr>
          <w:rFonts w:ascii="Spranq eco sans" w:hAnsi="Spranq eco sans" w:cs="Arial"/>
          <w:sz w:val="20"/>
          <w:szCs w:val="20"/>
        </w:rPr>
        <w:lastRenderedPageBreak/>
        <w:t>desperdícios/menor poluição exigidas acima, a contratada deverá adotar as seguintes práticas de sustentabilidade na execução dos serviços, quando couber, em cumprimento ao disposto no art. 6º da Instrução Normativa SLTI/MPOG nº 1, de 19/01/2010, publicada no DOU de 20/01/2010, abaixo transcrito:</w:t>
      </w:r>
    </w:p>
    <w:p w14:paraId="63678C8A" w14:textId="77777777" w:rsidR="00250177" w:rsidRDefault="00250177" w:rsidP="002B7148">
      <w:pPr>
        <w:pStyle w:val="Corpodetexto"/>
        <w:widowControl w:val="0"/>
        <w:numPr>
          <w:ilvl w:val="3"/>
          <w:numId w:val="1"/>
        </w:numPr>
        <w:tabs>
          <w:tab w:val="clear" w:pos="0"/>
          <w:tab w:val="clear" w:pos="1440"/>
          <w:tab w:val="left" w:pos="1078"/>
        </w:tabs>
        <w:spacing w:before="119" w:after="119" w:line="276" w:lineRule="auto"/>
        <w:ind w:left="1701" w:firstLine="0"/>
        <w:jc w:val="both"/>
        <w:rPr>
          <w:rFonts w:ascii="Spranq eco sans" w:hAnsi="Spranq eco sans" w:cs="Arial"/>
          <w:sz w:val="20"/>
          <w:szCs w:val="20"/>
        </w:rPr>
      </w:pPr>
      <w:r>
        <w:rPr>
          <w:rFonts w:ascii="Spranq eco sans" w:hAnsi="Spranq eco sans" w:cs="Arial"/>
          <w:sz w:val="20"/>
          <w:szCs w:val="20"/>
        </w:rPr>
        <w:t>Adotar medidas para evitar o desperdício de água tratada, conforme instituído no Decreto nº 48.138, de 8 de outubro de 2003;</w:t>
      </w:r>
    </w:p>
    <w:p w14:paraId="6751A83E" w14:textId="202661BF" w:rsidR="00250177" w:rsidRDefault="00250177" w:rsidP="002B7148">
      <w:pPr>
        <w:pStyle w:val="Corpodetexto"/>
        <w:widowControl w:val="0"/>
        <w:numPr>
          <w:ilvl w:val="3"/>
          <w:numId w:val="1"/>
        </w:numPr>
        <w:tabs>
          <w:tab w:val="clear" w:pos="0"/>
          <w:tab w:val="clear" w:pos="1440"/>
          <w:tab w:val="left" w:pos="1078"/>
        </w:tabs>
        <w:spacing w:before="119" w:after="119" w:line="276" w:lineRule="auto"/>
        <w:ind w:left="1701" w:firstLine="0"/>
        <w:jc w:val="both"/>
        <w:rPr>
          <w:rFonts w:ascii="Spranq eco sans" w:hAnsi="Spranq eco sans" w:cs="Arial"/>
          <w:sz w:val="20"/>
          <w:szCs w:val="20"/>
        </w:rPr>
      </w:pPr>
      <w:r>
        <w:rPr>
          <w:rFonts w:ascii="Spranq eco sans" w:hAnsi="Spranq eco sans" w:cs="Arial"/>
          <w:sz w:val="20"/>
          <w:szCs w:val="20"/>
        </w:rPr>
        <w:t>Fornecer aos empregados os equipamentos de segurança que se fizerem necessários, para a</w:t>
      </w:r>
      <w:r w:rsidR="00433E3E">
        <w:rPr>
          <w:rFonts w:ascii="Spranq eco sans" w:hAnsi="Spranq eco sans" w:cs="Arial"/>
          <w:sz w:val="20"/>
          <w:szCs w:val="20"/>
        </w:rPr>
        <w:t xml:space="preserve"> execução de serviços.</w:t>
      </w:r>
    </w:p>
    <w:p w14:paraId="203CE871" w14:textId="06739A43" w:rsidR="0082594B" w:rsidRPr="00486CFC" w:rsidRDefault="00486CFC" w:rsidP="002B7148">
      <w:pPr>
        <w:numPr>
          <w:ilvl w:val="2"/>
          <w:numId w:val="1"/>
        </w:numPr>
        <w:suppressAutoHyphens/>
        <w:spacing w:after="120" w:line="276" w:lineRule="auto"/>
        <w:ind w:left="1134" w:firstLine="0"/>
        <w:jc w:val="both"/>
        <w:rPr>
          <w:rFonts w:ascii="Spranq eco sans" w:hAnsi="Spranq eco sans"/>
          <w:iCs/>
          <w:szCs w:val="20"/>
        </w:rPr>
      </w:pPr>
      <w:r w:rsidRPr="00486CFC">
        <w:rPr>
          <w:rFonts w:ascii="Spranq eco sans" w:hAnsi="Spranq eco sans"/>
          <w:iCs/>
          <w:szCs w:val="20"/>
        </w:rPr>
        <w:t>A contratação em tela terá vigência inicial de 12 (doze) meses, a contar da assinatura do Termo de Contrato, podendo ser prorrogada por iguais e sucessivos períodos, limitada a 60 (sessenta) meses.</w:t>
      </w:r>
    </w:p>
    <w:p w14:paraId="5BAE08B9" w14:textId="14816BFE" w:rsidR="0082594B" w:rsidRPr="00486CFC" w:rsidRDefault="00486CFC" w:rsidP="002B7148">
      <w:pPr>
        <w:numPr>
          <w:ilvl w:val="2"/>
          <w:numId w:val="1"/>
        </w:numPr>
        <w:suppressAutoHyphens/>
        <w:spacing w:after="120" w:line="276" w:lineRule="auto"/>
        <w:ind w:left="1134" w:firstLine="0"/>
        <w:jc w:val="both"/>
        <w:rPr>
          <w:rFonts w:ascii="Spranq eco sans" w:hAnsi="Spranq eco sans"/>
          <w:iCs/>
          <w:szCs w:val="20"/>
        </w:rPr>
      </w:pPr>
      <w:r w:rsidRPr="00486CFC">
        <w:rPr>
          <w:rFonts w:ascii="Spranq eco sans" w:hAnsi="Spranq eco sans"/>
          <w:iCs/>
          <w:szCs w:val="20"/>
        </w:rPr>
        <w:t>Não há necessidade de a contratada promover a transição contratual com transferência de conhecimento, tecnologia e técnicas empregadas no caso específico da contratação decorrente deste Termo de Referência, uma vez que as técnicas utilizadas são de domínio comum, conhecidas da grande maioria, senão de todas as empresas do ramo e não há propriedade intelectual a proteger.</w:t>
      </w:r>
    </w:p>
    <w:p w14:paraId="3E917A99" w14:textId="0075BA10" w:rsidR="0082594B" w:rsidRPr="009D2678" w:rsidRDefault="009D2678" w:rsidP="002B7148">
      <w:pPr>
        <w:numPr>
          <w:ilvl w:val="2"/>
          <w:numId w:val="1"/>
        </w:numPr>
        <w:suppressAutoHyphens/>
        <w:spacing w:after="120" w:line="276" w:lineRule="auto"/>
        <w:ind w:left="1134" w:firstLine="0"/>
        <w:jc w:val="both"/>
        <w:rPr>
          <w:rFonts w:ascii="Spranq eco sans" w:hAnsi="Spranq eco sans"/>
          <w:i/>
          <w:iCs/>
          <w:szCs w:val="20"/>
        </w:rPr>
      </w:pPr>
      <w:r>
        <w:rPr>
          <w:rFonts w:ascii="Spranq eco sans" w:hAnsi="Spranq eco sans"/>
        </w:rPr>
        <w:t xml:space="preserve">O mercado de potenciais prestadores para os serviços relacionados </w:t>
      </w:r>
      <w:proofErr w:type="spellStart"/>
      <w:r>
        <w:rPr>
          <w:rFonts w:ascii="Spranq eco sans" w:hAnsi="Spranq eco sans"/>
        </w:rPr>
        <w:t>neste</w:t>
      </w:r>
      <w:proofErr w:type="spellEnd"/>
      <w:r>
        <w:rPr>
          <w:rFonts w:ascii="Spranq eco sans" w:hAnsi="Spranq eco sans"/>
        </w:rPr>
        <w:t xml:space="preserve"> Termo de Referência é bastante vasto, uma vez que as tecnologias e rotinas gerais para sua execução são relativamente simples, não havendo necessidade de especialização nem da parte das empresas, nem dos seus empregados que serão utilizados diretamente na prestação dos serviços.</w:t>
      </w:r>
    </w:p>
    <w:p w14:paraId="3F6FAC90" w14:textId="3FE67AEA" w:rsidR="009D2678" w:rsidRPr="009D2678" w:rsidRDefault="009D2678" w:rsidP="002B7148">
      <w:pPr>
        <w:pStyle w:val="Corpodetexto"/>
        <w:widowControl w:val="0"/>
        <w:numPr>
          <w:ilvl w:val="2"/>
          <w:numId w:val="1"/>
        </w:numPr>
        <w:tabs>
          <w:tab w:val="clear" w:pos="0"/>
          <w:tab w:val="clear" w:pos="2880"/>
          <w:tab w:val="clear" w:pos="4320"/>
          <w:tab w:val="left" w:pos="1078"/>
          <w:tab w:val="left" w:pos="2127"/>
        </w:tabs>
        <w:spacing w:before="119" w:after="119" w:line="276" w:lineRule="auto"/>
        <w:ind w:left="1134" w:firstLine="0"/>
        <w:jc w:val="both"/>
        <w:rPr>
          <w:rFonts w:ascii="Spranq eco sans" w:hAnsi="Spranq eco sans" w:cs="Arial"/>
          <w:sz w:val="20"/>
          <w:szCs w:val="20"/>
        </w:rPr>
      </w:pPr>
      <w:r w:rsidRPr="009D2678">
        <w:rPr>
          <w:rFonts w:ascii="Spranq eco sans" w:hAnsi="Spranq eco sans"/>
          <w:sz w:val="20"/>
        </w:rPr>
        <w:t xml:space="preserve">No caso dos serviços em tela não se vislumbram outras soluções de mercado afora a terceirização para a prestação indireta dos serviços, visto que inexistem quadros funcionais típicos </w:t>
      </w:r>
      <w:r>
        <w:rPr>
          <w:rFonts w:ascii="Spranq eco sans" w:hAnsi="Spranq eco sans"/>
          <w:sz w:val="20"/>
        </w:rPr>
        <w:t>nas unidades do IFMT</w:t>
      </w:r>
      <w:r w:rsidRPr="009D2678">
        <w:rPr>
          <w:rFonts w:ascii="Spranq eco sans" w:hAnsi="Spranq eco sans"/>
          <w:sz w:val="20"/>
        </w:rPr>
        <w:t xml:space="preserve"> para a execução desses serviços, restando impedido o aproveitamento de recursos h</w:t>
      </w:r>
      <w:r>
        <w:rPr>
          <w:rFonts w:ascii="Spranq eco sans" w:hAnsi="Spranq eco sans"/>
          <w:sz w:val="20"/>
        </w:rPr>
        <w:t>umanos da própria Administração.</w:t>
      </w:r>
    </w:p>
    <w:p w14:paraId="6E190DCE" w14:textId="189D95AB" w:rsidR="0082594B" w:rsidRPr="005D14E7" w:rsidRDefault="0082594B" w:rsidP="002B7148">
      <w:pPr>
        <w:numPr>
          <w:ilvl w:val="1"/>
          <w:numId w:val="1"/>
        </w:numPr>
        <w:suppressAutoHyphens/>
        <w:spacing w:after="120" w:line="276" w:lineRule="auto"/>
        <w:ind w:left="426" w:firstLine="0"/>
        <w:jc w:val="both"/>
        <w:rPr>
          <w:rFonts w:ascii="Spranq eco sans" w:hAnsi="Spranq eco sans"/>
          <w:iCs/>
          <w:szCs w:val="20"/>
        </w:rPr>
      </w:pPr>
      <w:r w:rsidRPr="005D14E7">
        <w:rPr>
          <w:rFonts w:ascii="Spranq eco sans" w:hAnsi="Spranq eco sans"/>
          <w:iCs/>
          <w:szCs w:val="20"/>
        </w:rPr>
        <w:t>O enquadramento</w:t>
      </w:r>
      <w:r w:rsidR="00433E3E">
        <w:rPr>
          <w:rFonts w:ascii="Spranq eco sans" w:hAnsi="Spranq eco sans"/>
          <w:iCs/>
          <w:szCs w:val="20"/>
        </w:rPr>
        <w:t xml:space="preserve"> da categoria profissional que será empregada</w:t>
      </w:r>
      <w:r w:rsidRPr="005D14E7">
        <w:rPr>
          <w:rFonts w:ascii="Spranq eco sans" w:hAnsi="Spranq eco sans"/>
          <w:iCs/>
          <w:szCs w:val="20"/>
        </w:rPr>
        <w:t xml:space="preserve"> no</w:t>
      </w:r>
      <w:r w:rsidR="005D14E7">
        <w:rPr>
          <w:rFonts w:ascii="Spranq eco sans" w:hAnsi="Spranq eco sans"/>
          <w:iCs/>
          <w:szCs w:val="20"/>
        </w:rPr>
        <w:t>s</w:t>
      </w:r>
      <w:r w:rsidRPr="005D14E7">
        <w:rPr>
          <w:rFonts w:ascii="Spranq eco sans" w:hAnsi="Spranq eco sans"/>
          <w:iCs/>
          <w:szCs w:val="20"/>
        </w:rPr>
        <w:t xml:space="preserve"> serviço</w:t>
      </w:r>
      <w:r w:rsidR="005D14E7">
        <w:rPr>
          <w:rFonts w:ascii="Spranq eco sans" w:hAnsi="Spranq eco sans"/>
          <w:iCs/>
          <w:szCs w:val="20"/>
        </w:rPr>
        <w:t>s</w:t>
      </w:r>
      <w:r w:rsidRPr="005D14E7">
        <w:rPr>
          <w:rFonts w:ascii="Spranq eco sans" w:hAnsi="Spranq eco sans"/>
          <w:iCs/>
          <w:szCs w:val="20"/>
        </w:rPr>
        <w:t>, dentro da Classificação</w:t>
      </w:r>
      <w:r w:rsidR="005D14E7" w:rsidRPr="005D14E7">
        <w:rPr>
          <w:rFonts w:ascii="Spranq eco sans" w:hAnsi="Spranq eco sans"/>
          <w:iCs/>
          <w:szCs w:val="20"/>
        </w:rPr>
        <w:t xml:space="preserve"> Brasileira de Ocupações (CBO)</w:t>
      </w:r>
      <w:r w:rsidRPr="005D14E7">
        <w:rPr>
          <w:rFonts w:ascii="Spranq eco sans" w:hAnsi="Spranq eco sans"/>
          <w:iCs/>
          <w:szCs w:val="20"/>
        </w:rPr>
        <w:t>,</w:t>
      </w:r>
      <w:r w:rsidR="00910CAE">
        <w:rPr>
          <w:rFonts w:ascii="Spranq eco sans" w:hAnsi="Spranq eco sans"/>
          <w:iCs/>
          <w:szCs w:val="20"/>
        </w:rPr>
        <w:t xml:space="preserve"> bem como os pré-requisitos para os profissionais que serão empregados, </w:t>
      </w:r>
      <w:r w:rsidR="00910CAE" w:rsidRPr="005D14E7">
        <w:rPr>
          <w:rFonts w:ascii="Spranq eco sans" w:hAnsi="Spranq eco sans"/>
          <w:iCs/>
          <w:szCs w:val="20"/>
        </w:rPr>
        <w:t>são</w:t>
      </w:r>
      <w:r w:rsidR="005D14E7" w:rsidRPr="005D14E7">
        <w:rPr>
          <w:rFonts w:ascii="Spranq eco sans" w:hAnsi="Spranq eco sans"/>
          <w:iCs/>
          <w:szCs w:val="20"/>
        </w:rPr>
        <w:t xml:space="preserve"> os</w:t>
      </w:r>
      <w:r w:rsidRPr="005D14E7">
        <w:rPr>
          <w:rFonts w:ascii="Spranq eco sans" w:hAnsi="Spranq eco sans"/>
          <w:iCs/>
          <w:szCs w:val="20"/>
        </w:rPr>
        <w:t xml:space="preserve"> seguinte</w:t>
      </w:r>
      <w:r w:rsidR="005D14E7" w:rsidRPr="005D14E7">
        <w:rPr>
          <w:rFonts w:ascii="Spranq eco sans" w:hAnsi="Spranq eco sans"/>
          <w:iCs/>
          <w:szCs w:val="20"/>
        </w:rPr>
        <w:t>s</w:t>
      </w:r>
      <w:r w:rsidRPr="005D14E7">
        <w:rPr>
          <w:rFonts w:ascii="Spranq eco sans" w:hAnsi="Spranq eco sans"/>
          <w:iCs/>
          <w:szCs w:val="20"/>
        </w:rPr>
        <w:t>:</w:t>
      </w:r>
    </w:p>
    <w:p w14:paraId="523389F3" w14:textId="5BD7083D" w:rsidR="0082594B" w:rsidRPr="00910CAE" w:rsidRDefault="00433E3E" w:rsidP="002B7148">
      <w:pPr>
        <w:numPr>
          <w:ilvl w:val="2"/>
          <w:numId w:val="1"/>
        </w:numPr>
        <w:suppressAutoHyphens/>
        <w:spacing w:after="120" w:line="276" w:lineRule="auto"/>
        <w:ind w:left="1134" w:firstLine="0"/>
        <w:jc w:val="both"/>
        <w:rPr>
          <w:rFonts w:ascii="Spranq eco sans" w:hAnsi="Spranq eco sans"/>
          <w:szCs w:val="20"/>
        </w:rPr>
      </w:pPr>
      <w:r>
        <w:rPr>
          <w:rFonts w:ascii="Spranq eco sans" w:hAnsi="Spranq eco sans"/>
          <w:szCs w:val="20"/>
        </w:rPr>
        <w:t>Motorista (Categoria “D”)</w:t>
      </w:r>
      <w:r w:rsidR="00910CAE" w:rsidRPr="00910CAE">
        <w:rPr>
          <w:rFonts w:ascii="Spranq eco sans" w:hAnsi="Spranq eco sans"/>
          <w:szCs w:val="20"/>
        </w:rPr>
        <w:t>:</w:t>
      </w:r>
    </w:p>
    <w:tbl>
      <w:tblPr>
        <w:tblStyle w:val="Tabelacomgrade"/>
        <w:tblW w:w="5006" w:type="pct"/>
        <w:tblInd w:w="-5" w:type="dxa"/>
        <w:tblLook w:val="04A0" w:firstRow="1" w:lastRow="0" w:firstColumn="1" w:lastColumn="0" w:noHBand="0" w:noVBand="1"/>
      </w:tblPr>
      <w:tblGrid>
        <w:gridCol w:w="5086"/>
        <w:gridCol w:w="4271"/>
      </w:tblGrid>
      <w:tr w:rsidR="00910CAE" w:rsidRPr="004413B3" w14:paraId="006BCC91" w14:textId="77777777" w:rsidTr="00CE3553">
        <w:tc>
          <w:tcPr>
            <w:tcW w:w="4623" w:type="dxa"/>
          </w:tcPr>
          <w:p w14:paraId="16CB942F" w14:textId="690EC5A3" w:rsidR="00910CAE" w:rsidRPr="007572DA" w:rsidRDefault="00910CAE" w:rsidP="007572DA">
            <w:pPr>
              <w:pStyle w:val="PargrafodaLista"/>
              <w:spacing w:line="276" w:lineRule="auto"/>
              <w:ind w:left="0"/>
              <w:jc w:val="both"/>
              <w:rPr>
                <w:rFonts w:ascii="Spranq eco sans" w:hAnsi="Spranq eco sans"/>
                <w:szCs w:val="20"/>
              </w:rPr>
            </w:pPr>
            <w:r w:rsidRPr="007572DA">
              <w:rPr>
                <w:rFonts w:ascii="Spranq eco sans" w:hAnsi="Spranq eco sans"/>
                <w:szCs w:val="20"/>
              </w:rPr>
              <w:t xml:space="preserve">CATEGORIA: </w:t>
            </w:r>
            <w:r w:rsidR="007572DA" w:rsidRPr="007572DA">
              <w:rPr>
                <w:rFonts w:ascii="Spranq eco sans" w:hAnsi="Spranq eco sans"/>
                <w:b/>
                <w:szCs w:val="20"/>
              </w:rPr>
              <w:t>MOTORISTA</w:t>
            </w:r>
          </w:p>
        </w:tc>
        <w:tc>
          <w:tcPr>
            <w:tcW w:w="3882" w:type="dxa"/>
          </w:tcPr>
          <w:p w14:paraId="1B009549" w14:textId="53DB95F0" w:rsidR="00910CAE" w:rsidRPr="007572DA" w:rsidRDefault="00910CAE" w:rsidP="002B7148">
            <w:pPr>
              <w:pStyle w:val="PargrafodaLista"/>
              <w:spacing w:line="276" w:lineRule="auto"/>
              <w:ind w:left="0"/>
              <w:jc w:val="both"/>
              <w:rPr>
                <w:rFonts w:ascii="Spranq eco sans" w:hAnsi="Spranq eco sans"/>
                <w:b/>
                <w:szCs w:val="20"/>
              </w:rPr>
            </w:pPr>
            <w:r w:rsidRPr="007572DA">
              <w:rPr>
                <w:rFonts w:ascii="Spranq eco sans" w:hAnsi="Spranq eco sans"/>
                <w:b/>
                <w:szCs w:val="20"/>
              </w:rPr>
              <w:t xml:space="preserve">CBO </w:t>
            </w:r>
            <w:r w:rsidR="007572DA" w:rsidRPr="007572DA">
              <w:rPr>
                <w:rFonts w:ascii="Spranq eco sans" w:hAnsi="Spranq eco sans"/>
                <w:b/>
                <w:szCs w:val="20"/>
              </w:rPr>
              <w:t>7823-05</w:t>
            </w:r>
          </w:p>
        </w:tc>
      </w:tr>
      <w:tr w:rsidR="00910CAE" w:rsidRPr="004413B3" w14:paraId="31EB430C" w14:textId="77777777" w:rsidTr="00CE3553">
        <w:tc>
          <w:tcPr>
            <w:tcW w:w="8505" w:type="dxa"/>
            <w:gridSpan w:val="2"/>
          </w:tcPr>
          <w:p w14:paraId="42938F3F" w14:textId="24BF56ED" w:rsidR="00910CAE" w:rsidRPr="00433E3E" w:rsidRDefault="00910CAE" w:rsidP="007572DA">
            <w:pPr>
              <w:pStyle w:val="PargrafodaLista"/>
              <w:spacing w:line="276" w:lineRule="auto"/>
              <w:ind w:left="0"/>
              <w:jc w:val="both"/>
              <w:rPr>
                <w:rFonts w:ascii="Spranq eco sans" w:hAnsi="Spranq eco sans"/>
                <w:szCs w:val="20"/>
                <w:highlight w:val="yellow"/>
              </w:rPr>
            </w:pPr>
            <w:r w:rsidRPr="007572DA">
              <w:rPr>
                <w:rFonts w:ascii="Spranq eco sans" w:hAnsi="Spranq eco sans"/>
                <w:b/>
                <w:szCs w:val="20"/>
              </w:rPr>
              <w:t>DESCRIÇÃO SUMÁRIA</w:t>
            </w:r>
            <w:r w:rsidRPr="007572DA">
              <w:rPr>
                <w:rFonts w:ascii="Spranq eco sans" w:hAnsi="Spranq eco sans"/>
                <w:szCs w:val="20"/>
              </w:rPr>
              <w:t xml:space="preserve">: </w:t>
            </w:r>
            <w:r w:rsidR="007572DA" w:rsidRPr="007572DA">
              <w:rPr>
                <w:rFonts w:ascii="Spranq eco sans" w:hAnsi="Spranq eco sans"/>
                <w:szCs w:val="20"/>
              </w:rPr>
              <w:t>Dirigem e manobram veículos e transportam pessoas, cargas, valores, pacientes e material biológico humano. Realizam verificações e manutenções básicas do veículo e utilizam equipamentos e dispositivos especiais tais como sinalização sonora e luminosa, software de navegação e outros. Efetuam pagamentos e recebimentos e, no desempenho das atividades, utilizam-se de capacidades comunicativas. Trabalham seguindo normas de segurança, higiene, qualidade e proteção ao meio ambiente.</w:t>
            </w:r>
          </w:p>
        </w:tc>
      </w:tr>
      <w:tr w:rsidR="00910CAE" w:rsidRPr="004413B3" w14:paraId="7B1F805C" w14:textId="77777777" w:rsidTr="00CE3553">
        <w:tc>
          <w:tcPr>
            <w:tcW w:w="8505" w:type="dxa"/>
            <w:gridSpan w:val="2"/>
          </w:tcPr>
          <w:p w14:paraId="2977FC87" w14:textId="15C1634B" w:rsidR="00910CAE" w:rsidRPr="00433E3E" w:rsidRDefault="00910CAE" w:rsidP="002B7148">
            <w:pPr>
              <w:pStyle w:val="PargrafodaLista"/>
              <w:spacing w:line="276" w:lineRule="auto"/>
              <w:ind w:left="0"/>
              <w:jc w:val="both"/>
              <w:rPr>
                <w:rFonts w:ascii="Spranq eco sans" w:hAnsi="Spranq eco sans"/>
                <w:szCs w:val="20"/>
                <w:highlight w:val="yellow"/>
              </w:rPr>
            </w:pPr>
            <w:r w:rsidRPr="007572DA">
              <w:rPr>
                <w:rFonts w:ascii="Spranq eco sans" w:hAnsi="Spranq eco sans"/>
                <w:b/>
                <w:szCs w:val="20"/>
              </w:rPr>
              <w:t>PRÉ-REQUISITOS</w:t>
            </w:r>
            <w:r w:rsidRPr="007572DA">
              <w:rPr>
                <w:rFonts w:ascii="Spranq eco sans" w:hAnsi="Spranq eco sans"/>
                <w:szCs w:val="20"/>
              </w:rPr>
              <w:t xml:space="preserve">: </w:t>
            </w:r>
            <w:r w:rsidR="007572DA" w:rsidRPr="007572DA">
              <w:rPr>
                <w:rFonts w:ascii="Spranq eco sans" w:hAnsi="Spranq eco sans"/>
                <w:szCs w:val="20"/>
              </w:rPr>
              <w:t>Ensino fundamental completo; Carteira Naci</w:t>
            </w:r>
            <w:r w:rsidR="007572DA">
              <w:rPr>
                <w:rFonts w:ascii="Spranq eco sans" w:hAnsi="Spranq eco sans"/>
                <w:szCs w:val="20"/>
              </w:rPr>
              <w:t>onal de Habilitação categoria “</w:t>
            </w:r>
            <w:r w:rsidR="007572DA" w:rsidRPr="007572DA">
              <w:rPr>
                <w:rFonts w:ascii="Spranq eco sans" w:hAnsi="Spranq eco sans"/>
                <w:szCs w:val="20"/>
              </w:rPr>
              <w:t xml:space="preserve">D” ou superior; Curso de direção defensiva; Curso de primeiros socorros; e Curso de </w:t>
            </w:r>
            <w:r w:rsidR="007572DA" w:rsidRPr="007572DA">
              <w:rPr>
                <w:rFonts w:ascii="Spranq eco sans" w:hAnsi="Spranq eco sans"/>
                <w:szCs w:val="20"/>
              </w:rPr>
              <w:lastRenderedPageBreak/>
              <w:t>transporte de passageiros. Experiência: 6 (seis) meses, comprovados em carteira de trabalho ou declaração emitida por pessoa jurídica de direito público ou privado.</w:t>
            </w:r>
          </w:p>
        </w:tc>
      </w:tr>
    </w:tbl>
    <w:p w14:paraId="1D9E81E0" w14:textId="0CD7E1C8" w:rsidR="00910CAE" w:rsidRDefault="00910CAE" w:rsidP="002B7148">
      <w:pPr>
        <w:suppressAutoHyphens/>
        <w:spacing w:after="120" w:line="276" w:lineRule="auto"/>
        <w:jc w:val="both"/>
        <w:rPr>
          <w:rFonts w:ascii="Spranq eco sans" w:hAnsi="Spranq eco sans"/>
          <w:color w:val="FF0000"/>
          <w:szCs w:val="20"/>
        </w:rPr>
      </w:pPr>
    </w:p>
    <w:p w14:paraId="1E4021B2" w14:textId="77777777" w:rsidR="0082594B" w:rsidRPr="00646B3B" w:rsidRDefault="0082594B" w:rsidP="002B7148">
      <w:pPr>
        <w:numPr>
          <w:ilvl w:val="1"/>
          <w:numId w:val="1"/>
        </w:numPr>
        <w:suppressAutoHyphens/>
        <w:spacing w:after="120" w:line="276" w:lineRule="auto"/>
        <w:ind w:left="426" w:firstLine="0"/>
        <w:jc w:val="both"/>
        <w:rPr>
          <w:rFonts w:ascii="Spranq eco sans" w:hAnsi="Spranq eco sans"/>
          <w:szCs w:val="20"/>
        </w:rPr>
      </w:pPr>
      <w:r w:rsidRPr="00931421">
        <w:rPr>
          <w:rFonts w:ascii="Spranq eco sans" w:hAnsi="Spranq eco sans"/>
          <w:color w:val="000000" w:themeColor="text1"/>
          <w:szCs w:val="20"/>
        </w:rPr>
        <w:t xml:space="preserve">Declaração do licitante de que tem pleno conhecimento das condições necessárias </w:t>
      </w:r>
      <w:r w:rsidRPr="00646B3B">
        <w:rPr>
          <w:rFonts w:ascii="Spranq eco sans" w:hAnsi="Spranq eco sans"/>
          <w:szCs w:val="20"/>
        </w:rPr>
        <w:t>para a prestação do serviço.</w:t>
      </w:r>
    </w:p>
    <w:p w14:paraId="0A708792" w14:textId="02B54106" w:rsidR="0082594B" w:rsidRPr="00646B3B" w:rsidRDefault="0082594B" w:rsidP="002B7148">
      <w:pPr>
        <w:numPr>
          <w:ilvl w:val="1"/>
          <w:numId w:val="1"/>
        </w:numPr>
        <w:suppressAutoHyphens/>
        <w:spacing w:after="120" w:line="276" w:lineRule="auto"/>
        <w:ind w:left="426" w:firstLine="0"/>
        <w:jc w:val="both"/>
        <w:rPr>
          <w:rFonts w:ascii="Spranq eco sans" w:hAnsi="Spranq eco sans"/>
          <w:bCs/>
          <w:szCs w:val="20"/>
        </w:rPr>
      </w:pPr>
      <w:r w:rsidRPr="00646B3B">
        <w:rPr>
          <w:rFonts w:ascii="Spranq eco sans" w:hAnsi="Spranq eco sans"/>
          <w:szCs w:val="20"/>
        </w:rPr>
        <w:t>As obrigações da Contratada e Contra</w:t>
      </w:r>
      <w:r w:rsidR="00646B3B" w:rsidRPr="00646B3B">
        <w:rPr>
          <w:rFonts w:ascii="Spranq eco sans" w:hAnsi="Spranq eco sans"/>
          <w:szCs w:val="20"/>
        </w:rPr>
        <w:t>tante estão previstas neste TR.</w:t>
      </w:r>
    </w:p>
    <w:p w14:paraId="6832765A" w14:textId="77777777" w:rsidR="0082594B" w:rsidRPr="00646B3B" w:rsidRDefault="003D389C" w:rsidP="002B7148">
      <w:pPr>
        <w:pStyle w:val="Nivel1"/>
        <w:ind w:left="284" w:firstLine="0"/>
        <w:rPr>
          <w:rFonts w:ascii="Spranq eco sans" w:hAnsi="Spranq eco sans" w:cs="Arial"/>
          <w:color w:val="auto"/>
        </w:rPr>
      </w:pPr>
      <w:r w:rsidRPr="00646B3B">
        <w:rPr>
          <w:rFonts w:ascii="Spranq eco sans" w:hAnsi="Spranq eco sans"/>
          <w:bCs/>
          <w:color w:val="auto"/>
        </w:rPr>
        <w:t>VISTORIA PARA A LICITAÇÃO.</w:t>
      </w:r>
    </w:p>
    <w:p w14:paraId="72F33EB9" w14:textId="386C9C7E" w:rsidR="003D389C" w:rsidRPr="00646B3B" w:rsidRDefault="145F2A1D" w:rsidP="00E64E91">
      <w:pPr>
        <w:pStyle w:val="Nivel1"/>
        <w:numPr>
          <w:ilvl w:val="1"/>
          <w:numId w:val="1"/>
        </w:numPr>
        <w:spacing w:before="0"/>
        <w:ind w:left="426" w:firstLine="0"/>
        <w:rPr>
          <w:rFonts w:ascii="Spranq eco sans" w:hAnsi="Spranq eco sans" w:cs="Arial"/>
          <w:b w:val="0"/>
          <w:color w:val="auto"/>
        </w:rPr>
      </w:pPr>
      <w:r w:rsidRPr="00646B3B">
        <w:rPr>
          <w:rFonts w:ascii="Spranq eco sans" w:hAnsi="Spranq eco sans"/>
          <w:b w:val="0"/>
          <w:color w:val="auto"/>
        </w:rPr>
        <w:t xml:space="preserve">Para o correto dimensionamento e elaboração de sua proposta, o licitante </w:t>
      </w:r>
      <w:r w:rsidRPr="00646B3B">
        <w:rPr>
          <w:rFonts w:ascii="Spranq eco sans" w:hAnsi="Spranq eco sans"/>
          <w:iCs/>
          <w:color w:val="auto"/>
          <w:u w:val="single"/>
        </w:rPr>
        <w:t>poderá</w:t>
      </w:r>
      <w:r w:rsidRPr="00646B3B">
        <w:rPr>
          <w:rFonts w:ascii="Spranq eco sans" w:hAnsi="Spranq eco sans"/>
          <w:b w:val="0"/>
          <w:iCs/>
          <w:color w:val="auto"/>
        </w:rPr>
        <w:t xml:space="preserve"> </w:t>
      </w:r>
      <w:r w:rsidRPr="00646B3B">
        <w:rPr>
          <w:rFonts w:ascii="Spranq eco sans" w:hAnsi="Spranq eco sans"/>
          <w:b w:val="0"/>
          <w:color w:val="auto"/>
        </w:rPr>
        <w:t xml:space="preserve">realizar vistoria nas instalações do local de execução dos serviços, acompanhado por servidor designado para esse fim, de segunda à sexta-feira, </w:t>
      </w:r>
      <w:r w:rsidR="00646B3B" w:rsidRPr="00646B3B">
        <w:rPr>
          <w:rFonts w:ascii="Spranq eco sans" w:hAnsi="Spranq eco sans"/>
          <w:b w:val="0"/>
          <w:color w:val="auto"/>
        </w:rPr>
        <w:t xml:space="preserve">das 08:00 horas às 17:00 horas, devendo o agendamento ser efetuado previamente através do e-mail licitacao@alf.ifmt.edu.br. </w:t>
      </w:r>
      <w:r w:rsidR="00646B3B" w:rsidRPr="00646B3B">
        <w:rPr>
          <w:rFonts w:ascii="Spranq eco sans" w:hAnsi="Spranq eco sans"/>
          <w:color w:val="auto"/>
          <w:u w:val="single"/>
        </w:rPr>
        <w:t>A vistoria é facultativa.</w:t>
      </w:r>
    </w:p>
    <w:p w14:paraId="500C607E" w14:textId="77777777" w:rsidR="003D389C" w:rsidRPr="00646B3B" w:rsidRDefault="003D389C" w:rsidP="002B7148">
      <w:pPr>
        <w:numPr>
          <w:ilvl w:val="1"/>
          <w:numId w:val="1"/>
        </w:numPr>
        <w:spacing w:before="120" w:after="120" w:line="276" w:lineRule="auto"/>
        <w:ind w:left="426" w:right="-15" w:firstLine="0"/>
        <w:jc w:val="both"/>
        <w:rPr>
          <w:rFonts w:ascii="Spranq eco sans" w:hAnsi="Spranq eco sans" w:cs="Times New Roman"/>
          <w:iCs/>
          <w:szCs w:val="20"/>
        </w:rPr>
      </w:pPr>
      <w:r w:rsidRPr="00646B3B">
        <w:rPr>
          <w:rFonts w:ascii="Spranq eco sans" w:hAnsi="Spranq eco sans" w:cs="Times New Roman"/>
          <w:szCs w:val="20"/>
        </w:rPr>
        <w:t>O prazo para vistoria iniciar-se-á no dia útil seguinte ao da publicação do Edital, estendendo</w:t>
      </w:r>
      <w:r w:rsidRPr="00646B3B">
        <w:rPr>
          <w:rFonts w:ascii="Spranq eco sans" w:hAnsi="Spranq eco sans" w:cs="Times New Roman"/>
          <w:iCs/>
          <w:szCs w:val="20"/>
        </w:rPr>
        <w:t>-se até o dia útil anterior à data prevista para a abertura da sessão pública.</w:t>
      </w:r>
    </w:p>
    <w:p w14:paraId="05DEACC6" w14:textId="77777777" w:rsidR="003D389C" w:rsidRPr="00646B3B" w:rsidRDefault="003D389C" w:rsidP="002B7148">
      <w:pPr>
        <w:pStyle w:val="PargrafodaLista"/>
        <w:numPr>
          <w:ilvl w:val="2"/>
          <w:numId w:val="1"/>
        </w:numPr>
        <w:spacing w:before="120" w:after="120" w:line="276" w:lineRule="auto"/>
        <w:ind w:left="1134" w:firstLine="0"/>
        <w:jc w:val="both"/>
        <w:rPr>
          <w:rFonts w:ascii="Spranq eco sans" w:hAnsi="Spranq eco sans" w:cs="Times New Roman"/>
          <w:szCs w:val="20"/>
        </w:rPr>
      </w:pPr>
      <w:r w:rsidRPr="00646B3B">
        <w:rPr>
          <w:rFonts w:ascii="Spranq eco sans" w:hAnsi="Spranq eco sans"/>
          <w:iCs/>
          <w:szCs w:val="20"/>
        </w:rPr>
        <w:t>Para a vistoria o licitante, ou o seu representante legal, deverá estar devidamente identificado, apresentando documento de identidade civil e documento expedido pela empresa comprovando sua habilitação para a realização da vistoria.</w:t>
      </w:r>
    </w:p>
    <w:p w14:paraId="4A96EA17" w14:textId="77777777" w:rsidR="003D389C" w:rsidRPr="00646B3B" w:rsidRDefault="003D389C" w:rsidP="002B7148">
      <w:pPr>
        <w:pStyle w:val="PargrafodaLista"/>
        <w:spacing w:before="120" w:after="120" w:line="276" w:lineRule="auto"/>
        <w:ind w:left="1922"/>
        <w:jc w:val="both"/>
        <w:rPr>
          <w:rFonts w:ascii="Spranq eco sans" w:hAnsi="Spranq eco sans" w:cs="Times New Roman"/>
          <w:szCs w:val="20"/>
        </w:rPr>
      </w:pPr>
    </w:p>
    <w:p w14:paraId="1FBE13AD" w14:textId="77777777" w:rsidR="003D389C" w:rsidRPr="00646B3B" w:rsidRDefault="003D389C" w:rsidP="002B7148">
      <w:pPr>
        <w:pStyle w:val="PargrafodaLista"/>
        <w:numPr>
          <w:ilvl w:val="1"/>
          <w:numId w:val="1"/>
        </w:numPr>
        <w:spacing w:before="120" w:after="120" w:line="276" w:lineRule="auto"/>
        <w:ind w:left="426" w:firstLine="0"/>
        <w:jc w:val="both"/>
        <w:rPr>
          <w:rFonts w:ascii="Spranq eco sans" w:hAnsi="Spranq eco sans" w:cs="Times New Roman"/>
          <w:szCs w:val="20"/>
        </w:rPr>
      </w:pPr>
      <w:r w:rsidRPr="00646B3B">
        <w:rPr>
          <w:rFonts w:ascii="Spranq eco sans" w:hAnsi="Spranq eco sans"/>
          <w:iCs/>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5A05A9DD" w14:textId="77777777" w:rsidR="003D389C" w:rsidRPr="00646B3B" w:rsidRDefault="003D389C" w:rsidP="002B7148">
      <w:pPr>
        <w:pStyle w:val="PargrafodaLista"/>
        <w:spacing w:before="120" w:after="120" w:line="276" w:lineRule="auto"/>
        <w:ind w:left="426"/>
        <w:jc w:val="both"/>
        <w:rPr>
          <w:rFonts w:ascii="Spranq eco sans" w:hAnsi="Spranq eco sans" w:cs="Times New Roman"/>
          <w:szCs w:val="20"/>
        </w:rPr>
      </w:pPr>
    </w:p>
    <w:p w14:paraId="26527135" w14:textId="77777777" w:rsidR="003D389C" w:rsidRPr="00646B3B" w:rsidRDefault="003D389C" w:rsidP="002B7148">
      <w:pPr>
        <w:pStyle w:val="PargrafodaLista"/>
        <w:numPr>
          <w:ilvl w:val="1"/>
          <w:numId w:val="1"/>
        </w:numPr>
        <w:spacing w:before="120" w:after="120" w:line="276" w:lineRule="auto"/>
        <w:ind w:left="426" w:firstLine="0"/>
        <w:jc w:val="both"/>
        <w:rPr>
          <w:rFonts w:ascii="Spranq eco sans" w:hAnsi="Spranq eco sans" w:cs="Times New Roman"/>
          <w:szCs w:val="20"/>
        </w:rPr>
      </w:pPr>
      <w:r w:rsidRPr="00646B3B">
        <w:rPr>
          <w:rFonts w:ascii="Spranq eco sans" w:hAnsi="Spranq eco sans" w:cs="Times New Roman"/>
          <w:b/>
          <w:iCs/>
          <w:szCs w:val="20"/>
          <w:u w:val="single"/>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r w:rsidRPr="00646B3B">
        <w:rPr>
          <w:rFonts w:ascii="Spranq eco sans" w:hAnsi="Spranq eco sans" w:cs="Times New Roman"/>
          <w:iCs/>
          <w:szCs w:val="20"/>
        </w:rPr>
        <w:t>.</w:t>
      </w:r>
    </w:p>
    <w:p w14:paraId="43CDC3A3" w14:textId="77777777" w:rsidR="003D389C" w:rsidRPr="00646B3B" w:rsidRDefault="003D389C" w:rsidP="002B7148">
      <w:pPr>
        <w:pStyle w:val="PargrafodaLista"/>
        <w:spacing w:line="276" w:lineRule="auto"/>
        <w:ind w:left="426"/>
        <w:rPr>
          <w:rFonts w:ascii="Spranq eco sans" w:hAnsi="Spranq eco sans" w:cs="Times New Roman"/>
          <w:szCs w:val="20"/>
        </w:rPr>
      </w:pPr>
    </w:p>
    <w:p w14:paraId="47D725B2" w14:textId="77777777" w:rsidR="003D389C" w:rsidRPr="00646B3B" w:rsidRDefault="003D389C" w:rsidP="002B7148">
      <w:pPr>
        <w:pStyle w:val="PargrafodaLista"/>
        <w:numPr>
          <w:ilvl w:val="1"/>
          <w:numId w:val="1"/>
        </w:numPr>
        <w:spacing w:before="120" w:after="120" w:line="276" w:lineRule="auto"/>
        <w:ind w:left="426" w:firstLine="0"/>
        <w:jc w:val="both"/>
        <w:rPr>
          <w:rFonts w:ascii="Spranq eco sans" w:hAnsi="Spranq eco sans" w:cs="Times New Roman"/>
          <w:szCs w:val="20"/>
        </w:rPr>
      </w:pPr>
      <w:r w:rsidRPr="00646B3B">
        <w:rPr>
          <w:rFonts w:ascii="Spranq eco sans" w:hAnsi="Spranq eco sans" w:cs="Times New Roman"/>
          <w:iCs/>
          <w:szCs w:val="20"/>
        </w:rPr>
        <w:t>A licitante deverá declarar que tomou conhecimento de todas as informações e das condições locais para o cumprimento das obrigações objeto da licitação.</w:t>
      </w:r>
    </w:p>
    <w:p w14:paraId="23CE0392" w14:textId="77777777" w:rsidR="007B7E1C" w:rsidRPr="00931421" w:rsidRDefault="007B7E1C" w:rsidP="002B7148">
      <w:pPr>
        <w:pStyle w:val="Nivel1"/>
        <w:ind w:left="284" w:firstLine="0"/>
        <w:rPr>
          <w:rFonts w:ascii="Spranq eco sans" w:hAnsi="Spranq eco sans"/>
        </w:rPr>
      </w:pPr>
      <w:r w:rsidRPr="00931421">
        <w:rPr>
          <w:rFonts w:ascii="Spranq eco sans" w:hAnsi="Spranq eco sans"/>
        </w:rPr>
        <w:t>MODELO DE EXECUÇÃO DO OBJETO</w:t>
      </w:r>
    </w:p>
    <w:p w14:paraId="0ACDB68F" w14:textId="77777777" w:rsidR="007B7E1C" w:rsidRPr="00931421" w:rsidRDefault="007B7E1C" w:rsidP="002B7148">
      <w:pPr>
        <w:numPr>
          <w:ilvl w:val="1"/>
          <w:numId w:val="1"/>
        </w:numPr>
        <w:suppressAutoHyphens/>
        <w:spacing w:after="120" w:line="276" w:lineRule="auto"/>
        <w:ind w:left="426" w:firstLine="0"/>
        <w:jc w:val="both"/>
        <w:rPr>
          <w:rFonts w:ascii="Spranq eco sans" w:hAnsi="Spranq eco sans"/>
          <w:szCs w:val="20"/>
        </w:rPr>
      </w:pPr>
      <w:r w:rsidRPr="00931421">
        <w:rPr>
          <w:rFonts w:ascii="Spranq eco sans" w:hAnsi="Spranq eco sans"/>
          <w:szCs w:val="20"/>
        </w:rPr>
        <w:t>A execução do objeto seguirá a seguinte dinâmica:</w:t>
      </w:r>
    </w:p>
    <w:p w14:paraId="10E149C5" w14:textId="5511C39D" w:rsidR="007B7E1C" w:rsidRPr="00286A3B" w:rsidRDefault="00286A3B" w:rsidP="002B7148">
      <w:pPr>
        <w:numPr>
          <w:ilvl w:val="2"/>
          <w:numId w:val="1"/>
        </w:numPr>
        <w:suppressAutoHyphens/>
        <w:spacing w:after="120" w:line="276" w:lineRule="auto"/>
        <w:ind w:left="1134" w:firstLine="0"/>
        <w:jc w:val="both"/>
        <w:rPr>
          <w:rFonts w:ascii="Spranq eco sans" w:hAnsi="Spranq eco sans"/>
          <w:szCs w:val="20"/>
        </w:rPr>
      </w:pPr>
      <w:r w:rsidRPr="00C507D2">
        <w:rPr>
          <w:rFonts w:ascii="Spranq eco sans" w:hAnsi="Spranq eco sans" w:cs="Times New Roman"/>
          <w:b/>
          <w:bCs/>
          <w:color w:val="000000"/>
          <w:szCs w:val="20"/>
        </w:rPr>
        <w:t>DAS N</w:t>
      </w:r>
      <w:r w:rsidRPr="00AA691B">
        <w:rPr>
          <w:rFonts w:ascii="Spranq eco sans" w:hAnsi="Spranq eco sans" w:cs="Times New Roman"/>
          <w:b/>
          <w:bCs/>
          <w:color w:val="000000"/>
          <w:szCs w:val="20"/>
        </w:rPr>
        <w:t>ORMAS GERAIS DE CONDUTA</w:t>
      </w:r>
    </w:p>
    <w:p w14:paraId="4CBBFF7B" w14:textId="7107B77A" w:rsidR="00286A3B" w:rsidRPr="00AA691B" w:rsidRDefault="00286A3B" w:rsidP="002B7148">
      <w:pPr>
        <w:numPr>
          <w:ilvl w:val="3"/>
          <w:numId w:val="1"/>
        </w:numPr>
        <w:spacing w:before="120" w:after="120" w:line="276" w:lineRule="auto"/>
        <w:ind w:left="1701"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 xml:space="preserve">Os profissionais indicados pela CONTRATADA deverão cumprir todas as normas gerais a seguir relacionadas, e ainda as atribuições específicas do serviço contratado, conforme consta no Item </w:t>
      </w:r>
      <w:r>
        <w:rPr>
          <w:rFonts w:ascii="Spranq eco sans" w:hAnsi="Spranq eco sans" w:cs="Times New Roman"/>
          <w:bCs/>
          <w:color w:val="000000"/>
          <w:szCs w:val="20"/>
        </w:rPr>
        <w:t>7.1.2</w:t>
      </w:r>
      <w:r w:rsidR="00514F53">
        <w:rPr>
          <w:rFonts w:ascii="Spranq eco sans" w:hAnsi="Spranq eco sans" w:cs="Times New Roman"/>
          <w:bCs/>
          <w:color w:val="000000"/>
          <w:szCs w:val="20"/>
        </w:rPr>
        <w:t xml:space="preserve"> </w:t>
      </w:r>
      <w:r w:rsidRPr="00AA691B">
        <w:rPr>
          <w:rFonts w:ascii="Spranq eco sans" w:hAnsi="Spranq eco sans" w:cs="Times New Roman"/>
          <w:bCs/>
          <w:color w:val="000000"/>
          <w:szCs w:val="20"/>
        </w:rPr>
        <w:t>deste Termo de Referência:</w:t>
      </w:r>
    </w:p>
    <w:p w14:paraId="6344F902"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lastRenderedPageBreak/>
        <w:t xml:space="preserve">Ser pontual e permanecer no posto de trabalho determinado, ausentando-se apenas quando </w:t>
      </w:r>
      <w:proofErr w:type="gramStart"/>
      <w:r w:rsidRPr="00AA691B">
        <w:rPr>
          <w:rFonts w:ascii="Spranq eco sans" w:hAnsi="Spranq eco sans" w:cs="Times New Roman"/>
          <w:bCs/>
          <w:color w:val="000000"/>
          <w:szCs w:val="20"/>
        </w:rPr>
        <w:t>substituído(</w:t>
      </w:r>
      <w:proofErr w:type="gramEnd"/>
      <w:r w:rsidRPr="00AA691B">
        <w:rPr>
          <w:rFonts w:ascii="Spranq eco sans" w:hAnsi="Spranq eco sans" w:cs="Times New Roman"/>
          <w:bCs/>
          <w:color w:val="000000"/>
          <w:szCs w:val="20"/>
        </w:rPr>
        <w:t>a) por outro(a) profissional ou quando autorizado pela chefia ou pelo supervisor;</w:t>
      </w:r>
    </w:p>
    <w:p w14:paraId="6811AE12"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 xml:space="preserve">Apresentar-se devidamente </w:t>
      </w:r>
      <w:proofErr w:type="gramStart"/>
      <w:r w:rsidRPr="00AA691B">
        <w:rPr>
          <w:rFonts w:ascii="Spranq eco sans" w:hAnsi="Spranq eco sans" w:cs="Times New Roman"/>
          <w:bCs/>
          <w:color w:val="000000"/>
          <w:szCs w:val="20"/>
        </w:rPr>
        <w:t>identificado(</w:t>
      </w:r>
      <w:proofErr w:type="gramEnd"/>
      <w:r w:rsidRPr="00AA691B">
        <w:rPr>
          <w:rFonts w:ascii="Spranq eco sans" w:hAnsi="Spranq eco sans" w:cs="Times New Roman"/>
          <w:bCs/>
          <w:color w:val="000000"/>
          <w:szCs w:val="20"/>
        </w:rPr>
        <w:t>a) por crachá, uniformizado(a), asseado(a), barbeado e com unhas aparadas;</w:t>
      </w:r>
    </w:p>
    <w:p w14:paraId="094FDB68"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Manter cabelos cortados e/ou presos;</w:t>
      </w:r>
    </w:p>
    <w:p w14:paraId="57A0E9B7"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Cumprir as normas de segurança para acesso às dependências da CONTRATANTE;</w:t>
      </w:r>
    </w:p>
    <w:p w14:paraId="5332EF84"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Comunicar à autoridade competente qualquer irregularidade verificada;</w:t>
      </w:r>
    </w:p>
    <w:p w14:paraId="641B7337"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Observar normas de comportamento profissional e técnicas de atendimento ao público;</w:t>
      </w:r>
    </w:p>
    <w:p w14:paraId="0C200423"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Cumprir as normas internas do órgão;</w:t>
      </w:r>
    </w:p>
    <w:p w14:paraId="434B6F8F"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Entrar em áreas reservadas somente em caso de emergência ou quando devidamente autorizado;</w:t>
      </w:r>
    </w:p>
    <w:p w14:paraId="4003874F"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Zelar pela preservação do patrimônio da CONTRATANTE sob sua responsabilidade, mantendo a higiene, a organização e a aparência do local de trabalho, solicitando a devida manutenção, quando necessário;</w:t>
      </w:r>
    </w:p>
    <w:p w14:paraId="626AAAAD"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Operar, sempre que necessário e de forma adequada, equipamentos e sistemas informatizados disponíveis para a execução dos serviços;</w:t>
      </w:r>
    </w:p>
    <w:p w14:paraId="3122ABE7"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Solicitar apoio técnico junto às unidades competentes da CONTRATANTE para solucionar falhas em máquinas e equipamentos;</w:t>
      </w:r>
    </w:p>
    <w:p w14:paraId="1A299CD4"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Conhecer a missão do posto que ocupa, assim como a forma de utilização dos equipamentos colocados à sua disposição;</w:t>
      </w:r>
    </w:p>
    <w:p w14:paraId="497237AC"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Assumir o posto com todos os acessórios necessários para o bom desempenho do trabalho;</w:t>
      </w:r>
    </w:p>
    <w:p w14:paraId="3DCEA657"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 xml:space="preserve"> Receber/passar o serviço ao assumir/deixar o posto, relatando todas as situações encontradas, bem como as ordens e orientações recebidas;</w:t>
      </w:r>
    </w:p>
    <w:p w14:paraId="3BD01DD0"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Guardar sigilo de assuntos dos quais venha a ter conhecimento em virtude do serviço;</w:t>
      </w:r>
    </w:p>
    <w:p w14:paraId="3A1495F8"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Manter atualizada a documentação utilizada no posto;</w:t>
      </w:r>
    </w:p>
    <w:p w14:paraId="42CA2A07"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lastRenderedPageBreak/>
        <w:t>Buscar orientação com seu superior, em caso de dificuldades no desempenho das atividades, repassando-lhe o problema;</w:t>
      </w:r>
    </w:p>
    <w:p w14:paraId="60BB2DB3"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Adotar todas as providências ao seu alcance para sanar irregularidades ou agir em casos emergenciais;</w:t>
      </w:r>
    </w:p>
    <w:p w14:paraId="07D52018"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Levar ao conhecimento do superior, imediatamente, qualquer informação considerada importante;</w:t>
      </w:r>
    </w:p>
    <w:p w14:paraId="163CFA0F"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Ocorrendo desaparecimento de material, comunicar o fato imediatamente à chefia e/ou superior hierárquico, lavrando posteriormente a ocorrência por escrito;</w:t>
      </w:r>
    </w:p>
    <w:p w14:paraId="3C51D3E9"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Promover o recolhimento de objetos e/ou valores encontrados nas dependências da CONTRATANTE, providenciando para que sejam encaminhados à Segurança ou ao seu superior;</w:t>
      </w:r>
    </w:p>
    <w:p w14:paraId="2A3B6FE8"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Evitar tratar de assuntos particulares ou que não tenham afinidade com o serviço desempenhado, durante o horário de trabalho, a fim de evitar o comprometimento e interrupções desnecessárias no atendimento;</w:t>
      </w:r>
    </w:p>
    <w:p w14:paraId="4540DE17"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Evitar confrontos com servidores, outros prestadores de serviço e visitantes da CONTRATANTE;</w:t>
      </w:r>
    </w:p>
    <w:p w14:paraId="6494E4C8"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Tratar a todos com urbanidade;</w:t>
      </w:r>
    </w:p>
    <w:p w14:paraId="3F19B0FC" w14:textId="77777777" w:rsidR="00286A3B" w:rsidRPr="00AA691B" w:rsidRDefault="00286A3B" w:rsidP="002B7148">
      <w:pPr>
        <w:numPr>
          <w:ilvl w:val="4"/>
          <w:numId w:val="1"/>
        </w:numPr>
        <w:spacing w:before="120" w:after="120" w:line="276" w:lineRule="auto"/>
        <w:ind w:left="2268" w:firstLine="0"/>
        <w:jc w:val="both"/>
        <w:rPr>
          <w:rFonts w:ascii="Spranq eco sans" w:hAnsi="Spranq eco sans" w:cs="Times New Roman"/>
          <w:bCs/>
          <w:color w:val="000000"/>
          <w:szCs w:val="20"/>
        </w:rPr>
      </w:pPr>
      <w:r w:rsidRPr="00AA691B">
        <w:rPr>
          <w:rFonts w:ascii="Spranq eco sans" w:hAnsi="Spranq eco sans" w:cs="Times New Roman"/>
          <w:bCs/>
          <w:color w:val="000000"/>
          <w:szCs w:val="20"/>
        </w:rPr>
        <w:t>Não abordar autoridades ou servidores para tratar de assuntos particulares, de serviço ou atinentes ao contrato, exceto se for membro da FISCALIZAÇÃO;</w:t>
      </w:r>
    </w:p>
    <w:p w14:paraId="258A45F6" w14:textId="57A795B4" w:rsidR="00286A3B" w:rsidRPr="00931421" w:rsidRDefault="00286A3B" w:rsidP="002B7148">
      <w:pPr>
        <w:numPr>
          <w:ilvl w:val="4"/>
          <w:numId w:val="1"/>
        </w:numPr>
        <w:suppressAutoHyphens/>
        <w:spacing w:after="120" w:line="276" w:lineRule="auto"/>
        <w:ind w:left="2268" w:firstLine="0"/>
        <w:jc w:val="both"/>
        <w:rPr>
          <w:rFonts w:ascii="Spranq eco sans" w:hAnsi="Spranq eco sans"/>
          <w:szCs w:val="20"/>
        </w:rPr>
      </w:pPr>
      <w:r w:rsidRPr="00AA691B">
        <w:rPr>
          <w:rFonts w:ascii="Spranq eco sans" w:hAnsi="Spranq eco sans" w:cs="Times New Roman"/>
          <w:bCs/>
          <w:color w:val="000000"/>
          <w:szCs w:val="20"/>
        </w:rPr>
        <w:t>Não participar, no âmbito da CONTRATANTE, de grupos de manifestações ou reivindicações, evitando espalhar boatos ou tecer comentários desairosos ou desrespeitosos relativos a outras pessoas.</w:t>
      </w:r>
    </w:p>
    <w:p w14:paraId="2DD7B86D" w14:textId="696927DF" w:rsidR="00D17875" w:rsidRPr="00585695" w:rsidRDefault="00585695" w:rsidP="002B7148">
      <w:pPr>
        <w:numPr>
          <w:ilvl w:val="2"/>
          <w:numId w:val="1"/>
        </w:numPr>
        <w:suppressAutoHyphens/>
        <w:spacing w:after="120" w:line="276" w:lineRule="auto"/>
        <w:ind w:left="1134" w:firstLine="0"/>
        <w:jc w:val="both"/>
        <w:rPr>
          <w:rFonts w:ascii="Spranq eco sans" w:hAnsi="Spranq eco sans"/>
          <w:szCs w:val="20"/>
        </w:rPr>
      </w:pPr>
      <w:r>
        <w:rPr>
          <w:rFonts w:ascii="Spranq eco sans" w:hAnsi="Spranq eco sans" w:cs="Times New Roman"/>
          <w:b/>
          <w:bCs/>
          <w:szCs w:val="20"/>
        </w:rPr>
        <w:t xml:space="preserve">DA FORMA DE PRESTAÇÃO DOS </w:t>
      </w:r>
      <w:r w:rsidRPr="00D43494">
        <w:rPr>
          <w:rFonts w:ascii="Spranq eco sans" w:hAnsi="Spranq eco sans" w:cs="Times New Roman"/>
          <w:b/>
          <w:bCs/>
          <w:szCs w:val="20"/>
        </w:rPr>
        <w:t>SERVIÇOS</w:t>
      </w:r>
      <w:r>
        <w:rPr>
          <w:rFonts w:ascii="Spranq eco sans" w:hAnsi="Spranq eco sans" w:cs="Times New Roman"/>
          <w:b/>
          <w:bCs/>
          <w:szCs w:val="20"/>
        </w:rPr>
        <w:t xml:space="preserve"> DE </w:t>
      </w:r>
      <w:r w:rsidR="00E64E91">
        <w:rPr>
          <w:rFonts w:ascii="Spranq eco sans" w:hAnsi="Spranq eco sans" w:cs="Times New Roman"/>
          <w:b/>
          <w:bCs/>
          <w:szCs w:val="20"/>
        </w:rPr>
        <w:t>MOTORISTA</w:t>
      </w:r>
    </w:p>
    <w:p w14:paraId="3612D9C5" w14:textId="3DD0BC08" w:rsidR="00585695" w:rsidRPr="00585695" w:rsidRDefault="00585695" w:rsidP="002B7148">
      <w:pPr>
        <w:numPr>
          <w:ilvl w:val="3"/>
          <w:numId w:val="1"/>
        </w:numPr>
        <w:suppressAutoHyphens/>
        <w:spacing w:after="120" w:line="276" w:lineRule="auto"/>
        <w:ind w:left="1701" w:firstLine="0"/>
        <w:jc w:val="both"/>
        <w:rPr>
          <w:rFonts w:ascii="Spranq eco sans" w:hAnsi="Spranq eco sans"/>
          <w:szCs w:val="20"/>
        </w:rPr>
      </w:pPr>
      <w:r w:rsidRPr="000E3697">
        <w:rPr>
          <w:rFonts w:ascii="Spranq eco sans" w:hAnsi="Spranq eco sans" w:cs="Times New Roman"/>
          <w:bCs/>
          <w:szCs w:val="20"/>
          <w:u w:val="single"/>
        </w:rPr>
        <w:t>Constituem a</w:t>
      </w:r>
      <w:r w:rsidRPr="00AA691B">
        <w:rPr>
          <w:rFonts w:ascii="Spranq eco sans" w:hAnsi="Spranq eco sans" w:cs="Times New Roman"/>
          <w:bCs/>
          <w:szCs w:val="20"/>
          <w:u w:val="single"/>
        </w:rPr>
        <w:t xml:space="preserve">tribuições do serviço de </w:t>
      </w:r>
      <w:r w:rsidR="00E64E91">
        <w:rPr>
          <w:rFonts w:ascii="Spranq eco sans" w:hAnsi="Spranq eco sans" w:cs="Times New Roman"/>
          <w:bCs/>
          <w:szCs w:val="20"/>
          <w:u w:val="single"/>
        </w:rPr>
        <w:t>MOTORISTA</w:t>
      </w:r>
      <w:r w:rsidRPr="00AA691B">
        <w:rPr>
          <w:rFonts w:ascii="Spranq eco sans" w:hAnsi="Spranq eco sans" w:cs="Times New Roman"/>
          <w:bCs/>
          <w:szCs w:val="20"/>
          <w:u w:val="single"/>
        </w:rPr>
        <w:t xml:space="preserve">, no que </w:t>
      </w:r>
      <w:r w:rsidRPr="00FE61D4">
        <w:rPr>
          <w:rFonts w:ascii="Spranq eco sans" w:hAnsi="Spranq eco sans" w:cs="Times New Roman"/>
          <w:bCs/>
          <w:szCs w:val="20"/>
          <w:u w:val="single"/>
        </w:rPr>
        <w:t>coube</w:t>
      </w:r>
      <w:r w:rsidRPr="00AA691B">
        <w:rPr>
          <w:rFonts w:ascii="Spranq eco sans" w:hAnsi="Spranq eco sans" w:cs="Times New Roman"/>
          <w:bCs/>
          <w:szCs w:val="20"/>
          <w:u w:val="single"/>
        </w:rPr>
        <w:t>r:</w:t>
      </w:r>
    </w:p>
    <w:p w14:paraId="3EF8CD8E" w14:textId="55774C1C"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 xml:space="preserve">Conduzir veículos de passeio, camionetas, ônibus, para o transporte de cargas, de servidores da administração pública e/ou de alunos, nas dependências do </w:t>
      </w:r>
      <w:r w:rsidRPr="00FE61D4">
        <w:rPr>
          <w:rFonts w:ascii="Spranq eco sans" w:hAnsi="Spranq eco sans"/>
          <w:i/>
          <w:szCs w:val="20"/>
        </w:rPr>
        <w:t>Campus</w:t>
      </w:r>
      <w:r w:rsidRPr="00FE61D4">
        <w:rPr>
          <w:rFonts w:ascii="Spranq eco sans" w:hAnsi="Spranq eco sans"/>
          <w:szCs w:val="20"/>
        </w:rPr>
        <w:t xml:space="preserve"> </w:t>
      </w:r>
      <w:r>
        <w:rPr>
          <w:rFonts w:ascii="Spranq eco sans" w:hAnsi="Spranq eco sans"/>
          <w:szCs w:val="20"/>
        </w:rPr>
        <w:t>Contratante</w:t>
      </w:r>
      <w:r w:rsidRPr="00FE61D4">
        <w:rPr>
          <w:rFonts w:ascii="Spranq eco sans" w:hAnsi="Spranq eco sans"/>
          <w:szCs w:val="20"/>
        </w:rPr>
        <w:t xml:space="preserve">, entre os </w:t>
      </w:r>
      <w:r w:rsidRPr="00FE61D4">
        <w:rPr>
          <w:rFonts w:ascii="Spranq eco sans" w:hAnsi="Spranq eco sans"/>
          <w:i/>
          <w:szCs w:val="20"/>
        </w:rPr>
        <w:t>campi</w:t>
      </w:r>
      <w:r w:rsidRPr="00FE61D4">
        <w:rPr>
          <w:rFonts w:ascii="Spranq eco sans" w:hAnsi="Spranq eco sans"/>
          <w:szCs w:val="20"/>
        </w:rPr>
        <w:t xml:space="preserve"> do Instituto Federal de Educação, Ciência e Tecnologia de Mato Grosso e em viagens intermunicipais ou interestaduais utilizando veículos oficiais de propriedade do Instituto Federal de Educação, Ciên</w:t>
      </w:r>
      <w:r>
        <w:rPr>
          <w:rFonts w:ascii="Spranq eco sans" w:hAnsi="Spranq eco sans"/>
          <w:szCs w:val="20"/>
        </w:rPr>
        <w:t>cia e Tecnologia de Mato Grosso;</w:t>
      </w:r>
    </w:p>
    <w:p w14:paraId="69F2A61D" w14:textId="3F7928ED"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Controlar o consumo de combustível, providenciando o abastecimento quando necessário em postos de combustíveis previamente indicados pela fiscalização;</w:t>
      </w:r>
    </w:p>
    <w:p w14:paraId="1CDB9090" w14:textId="00B3459E"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lastRenderedPageBreak/>
        <w:t>Manter-se atualizado com as normas e legislação de trânsito;</w:t>
      </w:r>
    </w:p>
    <w:p w14:paraId="2E45989D" w14:textId="5CD49C74"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Participar de programa de treinamento quando convocado;</w:t>
      </w:r>
    </w:p>
    <w:p w14:paraId="7A456945" w14:textId="688BE248"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Examinar as ordens de serviço, verificando a localização dos estabelecimentos onde se processarão a carga e descarga, para dar cumprimento à programação estabelecida;</w:t>
      </w:r>
    </w:p>
    <w:p w14:paraId="53E474C6" w14:textId="37B9328D"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Vistoriar os veículos oficiais, verificando o estado geral de segurança do veículo a ele confiado, devendo diariamente inspecionar os componentes que impliquem em segurança, tais como: pneus, nível de combustível, água e óleo do cárter, freios e parte elétrica, dentre outros, para certificar-se de suas condições de funcionamento, além de conduzi-lo para lavagem, oficina e abastecimento, quando necessário;</w:t>
      </w:r>
    </w:p>
    <w:p w14:paraId="7E60C1BE" w14:textId="2A359943"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Comunicar a necessidade de manutenção nos veículos;</w:t>
      </w:r>
    </w:p>
    <w:p w14:paraId="60F592DA" w14:textId="37BDE5B2"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Comunicar à autoridade qualquer irregularidade verificada;</w:t>
      </w:r>
    </w:p>
    <w:p w14:paraId="1B7B7514" w14:textId="5E49BE85"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Zelar pela higiene, organização e aparência do local de trabalho, solicitando a devida manutenção, quando necessário;</w:t>
      </w:r>
    </w:p>
    <w:p w14:paraId="6A473563" w14:textId="2D6F775D"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Permanecer no posto de trabalho durante o período determinado, ausentando-se apenas quando substituído por outro profissional ou quando autorizado pela fiscalização do CONTRATANTE;</w:t>
      </w:r>
    </w:p>
    <w:p w14:paraId="48D80EDA" w14:textId="05C15BFC"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Estacionar os veículos sempre em locais permitidos e iluminados;</w:t>
      </w:r>
    </w:p>
    <w:p w14:paraId="23BE8CA6" w14:textId="0F6B1471"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Nunca parar os veículos por solicitação de estranhos;</w:t>
      </w:r>
    </w:p>
    <w:p w14:paraId="602692C5" w14:textId="5A156F6F"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Respeitar os semáforos, passagens de pedestres, barreiras eletrônicas, proximidades de escolas e hospitais e todos os outros locais que necessitem de maior atenção para cumprimento das normas de trânsito;</w:t>
      </w:r>
    </w:p>
    <w:p w14:paraId="42D980EF" w14:textId="2C082076"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Não iniciar conversações com os passageiros e falar somente quando solicitado;</w:t>
      </w:r>
    </w:p>
    <w:p w14:paraId="2D3423D9" w14:textId="344A45DE"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Não ligar rádio e ar condicionado sem a concordância dos passageiros;</w:t>
      </w:r>
    </w:p>
    <w:p w14:paraId="444FF933" w14:textId="2FA44481"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Comunicar, de imediato, ao Setor de Transporte as falhas apresentadas pelos veículos, para encaminhamento de reparos, garantindo as condições de segurança;</w:t>
      </w:r>
    </w:p>
    <w:p w14:paraId="4B17EA4D" w14:textId="4875F04E"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 xml:space="preserve">Comunicar de imediato ao Setor de Transporte sinistros ocorridos na execução dos serviços para que sejam tomadas as </w:t>
      </w:r>
      <w:r w:rsidRPr="00FE61D4">
        <w:rPr>
          <w:rFonts w:ascii="Spranq eco sans" w:hAnsi="Spranq eco sans"/>
          <w:szCs w:val="20"/>
        </w:rPr>
        <w:lastRenderedPageBreak/>
        <w:t>providencias necessárias junto a polícia civil e militar ou ao DETRAN, quando for o caso;</w:t>
      </w:r>
    </w:p>
    <w:p w14:paraId="6F845E77" w14:textId="25D02DC8"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Responsabilizar</w:t>
      </w:r>
      <w:r>
        <w:rPr>
          <w:rFonts w:ascii="Spranq eco sans" w:hAnsi="Spranq eco sans"/>
          <w:szCs w:val="20"/>
        </w:rPr>
        <w:t>-se</w:t>
      </w:r>
      <w:r w:rsidRPr="00FE61D4">
        <w:rPr>
          <w:rFonts w:ascii="Spranq eco sans" w:hAnsi="Spranq eco sans"/>
          <w:szCs w:val="20"/>
        </w:rPr>
        <w:t xml:space="preserve"> pelo pagamento dos danos causados aos veículos, assim como pelas infrações de trânsito cometidas por falha ou imprudência do colaborador durante a direção dos veículos oficiais;</w:t>
      </w:r>
    </w:p>
    <w:p w14:paraId="4428FAE9" w14:textId="4D936D41"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Preencher regularmente os boletins de ocorrências, relatórios de serviços e demais impressos relacionados com o controle e utilização dos veículos;</w:t>
      </w:r>
    </w:p>
    <w:p w14:paraId="732E83E6" w14:textId="4193C701"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Respeitar os limites de velocidade das vias públicas, áreas internas, externas e de estacionamento do IFMT e de outros órgãos;</w:t>
      </w:r>
    </w:p>
    <w:p w14:paraId="5A8704CA" w14:textId="364D7F0A"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Evitar arrancadas e freadas bruscas;</w:t>
      </w:r>
    </w:p>
    <w:p w14:paraId="08CFAB81" w14:textId="457BEC0E"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Não fumar ao conduzir os veículos;</w:t>
      </w:r>
    </w:p>
    <w:p w14:paraId="21F3197B" w14:textId="3EEF9266"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Não prestar informações sobre endereço, hábitos e costumes dos passageiros transportados, assim como manter sigilo sobre informações obtidas durante as viagens;</w:t>
      </w:r>
    </w:p>
    <w:p w14:paraId="06253E35" w14:textId="2A8ED7F0"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Não utilizar os veículos para tratar de assuntos alheios ao serviço do IFMT e para tratar de assuntos particulares, assim como conduzir pessoas estranhas ao IFMT (carona), sob pena de responsabilização;</w:t>
      </w:r>
    </w:p>
    <w:p w14:paraId="5DD02569" w14:textId="20246BE9"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Não ingerir bebidas alcoólicas ou substâncias entorpecentes, em hipótese alguma, quando em serviço;</w:t>
      </w:r>
    </w:p>
    <w:p w14:paraId="153802CA" w14:textId="4E349691" w:rsidR="00FE61D4" w:rsidRPr="00FE61D4" w:rsidRDefault="00FE61D4" w:rsidP="00FE61D4">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Manter-se atento quando estacionado, evitando dormir ou distrair-se com leitura;</w:t>
      </w:r>
    </w:p>
    <w:p w14:paraId="46522245" w14:textId="3201FE14" w:rsidR="00585695" w:rsidRPr="00FE61D4" w:rsidRDefault="00FE61D4" w:rsidP="0060071D">
      <w:pPr>
        <w:numPr>
          <w:ilvl w:val="4"/>
          <w:numId w:val="1"/>
        </w:numPr>
        <w:suppressAutoHyphens/>
        <w:spacing w:after="120" w:line="276" w:lineRule="auto"/>
        <w:ind w:left="2268" w:firstLine="0"/>
        <w:jc w:val="both"/>
        <w:rPr>
          <w:rFonts w:ascii="Spranq eco sans" w:hAnsi="Spranq eco sans"/>
          <w:szCs w:val="20"/>
        </w:rPr>
      </w:pPr>
      <w:r w:rsidRPr="00FE61D4">
        <w:rPr>
          <w:rFonts w:ascii="Spranq eco sans" w:hAnsi="Spranq eco sans"/>
          <w:szCs w:val="20"/>
        </w:rPr>
        <w:t>Observar a disciplina e horário de trabalho; e</w:t>
      </w:r>
    </w:p>
    <w:p w14:paraId="1744C128" w14:textId="3D1D9FA1" w:rsidR="00514F53" w:rsidRDefault="00514F53" w:rsidP="00FE61D4">
      <w:pPr>
        <w:numPr>
          <w:ilvl w:val="4"/>
          <w:numId w:val="1"/>
        </w:numPr>
        <w:suppressAutoHyphens/>
        <w:spacing w:after="120" w:line="276" w:lineRule="auto"/>
        <w:ind w:left="2268" w:firstLine="0"/>
        <w:jc w:val="both"/>
        <w:rPr>
          <w:rFonts w:ascii="Spranq eco sans" w:hAnsi="Spranq eco sans"/>
          <w:szCs w:val="20"/>
        </w:rPr>
      </w:pPr>
      <w:r w:rsidRPr="00514F53">
        <w:rPr>
          <w:rFonts w:ascii="Spranq eco sans" w:hAnsi="Spranq eco sans"/>
          <w:szCs w:val="20"/>
        </w:rPr>
        <w:t>Executar outras tarefas compatíveis com as exigências para o exercício da função</w:t>
      </w:r>
      <w:r>
        <w:rPr>
          <w:rFonts w:ascii="Spranq eco sans" w:hAnsi="Spranq eco sans"/>
          <w:szCs w:val="20"/>
        </w:rPr>
        <w:t>.</w:t>
      </w:r>
    </w:p>
    <w:p w14:paraId="3481C426" w14:textId="254C02C1" w:rsidR="00792362" w:rsidRPr="00792362" w:rsidRDefault="00792362" w:rsidP="00E87C1F">
      <w:pPr>
        <w:numPr>
          <w:ilvl w:val="2"/>
          <w:numId w:val="1"/>
        </w:numPr>
        <w:suppressAutoHyphens/>
        <w:spacing w:after="120" w:line="276" w:lineRule="auto"/>
        <w:ind w:left="1134" w:firstLine="0"/>
        <w:jc w:val="both"/>
        <w:rPr>
          <w:rFonts w:ascii="Spranq eco sans" w:hAnsi="Spranq eco sans"/>
          <w:szCs w:val="20"/>
        </w:rPr>
      </w:pPr>
      <w:r>
        <w:rPr>
          <w:rFonts w:ascii="Spranq eco sans" w:hAnsi="Spranq eco sans" w:cs="Times New Roman"/>
          <w:b/>
          <w:bCs/>
          <w:color w:val="000000"/>
          <w:szCs w:val="20"/>
        </w:rPr>
        <w:t>DAS DIÁRIAS PARA VIAGENS – MOTORISTAS</w:t>
      </w:r>
    </w:p>
    <w:p w14:paraId="01E06995" w14:textId="09889C19" w:rsidR="00792362" w:rsidRPr="00792362" w:rsidRDefault="00792362" w:rsidP="00E87C1F">
      <w:pPr>
        <w:numPr>
          <w:ilvl w:val="3"/>
          <w:numId w:val="1"/>
        </w:numPr>
        <w:suppressAutoHyphens/>
        <w:spacing w:after="120" w:line="276" w:lineRule="auto"/>
        <w:ind w:left="1701" w:firstLine="0"/>
        <w:jc w:val="both"/>
        <w:rPr>
          <w:rFonts w:ascii="Spranq eco sans" w:hAnsi="Spranq eco sans"/>
          <w:szCs w:val="20"/>
        </w:rPr>
      </w:pPr>
      <w:r>
        <w:rPr>
          <w:rFonts w:ascii="Spranq eco sans" w:hAnsi="Spranq eco sans" w:cs="Times New Roman"/>
          <w:bCs/>
          <w:color w:val="000000"/>
          <w:szCs w:val="20"/>
        </w:rPr>
        <w:t>Acerca do pagamento das diárias para os motoristas, deverão ser observados os seguintes procedimentos:</w:t>
      </w:r>
    </w:p>
    <w:p w14:paraId="5834E507" w14:textId="77777777"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t>Nos casos de viagens e atendimentos solicitados pela Administração, a empresa vencedora deverá propiciar as condições necessárias à boa execução dos serviços, incluindo despesas com alimentação, diárias com ou sem pernoite aos seus colaboradores.</w:t>
      </w:r>
    </w:p>
    <w:p w14:paraId="2D686849" w14:textId="77777777"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t>A licitante vencedora deverá pagar antecipadamente aos funcionários os valores a título de despesas de alimentação, diárias e pernoites, não impondo aos mesmos a execução dos serviços em condições impróprias.</w:t>
      </w:r>
    </w:p>
    <w:p w14:paraId="4D5D4069" w14:textId="77777777"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lastRenderedPageBreak/>
        <w:t>Nos casos de viagens de longa distância em que o motorista deve estar bem descansado para conduzir o veículo, ele deverá, obrigatoriamente, pernoitar em hotel, pousada ou similar, sendo expressamente vedado seu pernoite dentro do veículo ou em qualquer outro local que não ofereça o conforto necessário.</w:t>
      </w:r>
    </w:p>
    <w:p w14:paraId="0CA50E22" w14:textId="38705D65"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t xml:space="preserve">Caso haja necessidade de deslocamentos fora do município sede da contratante, para viagens, serão pagas diárias no valor líquido previsto na CCT vigente da categoria. Quando o retorno for no mesmo dia, será paga </w:t>
      </w:r>
      <w:r w:rsidR="00E87C1F">
        <w:rPr>
          <w:rFonts w:ascii="Spranq eco sans" w:hAnsi="Spranq eco sans"/>
          <w:szCs w:val="20"/>
        </w:rPr>
        <w:t>o valor da diária sem pernoite</w:t>
      </w:r>
      <w:r w:rsidRPr="00792362">
        <w:rPr>
          <w:rFonts w:ascii="Spranq eco sans" w:hAnsi="Spranq eco sans"/>
          <w:szCs w:val="20"/>
        </w:rPr>
        <w:t>, no valor líquido previsto na CCT vigente da categoria.</w:t>
      </w:r>
    </w:p>
    <w:p w14:paraId="4DE76861" w14:textId="77777777"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t>Em caso de viagens programadas e informadas à contratada com antecedência mínima de 3 (três) dias úteis, o pagamento das diárias de viagem deverá ser efetuado ao empregado até o dia anterior ao do deslocamento.</w:t>
      </w:r>
    </w:p>
    <w:p w14:paraId="2030244D" w14:textId="77777777"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t>Caso a contratada não seja informada no prazo descrito na alínea anterior, o pagamento das respectivas diárias de viagem deverá ocorrer em até 24 (vinte e quatro) horas após a comunicação de ocorrência de viagem efetuada pela fiscalização.</w:t>
      </w:r>
    </w:p>
    <w:p w14:paraId="3A31E53E" w14:textId="77777777"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t>Os valores pagos a título de diárias de viagem somente serão pagos pela contratante à contratada, juntamente com a fatura mensal de prestação dos serviços, mediante relatório e comprovação dos valores efetivamente pagos, atestados pelo fiscal do contrato formalmente designado pela contratante.</w:t>
      </w:r>
    </w:p>
    <w:p w14:paraId="1A23CBD8" w14:textId="77777777"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t>Na hipótese de cancelamento de viagem anteriormente programada e comunicada, cabe à contratante informar à contratada, com a maior brevidade possível, para que, se for o caso, o empregado restitua à empresa as diárias recebidas antecipadamente.</w:t>
      </w:r>
    </w:p>
    <w:p w14:paraId="39E1A60B" w14:textId="77777777"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t>A diária é uma verba indenizatória e que não incorpora à remuneração para quaisquer efeitos e não constitui base de incidência de contribuição previdenciária ou de FGTS.</w:t>
      </w:r>
    </w:p>
    <w:p w14:paraId="7EF3436E" w14:textId="77777777"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t>Os valores das diárias, constantes das propostas das empresas licitantes, não poderão ser inferiores aos previstos na Convenção Coletiva de Trabalho vigente da Categoria.</w:t>
      </w:r>
    </w:p>
    <w:p w14:paraId="19D28AF9" w14:textId="77777777" w:rsidR="00792362" w:rsidRPr="00792362" w:rsidRDefault="00792362" w:rsidP="00E87C1F">
      <w:pPr>
        <w:numPr>
          <w:ilvl w:val="4"/>
          <w:numId w:val="1"/>
        </w:numPr>
        <w:suppressAutoHyphens/>
        <w:spacing w:after="120" w:line="276" w:lineRule="auto"/>
        <w:ind w:left="2268" w:firstLine="0"/>
        <w:jc w:val="both"/>
        <w:rPr>
          <w:rFonts w:ascii="Spranq eco sans" w:hAnsi="Spranq eco sans"/>
          <w:szCs w:val="20"/>
        </w:rPr>
      </w:pPr>
      <w:r w:rsidRPr="00792362">
        <w:rPr>
          <w:rFonts w:ascii="Spranq eco sans" w:hAnsi="Spranq eco sans"/>
          <w:szCs w:val="20"/>
        </w:rPr>
        <w:t>Registre-se que a quantidade de diárias é meramente estimativa, ou seja, pode não ocorrer exatamente na quantidade prevista. Fica esclarecido que somente serão pagas as diárias efetivamente ocorridas no mês correspondente.</w:t>
      </w:r>
    </w:p>
    <w:p w14:paraId="66ACE9AA" w14:textId="77777777" w:rsidR="00514F53" w:rsidRDefault="00514F53" w:rsidP="002B7148">
      <w:pPr>
        <w:suppressAutoHyphens/>
        <w:spacing w:after="120" w:line="276" w:lineRule="auto"/>
        <w:ind w:left="3485"/>
        <w:jc w:val="both"/>
        <w:rPr>
          <w:rFonts w:ascii="Spranq eco sans" w:hAnsi="Spranq eco sans"/>
          <w:szCs w:val="20"/>
        </w:rPr>
      </w:pPr>
    </w:p>
    <w:p w14:paraId="3F3D6A26" w14:textId="7E3EF3AD" w:rsidR="00D504BF" w:rsidRPr="001F6115" w:rsidRDefault="00D504BF" w:rsidP="002B7148">
      <w:pPr>
        <w:pStyle w:val="PargrafodaLista"/>
        <w:numPr>
          <w:ilvl w:val="1"/>
          <w:numId w:val="1"/>
        </w:numPr>
        <w:spacing w:line="276" w:lineRule="auto"/>
        <w:ind w:left="426" w:firstLine="0"/>
        <w:jc w:val="both"/>
        <w:rPr>
          <w:rFonts w:ascii="Spranq eco sans" w:hAnsi="Spranq eco sans"/>
          <w:szCs w:val="20"/>
        </w:rPr>
      </w:pPr>
      <w:r w:rsidRPr="001F6115">
        <w:rPr>
          <w:rFonts w:ascii="Spranq eco sans" w:hAnsi="Spranq eco sans" w:cs="Times New Roman"/>
          <w:bCs/>
          <w:szCs w:val="20"/>
        </w:rPr>
        <w:t xml:space="preserve">Os serviços de </w:t>
      </w:r>
      <w:r w:rsidR="001F6115" w:rsidRPr="001F6115">
        <w:rPr>
          <w:rFonts w:ascii="Spranq eco sans" w:hAnsi="Spranq eco sans" w:cs="Times New Roman"/>
          <w:b/>
          <w:bCs/>
          <w:szCs w:val="20"/>
        </w:rPr>
        <w:t>Motorista</w:t>
      </w:r>
      <w:r w:rsidRPr="001F6115">
        <w:rPr>
          <w:rFonts w:ascii="Spranq eco sans" w:hAnsi="Spranq eco sans" w:cs="Times New Roman"/>
          <w:bCs/>
          <w:szCs w:val="20"/>
        </w:rPr>
        <w:t xml:space="preserve"> deverão ser prestados de </w:t>
      </w:r>
      <w:r w:rsidRPr="001F6115">
        <w:rPr>
          <w:rFonts w:ascii="Spranq eco sans" w:hAnsi="Spranq eco sans" w:cs="Times New Roman"/>
          <w:b/>
          <w:bCs/>
          <w:szCs w:val="20"/>
        </w:rPr>
        <w:t>segunda-feira a sábado</w:t>
      </w:r>
      <w:r w:rsidRPr="001F6115">
        <w:rPr>
          <w:rFonts w:ascii="Spranq eco sans" w:hAnsi="Spranq eco sans" w:cs="Times New Roman"/>
          <w:bCs/>
          <w:szCs w:val="20"/>
        </w:rPr>
        <w:t xml:space="preserve">, compreendendo uma jornada diária de </w:t>
      </w:r>
      <w:r w:rsidRPr="001F6115">
        <w:rPr>
          <w:rFonts w:ascii="Spranq eco sans" w:hAnsi="Spranq eco sans" w:cs="Times New Roman"/>
          <w:b/>
          <w:bCs/>
          <w:szCs w:val="20"/>
        </w:rPr>
        <w:t>08 (oito) horas</w:t>
      </w:r>
      <w:r w:rsidRPr="001F6115">
        <w:rPr>
          <w:rFonts w:ascii="Spranq eco sans" w:hAnsi="Spranq eco sans" w:cs="Times New Roman"/>
          <w:bCs/>
          <w:szCs w:val="20"/>
        </w:rPr>
        <w:t xml:space="preserve"> e semanal de </w:t>
      </w:r>
      <w:r w:rsidRPr="001F6115">
        <w:rPr>
          <w:rFonts w:ascii="Spranq eco sans" w:hAnsi="Spranq eco sans" w:cs="Times New Roman"/>
          <w:b/>
          <w:bCs/>
          <w:szCs w:val="20"/>
        </w:rPr>
        <w:t xml:space="preserve">44 (quarenta e </w:t>
      </w:r>
      <w:r w:rsidRPr="001F6115">
        <w:rPr>
          <w:rFonts w:ascii="Spranq eco sans" w:hAnsi="Spranq eco sans" w:cs="Times New Roman"/>
          <w:b/>
          <w:bCs/>
          <w:szCs w:val="20"/>
        </w:rPr>
        <w:lastRenderedPageBreak/>
        <w:t>quatro) horas</w:t>
      </w:r>
      <w:r w:rsidR="001F6115" w:rsidRPr="001F6115">
        <w:rPr>
          <w:rFonts w:ascii="Spranq eco sans" w:hAnsi="Spranq eco sans" w:cs="Times New Roman"/>
          <w:b/>
          <w:bCs/>
          <w:szCs w:val="20"/>
        </w:rPr>
        <w:t xml:space="preserve">, </w:t>
      </w:r>
      <w:r w:rsidR="001F6115" w:rsidRPr="001F6115">
        <w:rPr>
          <w:rFonts w:ascii="Spranq eco sans" w:hAnsi="Spranq eco sans" w:cs="Times New Roman"/>
          <w:bCs/>
          <w:szCs w:val="20"/>
        </w:rPr>
        <w:t xml:space="preserve">ou ser prestados de </w:t>
      </w:r>
      <w:r w:rsidR="001F6115" w:rsidRPr="001F6115">
        <w:rPr>
          <w:rFonts w:ascii="Spranq eco sans" w:hAnsi="Spranq eco sans" w:cs="Times New Roman"/>
          <w:b/>
          <w:bCs/>
          <w:szCs w:val="20"/>
        </w:rPr>
        <w:t>segunda-feira a sexta-feira</w:t>
      </w:r>
      <w:r w:rsidR="001F6115" w:rsidRPr="001F6115">
        <w:rPr>
          <w:rFonts w:ascii="Spranq eco sans" w:hAnsi="Spranq eco sans" w:cs="Times New Roman"/>
          <w:bCs/>
          <w:szCs w:val="20"/>
        </w:rPr>
        <w:t xml:space="preserve">, compreendendo uma jornada diária de </w:t>
      </w:r>
      <w:r w:rsidR="001F6115" w:rsidRPr="001F6115">
        <w:rPr>
          <w:rFonts w:ascii="Spranq eco sans" w:hAnsi="Spranq eco sans" w:cs="Times New Roman"/>
          <w:b/>
          <w:bCs/>
          <w:szCs w:val="20"/>
        </w:rPr>
        <w:t>08 (oito) horas</w:t>
      </w:r>
      <w:r w:rsidR="001F6115" w:rsidRPr="001F6115">
        <w:rPr>
          <w:rFonts w:ascii="Spranq eco sans" w:hAnsi="Spranq eco sans" w:cs="Times New Roman"/>
          <w:bCs/>
          <w:szCs w:val="20"/>
        </w:rPr>
        <w:t xml:space="preserve"> e semanal de </w:t>
      </w:r>
      <w:r w:rsidR="001F6115" w:rsidRPr="001F6115">
        <w:rPr>
          <w:rFonts w:ascii="Spranq eco sans" w:hAnsi="Spranq eco sans" w:cs="Times New Roman"/>
          <w:b/>
          <w:bCs/>
          <w:szCs w:val="20"/>
        </w:rPr>
        <w:t>40 (quarenta e quatro) horas</w:t>
      </w:r>
      <w:r w:rsidR="001F6115" w:rsidRPr="001F6115">
        <w:rPr>
          <w:rFonts w:ascii="Spranq eco sans" w:hAnsi="Spranq eco sans" w:cs="Times New Roman"/>
          <w:bCs/>
          <w:szCs w:val="20"/>
        </w:rPr>
        <w:t>, conforme a carga horária prevista para o posto</w:t>
      </w:r>
      <w:r w:rsidRPr="001F6115">
        <w:rPr>
          <w:rFonts w:ascii="Spranq eco sans" w:hAnsi="Spranq eco sans" w:cs="Times New Roman"/>
          <w:bCs/>
          <w:szCs w:val="20"/>
        </w:rPr>
        <w:t>. Os horários de início e término da jornada de trabalho serão definidos pela Contratante, respeitados os limites acima estabelecidos.</w:t>
      </w:r>
    </w:p>
    <w:p w14:paraId="63F75578" w14:textId="77777777" w:rsidR="00D504BF" w:rsidRPr="00E64E91" w:rsidRDefault="00D504BF" w:rsidP="002B7148">
      <w:pPr>
        <w:pStyle w:val="PargrafodaLista"/>
        <w:spacing w:line="276" w:lineRule="auto"/>
        <w:ind w:left="716"/>
        <w:jc w:val="both"/>
        <w:rPr>
          <w:rFonts w:ascii="Spranq eco sans" w:hAnsi="Spranq eco sans"/>
          <w:szCs w:val="20"/>
          <w:highlight w:val="yellow"/>
        </w:rPr>
      </w:pPr>
    </w:p>
    <w:p w14:paraId="4E1ADCB6" w14:textId="246F1BC0" w:rsidR="006A1AC4" w:rsidRPr="00931421" w:rsidRDefault="006A1AC4" w:rsidP="002B7148">
      <w:pPr>
        <w:pStyle w:val="PargrafodaLista"/>
        <w:numPr>
          <w:ilvl w:val="1"/>
          <w:numId w:val="1"/>
        </w:numPr>
        <w:spacing w:line="276" w:lineRule="auto"/>
        <w:ind w:left="426" w:firstLine="0"/>
        <w:jc w:val="both"/>
        <w:rPr>
          <w:rFonts w:ascii="Spranq eco sans" w:hAnsi="Spranq eco sans"/>
          <w:szCs w:val="20"/>
        </w:rPr>
      </w:pPr>
      <w:r w:rsidRPr="00931421">
        <w:rPr>
          <w:rFonts w:ascii="Spranq eco sans" w:hAnsi="Spranq eco sans"/>
          <w:szCs w:val="20"/>
        </w:rPr>
        <w:t>A exec</w:t>
      </w:r>
      <w:r w:rsidR="00D504BF">
        <w:rPr>
          <w:rFonts w:ascii="Spranq eco sans" w:hAnsi="Spranq eco sans"/>
          <w:szCs w:val="20"/>
        </w:rPr>
        <w:t>ução dos serviços deverá ser iniciada no prazo máximo de 15 (quinze) dias, após a assinatura do Termo de Contrato.</w:t>
      </w:r>
    </w:p>
    <w:p w14:paraId="31BA161C" w14:textId="2CDE1B9F" w:rsidR="00822758" w:rsidRPr="00D504BF" w:rsidRDefault="007B7E1C" w:rsidP="002B7148">
      <w:pPr>
        <w:pStyle w:val="Nivel1"/>
        <w:ind w:left="284" w:firstLine="0"/>
        <w:rPr>
          <w:rFonts w:ascii="Spranq eco sans" w:hAnsi="Spranq eco sans" w:cs="Arial"/>
        </w:rPr>
      </w:pPr>
      <w:r w:rsidRPr="00931421">
        <w:rPr>
          <w:rFonts w:ascii="Spranq eco sans" w:hAnsi="Spranq eco sans"/>
          <w:bCs/>
        </w:rPr>
        <w:t>MODELO DE GESTÃO DO CONTRATO E CRITÉRIOS DE MEDIÇÃO:</w:t>
      </w:r>
    </w:p>
    <w:p w14:paraId="0321AA28" w14:textId="77777777" w:rsidR="00D504BF" w:rsidRPr="008E6256" w:rsidRDefault="00D504BF" w:rsidP="002B7148">
      <w:pPr>
        <w:numPr>
          <w:ilvl w:val="1"/>
          <w:numId w:val="1"/>
        </w:numPr>
        <w:spacing w:before="120" w:after="120" w:line="276" w:lineRule="auto"/>
        <w:ind w:left="426" w:firstLine="0"/>
        <w:jc w:val="both"/>
        <w:rPr>
          <w:rFonts w:ascii="Spranq eco sans" w:hAnsi="Spranq eco sans" w:cs="Times New Roman"/>
          <w:bCs/>
          <w:color w:val="000000"/>
          <w:szCs w:val="20"/>
        </w:rPr>
      </w:pPr>
      <w:bookmarkStart w:id="1" w:name="_Hlk528056197"/>
      <w:r w:rsidRPr="008E6256">
        <w:rPr>
          <w:rFonts w:ascii="Spranq eco sans" w:hAnsi="Spranq eco sans" w:cs="Times New Roman"/>
          <w:bCs/>
          <w:color w:val="000000"/>
          <w:szCs w:val="20"/>
        </w:rPr>
        <w:t>Da aferição dos serviços e da adequação dos pagamentos:</w:t>
      </w:r>
    </w:p>
    <w:p w14:paraId="3D8970A3" w14:textId="77777777" w:rsidR="00D504BF" w:rsidRPr="008E6256" w:rsidRDefault="00D504BF" w:rsidP="002B7148">
      <w:pPr>
        <w:numPr>
          <w:ilvl w:val="2"/>
          <w:numId w:val="1"/>
        </w:numPr>
        <w:spacing w:before="120" w:after="120" w:line="276" w:lineRule="auto"/>
        <w:ind w:left="1134" w:firstLine="0"/>
        <w:jc w:val="both"/>
        <w:rPr>
          <w:rFonts w:ascii="Spranq eco sans" w:hAnsi="Spranq eco sans" w:cs="Times New Roman"/>
          <w:bCs/>
          <w:color w:val="000000"/>
          <w:szCs w:val="20"/>
        </w:rPr>
      </w:pPr>
      <w:r w:rsidRPr="008E6256">
        <w:rPr>
          <w:rFonts w:ascii="Spranq eco sans" w:hAnsi="Spranq eco sans" w:cs="Times New Roman"/>
          <w:bCs/>
          <w:color w:val="000000"/>
          <w:szCs w:val="20"/>
        </w:rPr>
        <w:t>Os serviços serão aferidos pela FISCALIZAÇÃO do contrato, quantitativamente e qualitativamente, nos últimos cinco dias do período de avaliação;</w:t>
      </w:r>
    </w:p>
    <w:p w14:paraId="5CB2E838" w14:textId="77777777" w:rsidR="00D504BF" w:rsidRPr="008E6256" w:rsidRDefault="00D504BF" w:rsidP="002B7148">
      <w:pPr>
        <w:numPr>
          <w:ilvl w:val="2"/>
          <w:numId w:val="1"/>
        </w:numPr>
        <w:spacing w:before="120" w:after="120" w:line="276" w:lineRule="auto"/>
        <w:ind w:left="1134" w:firstLine="0"/>
        <w:jc w:val="both"/>
        <w:rPr>
          <w:rFonts w:ascii="Spranq eco sans" w:hAnsi="Spranq eco sans" w:cs="Times New Roman"/>
          <w:bCs/>
          <w:color w:val="000000"/>
          <w:szCs w:val="20"/>
        </w:rPr>
      </w:pPr>
      <w:r w:rsidRPr="008E6256">
        <w:rPr>
          <w:rFonts w:ascii="Spranq eco sans" w:hAnsi="Spranq eco sans"/>
          <w:szCs w:val="20"/>
        </w:rPr>
        <w:t>A FISCALIZAÇÃO do contrato acompanhará o desempenho da contratada com base no indicador proposto e utilizará formulários de controle dos serviços, conforme modelo constante do Anexo deste Termo de Referência.</w:t>
      </w:r>
    </w:p>
    <w:p w14:paraId="5683965E" w14:textId="77777777" w:rsidR="00D504BF" w:rsidRPr="008E6256" w:rsidRDefault="00D504BF" w:rsidP="002B7148">
      <w:pPr>
        <w:numPr>
          <w:ilvl w:val="2"/>
          <w:numId w:val="1"/>
        </w:numPr>
        <w:spacing w:before="120" w:after="120" w:line="276" w:lineRule="auto"/>
        <w:ind w:left="1134" w:firstLine="0"/>
        <w:jc w:val="both"/>
        <w:rPr>
          <w:rFonts w:ascii="Spranq eco sans" w:hAnsi="Spranq eco sans" w:cs="Times New Roman"/>
          <w:bCs/>
          <w:color w:val="000000"/>
          <w:szCs w:val="20"/>
        </w:rPr>
      </w:pPr>
      <w:r w:rsidRPr="008E6256">
        <w:rPr>
          <w:rFonts w:ascii="Spranq eco sans" w:hAnsi="Spranq eco sans" w:cs="Times New Roman"/>
          <w:bCs/>
          <w:color w:val="000000"/>
          <w:szCs w:val="20"/>
        </w:rPr>
        <w:t>A FISCALIZAÇÃO do contrato determinará a adequação do pagamento de acordo com os descontos estabelecidos através do Instrumento de Medição de Resultado (IMR);</w:t>
      </w:r>
    </w:p>
    <w:p w14:paraId="112C6ED1" w14:textId="7F9E7432" w:rsidR="00D504BF" w:rsidRDefault="00D504BF" w:rsidP="002B7148">
      <w:pPr>
        <w:numPr>
          <w:ilvl w:val="2"/>
          <w:numId w:val="1"/>
        </w:numPr>
        <w:spacing w:before="120" w:after="120" w:line="276" w:lineRule="auto"/>
        <w:ind w:left="1134" w:firstLine="0"/>
        <w:jc w:val="both"/>
        <w:rPr>
          <w:rFonts w:ascii="Spranq eco sans" w:hAnsi="Spranq eco sans" w:cs="Times New Roman"/>
          <w:bCs/>
          <w:color w:val="000000"/>
          <w:szCs w:val="20"/>
        </w:rPr>
      </w:pPr>
      <w:r w:rsidRPr="008E6256">
        <w:rPr>
          <w:rFonts w:ascii="Spranq eco sans" w:hAnsi="Spranq eco sans" w:cs="Times New Roman"/>
          <w:bCs/>
          <w:color w:val="000000"/>
          <w:szCs w:val="20"/>
        </w:rPr>
        <w:t>Para os descontos previstos no Instrumento de Medição de Resultado (IMR), através de adequação do pagamento, não será necessário a abertura de Processo Administrativo Sancionador.</w:t>
      </w:r>
    </w:p>
    <w:p w14:paraId="7CDC97A6" w14:textId="3EB9050B" w:rsidR="00D504BF" w:rsidRDefault="00D504BF" w:rsidP="002B7148">
      <w:pPr>
        <w:numPr>
          <w:ilvl w:val="1"/>
          <w:numId w:val="1"/>
        </w:numPr>
        <w:spacing w:before="120" w:after="120" w:line="276" w:lineRule="auto"/>
        <w:ind w:left="426" w:firstLine="0"/>
        <w:jc w:val="both"/>
        <w:rPr>
          <w:rFonts w:ascii="Spranq eco sans" w:hAnsi="Spranq eco sans" w:cs="Times New Roman"/>
          <w:bCs/>
          <w:color w:val="000000"/>
          <w:szCs w:val="20"/>
        </w:rPr>
      </w:pPr>
      <w:r w:rsidRPr="008E6256">
        <w:rPr>
          <w:rFonts w:ascii="Spranq eco sans" w:hAnsi="Spranq eco sans" w:cs="Times New Roman"/>
          <w:bCs/>
          <w:color w:val="000000"/>
          <w:szCs w:val="20"/>
        </w:rPr>
        <w:t>Do Instrumento de Medição de Resultado (IMR):</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2"/>
        <w:gridCol w:w="7234"/>
      </w:tblGrid>
      <w:tr w:rsidR="00D504BF" w:rsidRPr="00A57232" w14:paraId="4294CA31" w14:textId="77777777" w:rsidTr="00CE3553">
        <w:trPr>
          <w:jc w:val="center"/>
        </w:trPr>
        <w:tc>
          <w:tcPr>
            <w:tcW w:w="9061" w:type="dxa"/>
            <w:gridSpan w:val="2"/>
            <w:shd w:val="clear" w:color="auto" w:fill="BFBFBF"/>
          </w:tcPr>
          <w:p w14:paraId="4F09B5EB" w14:textId="77777777" w:rsidR="00D504BF" w:rsidRPr="00A57232" w:rsidRDefault="00D504BF" w:rsidP="002B7148">
            <w:pPr>
              <w:autoSpaceDE w:val="0"/>
              <w:autoSpaceDN w:val="0"/>
              <w:adjustRightInd w:val="0"/>
              <w:spacing w:line="276" w:lineRule="auto"/>
              <w:jc w:val="center"/>
              <w:rPr>
                <w:rFonts w:ascii="Spranq eco sans" w:hAnsi="Spranq eco sans"/>
                <w:b/>
                <w:szCs w:val="20"/>
              </w:rPr>
            </w:pPr>
            <w:r w:rsidRPr="00A57232">
              <w:rPr>
                <w:rFonts w:ascii="Spranq eco sans" w:hAnsi="Spranq eco sans"/>
                <w:b/>
                <w:szCs w:val="20"/>
              </w:rPr>
              <w:t>Indicador</w:t>
            </w:r>
          </w:p>
        </w:tc>
      </w:tr>
      <w:tr w:rsidR="00D504BF" w:rsidRPr="00A57232" w14:paraId="48BB34F9" w14:textId="77777777" w:rsidTr="00CE3553">
        <w:trPr>
          <w:jc w:val="center"/>
        </w:trPr>
        <w:tc>
          <w:tcPr>
            <w:tcW w:w="9061" w:type="dxa"/>
            <w:gridSpan w:val="2"/>
            <w:shd w:val="clear" w:color="auto" w:fill="auto"/>
          </w:tcPr>
          <w:p w14:paraId="611DA120" w14:textId="77777777" w:rsidR="00D504BF" w:rsidRPr="00A57232" w:rsidRDefault="00D504BF" w:rsidP="002B7148">
            <w:pPr>
              <w:autoSpaceDE w:val="0"/>
              <w:autoSpaceDN w:val="0"/>
              <w:adjustRightInd w:val="0"/>
              <w:spacing w:line="276" w:lineRule="auto"/>
              <w:jc w:val="center"/>
              <w:rPr>
                <w:rFonts w:ascii="Spranq eco sans" w:hAnsi="Spranq eco sans"/>
                <w:szCs w:val="20"/>
              </w:rPr>
            </w:pPr>
            <w:r w:rsidRPr="00A57232">
              <w:rPr>
                <w:rFonts w:ascii="Spranq eco sans" w:hAnsi="Spranq eco sans"/>
                <w:szCs w:val="20"/>
              </w:rPr>
              <w:t xml:space="preserve">Avaliação </w:t>
            </w:r>
            <w:r>
              <w:rPr>
                <w:rFonts w:ascii="Spranq eco sans" w:hAnsi="Spranq eco sans"/>
                <w:szCs w:val="20"/>
              </w:rPr>
              <w:t>dos funcionários</w:t>
            </w:r>
            <w:r w:rsidRPr="00A57232">
              <w:rPr>
                <w:rFonts w:ascii="Spranq eco sans" w:hAnsi="Spranq eco sans"/>
                <w:szCs w:val="20"/>
              </w:rPr>
              <w:t xml:space="preserve"> e serviços a realizar</w:t>
            </w:r>
          </w:p>
        </w:tc>
      </w:tr>
      <w:tr w:rsidR="00D504BF" w:rsidRPr="00A57232" w14:paraId="1F784203" w14:textId="77777777" w:rsidTr="00CE3553">
        <w:trPr>
          <w:jc w:val="center"/>
        </w:trPr>
        <w:tc>
          <w:tcPr>
            <w:tcW w:w="2048" w:type="dxa"/>
            <w:shd w:val="clear" w:color="auto" w:fill="BFBFBF"/>
          </w:tcPr>
          <w:p w14:paraId="50EC00F5" w14:textId="77777777" w:rsidR="00D504BF" w:rsidRPr="00A57232" w:rsidRDefault="00D504BF" w:rsidP="002B7148">
            <w:pPr>
              <w:autoSpaceDE w:val="0"/>
              <w:autoSpaceDN w:val="0"/>
              <w:adjustRightInd w:val="0"/>
              <w:spacing w:line="276" w:lineRule="auto"/>
              <w:jc w:val="center"/>
              <w:rPr>
                <w:rFonts w:ascii="Spranq eco sans" w:hAnsi="Spranq eco sans"/>
                <w:b/>
                <w:szCs w:val="20"/>
              </w:rPr>
            </w:pPr>
            <w:r w:rsidRPr="00A57232">
              <w:rPr>
                <w:rFonts w:ascii="Spranq eco sans" w:hAnsi="Spranq eco sans"/>
                <w:b/>
                <w:szCs w:val="20"/>
              </w:rPr>
              <w:t>Item</w:t>
            </w:r>
          </w:p>
        </w:tc>
        <w:tc>
          <w:tcPr>
            <w:tcW w:w="7013" w:type="dxa"/>
            <w:shd w:val="clear" w:color="auto" w:fill="BFBFBF"/>
          </w:tcPr>
          <w:p w14:paraId="08EDA24E" w14:textId="77777777" w:rsidR="00D504BF" w:rsidRPr="00A57232" w:rsidRDefault="00D504BF" w:rsidP="002B7148">
            <w:pPr>
              <w:autoSpaceDE w:val="0"/>
              <w:autoSpaceDN w:val="0"/>
              <w:adjustRightInd w:val="0"/>
              <w:spacing w:line="276" w:lineRule="auto"/>
              <w:jc w:val="center"/>
              <w:rPr>
                <w:rFonts w:ascii="Spranq eco sans" w:hAnsi="Spranq eco sans"/>
                <w:b/>
                <w:szCs w:val="20"/>
              </w:rPr>
            </w:pPr>
            <w:r w:rsidRPr="00A57232">
              <w:rPr>
                <w:rFonts w:ascii="Spranq eco sans" w:hAnsi="Spranq eco sans"/>
                <w:b/>
                <w:szCs w:val="20"/>
              </w:rPr>
              <w:t>Descrição</w:t>
            </w:r>
          </w:p>
        </w:tc>
      </w:tr>
      <w:tr w:rsidR="00D504BF" w:rsidRPr="00A57232" w14:paraId="4EF27C04" w14:textId="77777777" w:rsidTr="00CE3553">
        <w:trPr>
          <w:jc w:val="center"/>
        </w:trPr>
        <w:tc>
          <w:tcPr>
            <w:tcW w:w="2048" w:type="dxa"/>
            <w:shd w:val="clear" w:color="auto" w:fill="auto"/>
          </w:tcPr>
          <w:p w14:paraId="63891EFE"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Finalidade</w:t>
            </w:r>
          </w:p>
        </w:tc>
        <w:tc>
          <w:tcPr>
            <w:tcW w:w="7013" w:type="dxa"/>
            <w:shd w:val="clear" w:color="auto" w:fill="auto"/>
          </w:tcPr>
          <w:p w14:paraId="1E76CF11"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 xml:space="preserve">Cumprimento dos critérios e serviços relacionados </w:t>
            </w:r>
            <w:proofErr w:type="spellStart"/>
            <w:r>
              <w:rPr>
                <w:rFonts w:ascii="Spranq eco sans" w:hAnsi="Spranq eco sans"/>
                <w:szCs w:val="20"/>
              </w:rPr>
              <w:t>neste</w:t>
            </w:r>
            <w:proofErr w:type="spellEnd"/>
            <w:r>
              <w:rPr>
                <w:rFonts w:ascii="Spranq eco sans" w:hAnsi="Spranq eco sans"/>
                <w:szCs w:val="20"/>
              </w:rPr>
              <w:t xml:space="preserve"> </w:t>
            </w:r>
            <w:r w:rsidRPr="00A57232">
              <w:rPr>
                <w:rFonts w:ascii="Spranq eco sans" w:hAnsi="Spranq eco sans"/>
                <w:szCs w:val="20"/>
              </w:rPr>
              <w:t>Termo de Referência.</w:t>
            </w:r>
          </w:p>
        </w:tc>
      </w:tr>
      <w:tr w:rsidR="00D504BF" w:rsidRPr="00A57232" w14:paraId="3A641A35" w14:textId="77777777" w:rsidTr="00CE3553">
        <w:trPr>
          <w:jc w:val="center"/>
        </w:trPr>
        <w:tc>
          <w:tcPr>
            <w:tcW w:w="2048" w:type="dxa"/>
            <w:shd w:val="clear" w:color="auto" w:fill="auto"/>
          </w:tcPr>
          <w:p w14:paraId="478C922D"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Meta a cumprir</w:t>
            </w:r>
          </w:p>
        </w:tc>
        <w:tc>
          <w:tcPr>
            <w:tcW w:w="7013" w:type="dxa"/>
            <w:shd w:val="clear" w:color="auto" w:fill="auto"/>
          </w:tcPr>
          <w:p w14:paraId="76D09153"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100% dos serviços realizados e adequados à perspectiva da Administração.</w:t>
            </w:r>
          </w:p>
        </w:tc>
      </w:tr>
      <w:tr w:rsidR="00D504BF" w:rsidRPr="00A57232" w14:paraId="0AD327C1" w14:textId="77777777" w:rsidTr="00CE3553">
        <w:trPr>
          <w:jc w:val="center"/>
        </w:trPr>
        <w:tc>
          <w:tcPr>
            <w:tcW w:w="2048" w:type="dxa"/>
            <w:shd w:val="clear" w:color="auto" w:fill="auto"/>
          </w:tcPr>
          <w:p w14:paraId="2D4E433D"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Instrumento de medição</w:t>
            </w:r>
          </w:p>
        </w:tc>
        <w:tc>
          <w:tcPr>
            <w:tcW w:w="7013" w:type="dxa"/>
            <w:shd w:val="clear" w:color="auto" w:fill="auto"/>
          </w:tcPr>
          <w:p w14:paraId="2E7648CA"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 xml:space="preserve">Planilha de controle dos serviços executados, conforme modelo </w:t>
            </w:r>
            <w:r>
              <w:rPr>
                <w:rFonts w:ascii="Spranq eco sans" w:hAnsi="Spranq eco sans"/>
                <w:szCs w:val="20"/>
              </w:rPr>
              <w:t>constante no anexo do Termo de Referência</w:t>
            </w:r>
            <w:r w:rsidRPr="00A57232">
              <w:rPr>
                <w:rFonts w:ascii="Spranq eco sans" w:hAnsi="Spranq eco sans"/>
                <w:szCs w:val="20"/>
              </w:rPr>
              <w:t>.</w:t>
            </w:r>
          </w:p>
        </w:tc>
      </w:tr>
      <w:tr w:rsidR="00D504BF" w:rsidRPr="00A57232" w14:paraId="12B9928E" w14:textId="77777777" w:rsidTr="00CE3553">
        <w:trPr>
          <w:jc w:val="center"/>
        </w:trPr>
        <w:tc>
          <w:tcPr>
            <w:tcW w:w="2048" w:type="dxa"/>
            <w:shd w:val="clear" w:color="auto" w:fill="auto"/>
          </w:tcPr>
          <w:p w14:paraId="61A8DDB2"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Forma de acompanhamento</w:t>
            </w:r>
          </w:p>
        </w:tc>
        <w:tc>
          <w:tcPr>
            <w:tcW w:w="7013" w:type="dxa"/>
            <w:shd w:val="clear" w:color="auto" w:fill="auto"/>
          </w:tcPr>
          <w:p w14:paraId="264DD38D"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Realização mensal de inspeção, por parte da fiscalização do contrato, da execução dos serviços especificados e avaliações, constantes do Termo de Referência, conforme perspectiva de adequação da Administração e posterior lançamento do resultado na planilha de controle.</w:t>
            </w:r>
          </w:p>
        </w:tc>
      </w:tr>
      <w:tr w:rsidR="00D504BF" w:rsidRPr="00A57232" w14:paraId="62E50C17" w14:textId="77777777" w:rsidTr="00CE3553">
        <w:trPr>
          <w:jc w:val="center"/>
        </w:trPr>
        <w:tc>
          <w:tcPr>
            <w:tcW w:w="2048" w:type="dxa"/>
            <w:shd w:val="clear" w:color="auto" w:fill="auto"/>
          </w:tcPr>
          <w:p w14:paraId="74380C40"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Periodicidade</w:t>
            </w:r>
          </w:p>
        </w:tc>
        <w:tc>
          <w:tcPr>
            <w:tcW w:w="7013" w:type="dxa"/>
            <w:shd w:val="clear" w:color="auto" w:fill="auto"/>
          </w:tcPr>
          <w:p w14:paraId="253AFC12"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Mensal</w:t>
            </w:r>
          </w:p>
        </w:tc>
      </w:tr>
      <w:tr w:rsidR="00D504BF" w:rsidRPr="00A57232" w14:paraId="46C21C3E" w14:textId="77777777" w:rsidTr="00CE3553">
        <w:trPr>
          <w:jc w:val="center"/>
        </w:trPr>
        <w:tc>
          <w:tcPr>
            <w:tcW w:w="2048" w:type="dxa"/>
            <w:shd w:val="clear" w:color="auto" w:fill="auto"/>
          </w:tcPr>
          <w:p w14:paraId="080DA820"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lastRenderedPageBreak/>
              <w:t>Mecanismo de Cálculo</w:t>
            </w:r>
          </w:p>
        </w:tc>
        <w:tc>
          <w:tcPr>
            <w:tcW w:w="7013" w:type="dxa"/>
            <w:shd w:val="clear" w:color="auto" w:fill="auto"/>
          </w:tcPr>
          <w:p w14:paraId="0EF777F8"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 de serviços adequados executados dentro do mês de referência (total de serviços adequados executados dentro do mês de referência/total de serviços estabelecidos por período) * 100</w:t>
            </w:r>
          </w:p>
        </w:tc>
      </w:tr>
      <w:tr w:rsidR="00D504BF" w:rsidRPr="00A57232" w14:paraId="151B2064" w14:textId="77777777" w:rsidTr="00CE3553">
        <w:trPr>
          <w:jc w:val="center"/>
        </w:trPr>
        <w:tc>
          <w:tcPr>
            <w:tcW w:w="2048" w:type="dxa"/>
            <w:shd w:val="clear" w:color="auto" w:fill="auto"/>
          </w:tcPr>
          <w:p w14:paraId="1FC24460"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Início de Vigência</w:t>
            </w:r>
          </w:p>
        </w:tc>
        <w:tc>
          <w:tcPr>
            <w:tcW w:w="7013" w:type="dxa"/>
            <w:shd w:val="clear" w:color="auto" w:fill="auto"/>
          </w:tcPr>
          <w:p w14:paraId="7AC5E625"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Data do início da execução dos serviços</w:t>
            </w:r>
          </w:p>
        </w:tc>
      </w:tr>
      <w:tr w:rsidR="00D504BF" w:rsidRPr="00A57232" w14:paraId="1CB96A2B" w14:textId="77777777" w:rsidTr="00CE3553">
        <w:trPr>
          <w:jc w:val="center"/>
        </w:trPr>
        <w:tc>
          <w:tcPr>
            <w:tcW w:w="2048" w:type="dxa"/>
            <w:shd w:val="clear" w:color="auto" w:fill="auto"/>
          </w:tcPr>
          <w:p w14:paraId="4CB6550C"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Faixas de Ajuste no Pagamento</w:t>
            </w:r>
          </w:p>
        </w:tc>
        <w:tc>
          <w:tcPr>
            <w:tcW w:w="7013" w:type="dxa"/>
            <w:shd w:val="clear" w:color="auto" w:fill="auto"/>
          </w:tcPr>
          <w:p w14:paraId="09E99A75" w14:textId="77777777" w:rsidR="00D504BF" w:rsidRPr="00A57232" w:rsidRDefault="00D504BF" w:rsidP="002B7148">
            <w:pPr>
              <w:numPr>
                <w:ilvl w:val="0"/>
                <w:numId w:val="48"/>
              </w:numPr>
              <w:autoSpaceDE w:val="0"/>
              <w:autoSpaceDN w:val="0"/>
              <w:adjustRightInd w:val="0"/>
              <w:spacing w:line="276" w:lineRule="auto"/>
              <w:ind w:left="176" w:hanging="176"/>
              <w:jc w:val="both"/>
              <w:rPr>
                <w:rFonts w:ascii="Spranq eco sans" w:hAnsi="Spranq eco sans"/>
                <w:szCs w:val="20"/>
              </w:rPr>
            </w:pPr>
            <w:r w:rsidRPr="00A57232">
              <w:rPr>
                <w:rFonts w:ascii="Spranq eco sans" w:hAnsi="Spranq eco sans"/>
                <w:szCs w:val="20"/>
              </w:rPr>
              <w:t>90% a 100% dos serviços = recebimento de 100% da fatura;</w:t>
            </w:r>
          </w:p>
          <w:p w14:paraId="61D73FF6" w14:textId="77777777" w:rsidR="00D504BF" w:rsidRPr="00A57232" w:rsidRDefault="00D504BF" w:rsidP="002B7148">
            <w:pPr>
              <w:numPr>
                <w:ilvl w:val="0"/>
                <w:numId w:val="48"/>
              </w:numPr>
              <w:autoSpaceDE w:val="0"/>
              <w:autoSpaceDN w:val="0"/>
              <w:adjustRightInd w:val="0"/>
              <w:spacing w:line="276" w:lineRule="auto"/>
              <w:ind w:left="176" w:hanging="176"/>
              <w:jc w:val="both"/>
              <w:rPr>
                <w:rFonts w:ascii="Spranq eco sans" w:hAnsi="Spranq eco sans"/>
                <w:szCs w:val="20"/>
              </w:rPr>
            </w:pPr>
            <w:r w:rsidRPr="00A57232">
              <w:rPr>
                <w:rFonts w:ascii="Spranq eco sans" w:hAnsi="Spranq eco sans"/>
                <w:szCs w:val="20"/>
              </w:rPr>
              <w:t>80% a 89% dos serviços = recebimento de 95% da fatura;</w:t>
            </w:r>
          </w:p>
          <w:p w14:paraId="19BDA8D2" w14:textId="77777777" w:rsidR="00D504BF" w:rsidRPr="00A57232" w:rsidRDefault="00D504BF" w:rsidP="002B7148">
            <w:pPr>
              <w:numPr>
                <w:ilvl w:val="0"/>
                <w:numId w:val="48"/>
              </w:numPr>
              <w:autoSpaceDE w:val="0"/>
              <w:autoSpaceDN w:val="0"/>
              <w:adjustRightInd w:val="0"/>
              <w:spacing w:line="276" w:lineRule="auto"/>
              <w:ind w:left="176" w:hanging="176"/>
              <w:jc w:val="both"/>
              <w:rPr>
                <w:rFonts w:ascii="Spranq eco sans" w:hAnsi="Spranq eco sans"/>
                <w:szCs w:val="20"/>
              </w:rPr>
            </w:pPr>
            <w:r w:rsidRPr="00A57232">
              <w:rPr>
                <w:rFonts w:ascii="Spranq eco sans" w:hAnsi="Spranq eco sans"/>
                <w:szCs w:val="20"/>
              </w:rPr>
              <w:t>70% a 79% dos serviços = recebimento de 85% da fatura;</w:t>
            </w:r>
          </w:p>
          <w:p w14:paraId="1C023BB6" w14:textId="77777777" w:rsidR="00D504BF" w:rsidRPr="00A57232" w:rsidRDefault="00D504BF" w:rsidP="002B7148">
            <w:pPr>
              <w:numPr>
                <w:ilvl w:val="0"/>
                <w:numId w:val="48"/>
              </w:numPr>
              <w:autoSpaceDE w:val="0"/>
              <w:autoSpaceDN w:val="0"/>
              <w:adjustRightInd w:val="0"/>
              <w:spacing w:line="276" w:lineRule="auto"/>
              <w:ind w:left="176" w:hanging="176"/>
              <w:jc w:val="both"/>
              <w:rPr>
                <w:rFonts w:ascii="Spranq eco sans" w:hAnsi="Spranq eco sans"/>
                <w:szCs w:val="20"/>
              </w:rPr>
            </w:pPr>
            <w:r w:rsidRPr="00A57232">
              <w:rPr>
                <w:rFonts w:ascii="Spranq eco sans" w:hAnsi="Spranq eco sans"/>
                <w:szCs w:val="20"/>
              </w:rPr>
              <w:t>60% a 69% dos serviços = recebimento 80% da fatura.</w:t>
            </w:r>
          </w:p>
        </w:tc>
      </w:tr>
      <w:tr w:rsidR="00D504BF" w:rsidRPr="00A57232" w14:paraId="5A0D9AD3" w14:textId="77777777" w:rsidTr="00CE3553">
        <w:trPr>
          <w:jc w:val="center"/>
        </w:trPr>
        <w:tc>
          <w:tcPr>
            <w:tcW w:w="2048" w:type="dxa"/>
            <w:shd w:val="clear" w:color="auto" w:fill="auto"/>
          </w:tcPr>
          <w:p w14:paraId="102ABE2E" w14:textId="77777777" w:rsidR="00D504BF" w:rsidRPr="00A57232" w:rsidRDefault="00D504BF" w:rsidP="002B7148">
            <w:pPr>
              <w:autoSpaceDE w:val="0"/>
              <w:autoSpaceDN w:val="0"/>
              <w:adjustRightInd w:val="0"/>
              <w:spacing w:line="276" w:lineRule="auto"/>
              <w:jc w:val="both"/>
              <w:rPr>
                <w:rFonts w:ascii="Spranq eco sans" w:hAnsi="Spranq eco sans"/>
                <w:szCs w:val="20"/>
              </w:rPr>
            </w:pPr>
            <w:r w:rsidRPr="00A57232">
              <w:rPr>
                <w:rFonts w:ascii="Spranq eco sans" w:hAnsi="Spranq eco sans"/>
                <w:szCs w:val="20"/>
              </w:rPr>
              <w:t>Sanção</w:t>
            </w:r>
          </w:p>
        </w:tc>
        <w:tc>
          <w:tcPr>
            <w:tcW w:w="7013" w:type="dxa"/>
            <w:shd w:val="clear" w:color="auto" w:fill="auto"/>
          </w:tcPr>
          <w:p w14:paraId="52CE93EC" w14:textId="09D52A77" w:rsidR="00D504BF" w:rsidRPr="00A57232" w:rsidRDefault="00D504BF" w:rsidP="002B7148">
            <w:pPr>
              <w:autoSpaceDE w:val="0"/>
              <w:autoSpaceDN w:val="0"/>
              <w:adjustRightInd w:val="0"/>
              <w:spacing w:line="276" w:lineRule="auto"/>
              <w:jc w:val="both"/>
              <w:rPr>
                <w:rFonts w:ascii="Spranq eco sans" w:hAnsi="Spranq eco sans"/>
                <w:szCs w:val="20"/>
              </w:rPr>
            </w:pPr>
            <w:r>
              <w:rPr>
                <w:rFonts w:ascii="Spranq eco sans" w:hAnsi="Spranq eco sans"/>
                <w:szCs w:val="20"/>
              </w:rPr>
              <w:t>Conforme Item 22 do Termo de Referência.</w:t>
            </w:r>
          </w:p>
        </w:tc>
      </w:tr>
    </w:tbl>
    <w:p w14:paraId="3974A356" w14:textId="44E4264F" w:rsidR="00822758" w:rsidRPr="00D92394" w:rsidRDefault="00822758" w:rsidP="002B7148">
      <w:pPr>
        <w:pStyle w:val="Nivel1"/>
        <w:ind w:left="284" w:firstLine="0"/>
        <w:rPr>
          <w:rFonts w:ascii="Spranq eco sans" w:hAnsi="Spranq eco sans" w:cs="Arial"/>
          <w:color w:val="auto"/>
        </w:rPr>
      </w:pPr>
      <w:r w:rsidRPr="00D92394">
        <w:rPr>
          <w:rFonts w:ascii="Spranq eco sans" w:hAnsi="Spranq eco sans" w:cs="Arial"/>
          <w:color w:val="auto"/>
        </w:rPr>
        <w:t>MATERIAIS A SEREM DISPONIBILIZADOS</w:t>
      </w:r>
    </w:p>
    <w:p w14:paraId="4AAADB34" w14:textId="29779D8B" w:rsidR="00822758" w:rsidRPr="00931421" w:rsidRDefault="00D92394" w:rsidP="002B7148">
      <w:pPr>
        <w:numPr>
          <w:ilvl w:val="1"/>
          <w:numId w:val="1"/>
        </w:numPr>
        <w:spacing w:before="120" w:after="120" w:line="276" w:lineRule="auto"/>
        <w:ind w:left="425" w:firstLine="0"/>
        <w:jc w:val="both"/>
        <w:rPr>
          <w:rFonts w:ascii="Spranq eco sans" w:hAnsi="Spranq eco sans" w:cs="Arial"/>
          <w:bCs/>
          <w:color w:val="FF0000"/>
          <w:szCs w:val="20"/>
        </w:rPr>
      </w:pPr>
      <w:r>
        <w:rPr>
          <w:rFonts w:ascii="Spranq eco sans" w:hAnsi="Spranq eco sans" w:cs="Times New Roman"/>
          <w:bCs/>
          <w:color w:val="000000"/>
          <w:szCs w:val="20"/>
        </w:rPr>
        <w:t xml:space="preserve">Para os serviços relacionados </w:t>
      </w:r>
      <w:proofErr w:type="spellStart"/>
      <w:r>
        <w:rPr>
          <w:rFonts w:ascii="Spranq eco sans" w:hAnsi="Spranq eco sans" w:cs="Times New Roman"/>
          <w:bCs/>
          <w:color w:val="000000"/>
          <w:szCs w:val="20"/>
        </w:rPr>
        <w:t>neste</w:t>
      </w:r>
      <w:proofErr w:type="spellEnd"/>
      <w:r>
        <w:rPr>
          <w:rFonts w:ascii="Spranq eco sans" w:hAnsi="Spranq eco sans" w:cs="Times New Roman"/>
          <w:bCs/>
          <w:color w:val="000000"/>
          <w:szCs w:val="20"/>
        </w:rPr>
        <w:t xml:space="preserve"> Termo de Referência </w:t>
      </w:r>
      <w:r w:rsidRPr="00D92394">
        <w:rPr>
          <w:rFonts w:ascii="Spranq eco sans" w:hAnsi="Spranq eco sans" w:cs="Times New Roman"/>
          <w:b/>
          <w:bCs/>
          <w:color w:val="000000"/>
          <w:szCs w:val="20"/>
          <w:u w:val="single"/>
        </w:rPr>
        <w:t>não</w:t>
      </w:r>
      <w:r>
        <w:rPr>
          <w:rFonts w:ascii="Spranq eco sans" w:hAnsi="Spranq eco sans" w:cs="Times New Roman"/>
          <w:bCs/>
          <w:color w:val="000000"/>
          <w:szCs w:val="20"/>
        </w:rPr>
        <w:t xml:space="preserve"> será necessária a disponibilização de materiais/equipamentos, uma vez que os mesmos serão disponibilizados pela Contratante</w:t>
      </w:r>
      <w:r w:rsidRPr="00CE74CD">
        <w:rPr>
          <w:rFonts w:ascii="Spranq eco sans" w:hAnsi="Spranq eco sans" w:cs="Times New Roman"/>
          <w:bCs/>
          <w:szCs w:val="20"/>
        </w:rPr>
        <w:t>.</w:t>
      </w:r>
    </w:p>
    <w:bookmarkEnd w:id="1"/>
    <w:p w14:paraId="5F869382" w14:textId="77777777" w:rsidR="00CB4AA3" w:rsidRPr="00931421" w:rsidRDefault="00CB4AA3" w:rsidP="002B7148">
      <w:pPr>
        <w:pStyle w:val="Nivel1"/>
        <w:ind w:left="284" w:firstLine="0"/>
        <w:rPr>
          <w:rFonts w:ascii="Spranq eco sans" w:hAnsi="Spranq eco sans"/>
        </w:rPr>
      </w:pPr>
      <w:r w:rsidRPr="00931421">
        <w:rPr>
          <w:rFonts w:ascii="Spranq eco sans" w:hAnsi="Spranq eco sans"/>
        </w:rPr>
        <w:t>INFORMAÇÕES RELEVANTES PARA O DIMENSIONAMENTO DA PROPOSTA</w:t>
      </w:r>
    </w:p>
    <w:p w14:paraId="7B5D140F" w14:textId="77777777" w:rsidR="00C6207C" w:rsidRPr="00244529" w:rsidRDefault="00C6207C" w:rsidP="002B7148">
      <w:pPr>
        <w:numPr>
          <w:ilvl w:val="1"/>
          <w:numId w:val="1"/>
        </w:numPr>
        <w:spacing w:before="120" w:after="120" w:line="276" w:lineRule="auto"/>
        <w:ind w:left="425" w:firstLine="0"/>
        <w:jc w:val="both"/>
        <w:rPr>
          <w:rFonts w:ascii="Spranq eco sans" w:hAnsi="Spranq eco sans" w:cs="Times New Roman"/>
          <w:bCs/>
          <w:color w:val="000000"/>
          <w:szCs w:val="20"/>
        </w:rPr>
      </w:pPr>
      <w:r w:rsidRPr="00244529">
        <w:rPr>
          <w:rFonts w:ascii="Spranq eco sans" w:hAnsi="Spranq eco sans" w:cs="Times New Roman"/>
          <w:color w:val="000000"/>
          <w:szCs w:val="20"/>
          <w:shd w:val="clear" w:color="auto" w:fill="FFFFFF"/>
        </w:rPr>
        <w:t>Para o correto dimensionamento da sua proposta, a licitante deve considerar as seguintes características dos locais onde serão prestados os serviços:</w:t>
      </w:r>
    </w:p>
    <w:tbl>
      <w:tblPr>
        <w:tblW w:w="5000" w:type="pct"/>
        <w:tblCellMar>
          <w:left w:w="10" w:type="dxa"/>
          <w:right w:w="10" w:type="dxa"/>
        </w:tblCellMar>
        <w:tblLook w:val="0000" w:firstRow="0" w:lastRow="0" w:firstColumn="0" w:lastColumn="0" w:noHBand="0" w:noVBand="0"/>
      </w:tblPr>
      <w:tblGrid>
        <w:gridCol w:w="5700"/>
        <w:gridCol w:w="1900"/>
        <w:gridCol w:w="1750"/>
      </w:tblGrid>
      <w:tr w:rsidR="00C6207C" w:rsidRPr="008A378D" w14:paraId="6ECB0C1A" w14:textId="77777777" w:rsidTr="0034361D">
        <w:tc>
          <w:tcPr>
            <w:tcW w:w="5700" w:type="dxa"/>
            <w:tcBorders>
              <w:top w:val="single" w:sz="2" w:space="0" w:color="000000"/>
              <w:left w:val="single" w:sz="2" w:space="0" w:color="000000"/>
              <w:bottom w:val="single" w:sz="2" w:space="0" w:color="000000"/>
            </w:tcBorders>
            <w:shd w:val="clear" w:color="auto" w:fill="A6A6A6"/>
            <w:tcMar>
              <w:top w:w="55" w:type="dxa"/>
              <w:left w:w="55" w:type="dxa"/>
              <w:bottom w:w="55" w:type="dxa"/>
              <w:right w:w="55" w:type="dxa"/>
            </w:tcMar>
            <w:vAlign w:val="center"/>
          </w:tcPr>
          <w:p w14:paraId="3CD7824E" w14:textId="77777777" w:rsidR="00C6207C" w:rsidRPr="008A378D" w:rsidRDefault="00C6207C" w:rsidP="002B7148">
            <w:pPr>
              <w:pStyle w:val="TableContents"/>
              <w:spacing w:line="276" w:lineRule="auto"/>
              <w:jc w:val="center"/>
              <w:rPr>
                <w:rFonts w:ascii="Spranq eco sans" w:hAnsi="Spranq eco sans"/>
                <w:sz w:val="20"/>
                <w:szCs w:val="20"/>
              </w:rPr>
            </w:pPr>
            <w:r w:rsidRPr="008A378D">
              <w:rPr>
                <w:rFonts w:ascii="Spranq eco sans" w:hAnsi="Spranq eco sans" w:cs="Times New Roman"/>
                <w:b/>
                <w:i/>
                <w:sz w:val="20"/>
                <w:szCs w:val="20"/>
              </w:rPr>
              <w:t>CAMPUS</w:t>
            </w:r>
          </w:p>
        </w:tc>
        <w:tc>
          <w:tcPr>
            <w:tcW w:w="1900" w:type="dxa"/>
            <w:tcBorders>
              <w:top w:val="single" w:sz="2" w:space="0" w:color="000000"/>
              <w:left w:val="single" w:sz="2" w:space="0" w:color="000000"/>
              <w:bottom w:val="single" w:sz="2" w:space="0" w:color="000000"/>
            </w:tcBorders>
            <w:shd w:val="clear" w:color="auto" w:fill="A6A6A6"/>
            <w:tcMar>
              <w:top w:w="55" w:type="dxa"/>
              <w:left w:w="55" w:type="dxa"/>
              <w:bottom w:w="55" w:type="dxa"/>
              <w:right w:w="55" w:type="dxa"/>
            </w:tcMar>
            <w:vAlign w:val="center"/>
          </w:tcPr>
          <w:p w14:paraId="32AEB1BE" w14:textId="06D301DE" w:rsidR="00C6207C" w:rsidRPr="008A378D" w:rsidRDefault="00C6207C" w:rsidP="002B7148">
            <w:pPr>
              <w:pStyle w:val="TableContents"/>
              <w:spacing w:line="276" w:lineRule="auto"/>
              <w:jc w:val="center"/>
              <w:rPr>
                <w:rFonts w:ascii="Spranq eco sans" w:hAnsi="Spranq eco sans"/>
                <w:sz w:val="20"/>
                <w:szCs w:val="20"/>
              </w:rPr>
            </w:pPr>
            <w:r w:rsidRPr="008A378D">
              <w:rPr>
                <w:rFonts w:ascii="Spranq eco sans" w:hAnsi="Spranq eco sans" w:cs="Times New Roman"/>
                <w:b/>
                <w:sz w:val="20"/>
                <w:szCs w:val="20"/>
              </w:rPr>
              <w:t xml:space="preserve">VALOR </w:t>
            </w:r>
            <w:r w:rsidR="00F41842">
              <w:rPr>
                <w:rFonts w:ascii="Spranq eco sans" w:hAnsi="Spranq eco sans" w:cs="Times New Roman"/>
                <w:b/>
                <w:sz w:val="20"/>
                <w:szCs w:val="20"/>
              </w:rPr>
              <w:t xml:space="preserve">UNITÁRIO </w:t>
            </w:r>
            <w:r w:rsidRPr="008A378D">
              <w:rPr>
                <w:rFonts w:ascii="Spranq eco sans" w:hAnsi="Spranq eco sans" w:cs="Times New Roman"/>
                <w:b/>
                <w:sz w:val="20"/>
                <w:szCs w:val="20"/>
              </w:rPr>
              <w:t>DO VALE TRANSPORTE</w:t>
            </w:r>
            <w:r w:rsidRPr="008A378D">
              <w:rPr>
                <w:rStyle w:val="Refdenotaderodap"/>
                <w:rFonts w:ascii="Spranq eco sans" w:hAnsi="Spranq eco sans" w:cs="Times New Roman"/>
                <w:b/>
                <w:sz w:val="20"/>
                <w:szCs w:val="20"/>
              </w:rPr>
              <w:footnoteReference w:id="1"/>
            </w:r>
          </w:p>
        </w:tc>
        <w:tc>
          <w:tcPr>
            <w:tcW w:w="1750" w:type="dxa"/>
            <w:tcBorders>
              <w:top w:val="single" w:sz="2" w:space="0" w:color="000000"/>
              <w:left w:val="single" w:sz="2" w:space="0" w:color="000000"/>
              <w:bottom w:val="single" w:sz="2" w:space="0" w:color="000000"/>
              <w:right w:val="single" w:sz="2" w:space="0" w:color="000000"/>
            </w:tcBorders>
            <w:shd w:val="clear" w:color="auto" w:fill="A6A6A6"/>
            <w:tcMar>
              <w:top w:w="55" w:type="dxa"/>
              <w:left w:w="55" w:type="dxa"/>
              <w:bottom w:w="55" w:type="dxa"/>
              <w:right w:w="55" w:type="dxa"/>
            </w:tcMar>
            <w:vAlign w:val="center"/>
          </w:tcPr>
          <w:p w14:paraId="72E5A3D5" w14:textId="77777777" w:rsidR="00C6207C" w:rsidRPr="008A378D" w:rsidRDefault="00C6207C" w:rsidP="002B7148">
            <w:pPr>
              <w:pStyle w:val="TableContents"/>
              <w:spacing w:line="276" w:lineRule="auto"/>
              <w:jc w:val="center"/>
              <w:rPr>
                <w:rFonts w:ascii="Spranq eco sans" w:hAnsi="Spranq eco sans"/>
                <w:sz w:val="20"/>
                <w:szCs w:val="20"/>
              </w:rPr>
            </w:pPr>
            <w:r w:rsidRPr="008A378D">
              <w:rPr>
                <w:rFonts w:ascii="Spranq eco sans" w:hAnsi="Spranq eco sans" w:cs="Times New Roman"/>
                <w:b/>
                <w:sz w:val="20"/>
                <w:szCs w:val="20"/>
              </w:rPr>
              <w:t>PERCENTUAL DO ISS (%)</w:t>
            </w:r>
            <w:r w:rsidRPr="008A378D">
              <w:rPr>
                <w:rStyle w:val="Refdenotaderodap"/>
                <w:rFonts w:ascii="Spranq eco sans" w:hAnsi="Spranq eco sans" w:cs="Times New Roman"/>
                <w:b/>
                <w:sz w:val="20"/>
                <w:szCs w:val="20"/>
              </w:rPr>
              <w:footnoteReference w:id="2"/>
            </w:r>
          </w:p>
        </w:tc>
      </w:tr>
      <w:tr w:rsidR="00FB5983" w:rsidRPr="0034361D" w14:paraId="5E6ED72F" w14:textId="77777777" w:rsidTr="00C525BF">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3DB06B3" w14:textId="37BB07F5" w:rsidR="00FB5983" w:rsidRPr="0034361D" w:rsidRDefault="00FB5983" w:rsidP="00727DE7">
            <w:pPr>
              <w:spacing w:line="276" w:lineRule="auto"/>
              <w:jc w:val="center"/>
              <w:rPr>
                <w:rFonts w:ascii="Spranq eco sans" w:hAnsi="Spranq eco sans" w:cs="Times New Roman"/>
                <w:szCs w:val="20"/>
                <w:highlight w:val="yellow"/>
              </w:rPr>
            </w:pPr>
            <w:r w:rsidRPr="00727DE7">
              <w:rPr>
                <w:rFonts w:ascii="Spranq eco sans" w:hAnsi="Spranq eco sans" w:cs="Times New Roman"/>
                <w:szCs w:val="20"/>
              </w:rPr>
              <w:t xml:space="preserve">IFMT – </w:t>
            </w:r>
            <w:r w:rsidRPr="00727DE7">
              <w:rPr>
                <w:rFonts w:ascii="Spranq eco sans" w:hAnsi="Spranq eco sans" w:cs="Times New Roman"/>
                <w:i/>
                <w:szCs w:val="20"/>
              </w:rPr>
              <w:t xml:space="preserve">Campus </w:t>
            </w:r>
            <w:r w:rsidRPr="00727DE7">
              <w:rPr>
                <w:rFonts w:ascii="Spranq eco sans" w:hAnsi="Spranq eco sans" w:cs="Times New Roman"/>
                <w:szCs w:val="20"/>
              </w:rPr>
              <w:t xml:space="preserve">Avançado </w:t>
            </w:r>
            <w:r w:rsidR="00727DE7" w:rsidRPr="00727DE7">
              <w:rPr>
                <w:rFonts w:ascii="Spranq eco sans" w:hAnsi="Spranq eco sans" w:cs="Times New Roman"/>
                <w:szCs w:val="20"/>
              </w:rPr>
              <w:t>Guarantã do Norte</w:t>
            </w:r>
          </w:p>
        </w:tc>
        <w:tc>
          <w:tcPr>
            <w:tcW w:w="1900" w:type="dxa"/>
            <w:tcBorders>
              <w:top w:val="single" w:sz="2" w:space="0" w:color="000000"/>
              <w:left w:val="single" w:sz="2" w:space="0" w:color="000000"/>
              <w:bottom w:val="single" w:sz="2" w:space="0" w:color="000000"/>
            </w:tcBorders>
            <w:shd w:val="clear" w:color="auto" w:fill="FFFFFF" w:themeFill="background1"/>
            <w:tcMar>
              <w:top w:w="55" w:type="dxa"/>
              <w:left w:w="55" w:type="dxa"/>
              <w:bottom w:w="55" w:type="dxa"/>
              <w:right w:w="55" w:type="dxa"/>
            </w:tcMar>
            <w:vAlign w:val="center"/>
          </w:tcPr>
          <w:p w14:paraId="349CF372" w14:textId="259F1BB4" w:rsidR="00FB5983" w:rsidRPr="0034361D" w:rsidRDefault="00F334CC" w:rsidP="002717DB">
            <w:pPr>
              <w:spacing w:line="276" w:lineRule="auto"/>
              <w:jc w:val="center"/>
              <w:rPr>
                <w:rFonts w:ascii="Spranq eco sans" w:hAnsi="Spranq eco sans"/>
                <w:szCs w:val="20"/>
                <w:highlight w:val="yellow"/>
              </w:rPr>
            </w:pPr>
            <w:r w:rsidRPr="002717DB">
              <w:rPr>
                <w:rFonts w:ascii="Spranq eco sans" w:hAnsi="Spranq eco sans"/>
                <w:szCs w:val="20"/>
              </w:rPr>
              <w:t xml:space="preserve">R$ </w:t>
            </w:r>
            <w:r w:rsidR="002717DB" w:rsidRPr="002717DB">
              <w:rPr>
                <w:rFonts w:ascii="Spranq eco sans" w:hAnsi="Spranq eco sans"/>
                <w:szCs w:val="20"/>
              </w:rPr>
              <w:t>3,70</w:t>
            </w:r>
          </w:p>
        </w:tc>
        <w:tc>
          <w:tcPr>
            <w:tcW w:w="175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55" w:type="dxa"/>
              <w:left w:w="55" w:type="dxa"/>
              <w:bottom w:w="55" w:type="dxa"/>
              <w:right w:w="55" w:type="dxa"/>
            </w:tcMar>
            <w:vAlign w:val="center"/>
          </w:tcPr>
          <w:p w14:paraId="04341DFB" w14:textId="672A5849" w:rsidR="00FB5983" w:rsidRPr="0034361D" w:rsidRDefault="00727DE7" w:rsidP="002B7148">
            <w:pPr>
              <w:spacing w:line="276" w:lineRule="auto"/>
              <w:jc w:val="center"/>
              <w:rPr>
                <w:rFonts w:ascii="Spranq eco sans" w:hAnsi="Spranq eco sans"/>
                <w:szCs w:val="20"/>
                <w:highlight w:val="yellow"/>
              </w:rPr>
            </w:pPr>
            <w:r w:rsidRPr="00727DE7">
              <w:rPr>
                <w:rFonts w:ascii="Spranq eco sans" w:hAnsi="Spranq eco sans"/>
                <w:szCs w:val="20"/>
              </w:rPr>
              <w:t>5</w:t>
            </w:r>
            <w:r w:rsidR="00BB3422" w:rsidRPr="00727DE7">
              <w:rPr>
                <w:rFonts w:ascii="Spranq eco sans" w:hAnsi="Spranq eco sans"/>
                <w:szCs w:val="20"/>
              </w:rPr>
              <w:t>%</w:t>
            </w:r>
          </w:p>
        </w:tc>
      </w:tr>
      <w:tr w:rsidR="00C6207C" w:rsidRPr="0034361D" w14:paraId="1DBC0D9C" w14:textId="77777777" w:rsidTr="00C6207C">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5EB63AE" w14:textId="77777777" w:rsidR="00C6207C" w:rsidRPr="0034361D" w:rsidRDefault="00C6207C" w:rsidP="002B7148">
            <w:pPr>
              <w:spacing w:line="276" w:lineRule="auto"/>
              <w:jc w:val="center"/>
              <w:rPr>
                <w:rFonts w:ascii="Spranq eco sans" w:hAnsi="Spranq eco sans"/>
                <w:szCs w:val="20"/>
                <w:highlight w:val="yellow"/>
              </w:rPr>
            </w:pPr>
            <w:r w:rsidRPr="00727DE7">
              <w:rPr>
                <w:rFonts w:ascii="Spranq eco sans" w:hAnsi="Spranq eco sans" w:cs="Times New Roman"/>
                <w:szCs w:val="20"/>
              </w:rPr>
              <w:t xml:space="preserve">IFMT – </w:t>
            </w:r>
            <w:r w:rsidRPr="00727DE7">
              <w:rPr>
                <w:rFonts w:ascii="Spranq eco sans" w:hAnsi="Spranq eco sans" w:cs="Times New Roman"/>
                <w:i/>
                <w:szCs w:val="20"/>
              </w:rPr>
              <w:t>Campus</w:t>
            </w:r>
            <w:r w:rsidRPr="00727DE7">
              <w:rPr>
                <w:rFonts w:ascii="Spranq eco sans" w:hAnsi="Spranq eco sans" w:cs="Times New Roman"/>
                <w:szCs w:val="20"/>
              </w:rPr>
              <w:t xml:space="preserve"> Avançado Sinop</w:t>
            </w:r>
          </w:p>
        </w:tc>
        <w:tc>
          <w:tcPr>
            <w:tcW w:w="19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25BFA4E" w14:textId="34A97095" w:rsidR="00C6207C" w:rsidRPr="0034361D" w:rsidRDefault="00C6207C" w:rsidP="002B7148">
            <w:pPr>
              <w:spacing w:line="276" w:lineRule="auto"/>
              <w:jc w:val="center"/>
              <w:rPr>
                <w:rFonts w:ascii="Spranq eco sans" w:hAnsi="Spranq eco sans"/>
                <w:szCs w:val="20"/>
                <w:highlight w:val="yellow"/>
              </w:rPr>
            </w:pPr>
            <w:r w:rsidRPr="00727DE7">
              <w:rPr>
                <w:rFonts w:ascii="Spranq eco sans" w:hAnsi="Spranq eco sans"/>
                <w:szCs w:val="20"/>
              </w:rPr>
              <w:t>R$ 3,</w:t>
            </w:r>
            <w:r w:rsidR="002B30C1" w:rsidRPr="00727DE7">
              <w:rPr>
                <w:rFonts w:ascii="Spranq eco sans" w:hAnsi="Spranq eco sans"/>
                <w:szCs w:val="20"/>
              </w:rPr>
              <w:t>5</w:t>
            </w:r>
            <w:r w:rsidRPr="00727DE7">
              <w:rPr>
                <w:rFonts w:ascii="Spranq eco sans" w:hAnsi="Spranq eco sans"/>
                <w:szCs w:val="20"/>
              </w:rPr>
              <w:t>0</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D9E51FC" w14:textId="77777777" w:rsidR="00C6207C" w:rsidRPr="0034361D" w:rsidRDefault="00C6207C" w:rsidP="002B7148">
            <w:pPr>
              <w:spacing w:line="276" w:lineRule="auto"/>
              <w:jc w:val="center"/>
              <w:rPr>
                <w:rFonts w:ascii="Spranq eco sans" w:hAnsi="Spranq eco sans"/>
                <w:szCs w:val="20"/>
                <w:highlight w:val="yellow"/>
              </w:rPr>
            </w:pPr>
            <w:r w:rsidRPr="00727DE7">
              <w:rPr>
                <w:rFonts w:ascii="Spranq eco sans" w:hAnsi="Spranq eco sans"/>
                <w:szCs w:val="20"/>
              </w:rPr>
              <w:t>4%</w:t>
            </w:r>
          </w:p>
        </w:tc>
      </w:tr>
      <w:tr w:rsidR="006F0E03" w:rsidRPr="0034361D" w14:paraId="05C8ADB3" w14:textId="77777777" w:rsidTr="00C6207C">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D0F8782" w14:textId="3EDEE0C0" w:rsidR="006F0E03" w:rsidRPr="006F0E03" w:rsidRDefault="006F0E03" w:rsidP="002B7148">
            <w:pPr>
              <w:spacing w:line="276" w:lineRule="auto"/>
              <w:jc w:val="center"/>
              <w:rPr>
                <w:rFonts w:ascii="Spranq eco sans" w:hAnsi="Spranq eco sans" w:cs="Times New Roman"/>
                <w:szCs w:val="20"/>
              </w:rPr>
            </w:pPr>
            <w:r>
              <w:rPr>
                <w:rFonts w:ascii="Spranq eco sans" w:hAnsi="Spranq eco sans" w:cs="Times New Roman"/>
                <w:szCs w:val="20"/>
              </w:rPr>
              <w:t xml:space="preserve">IFMT – </w:t>
            </w:r>
            <w:r>
              <w:rPr>
                <w:rFonts w:ascii="Spranq eco sans" w:hAnsi="Spranq eco sans" w:cs="Times New Roman"/>
                <w:i/>
                <w:szCs w:val="20"/>
              </w:rPr>
              <w:t xml:space="preserve">Campus </w:t>
            </w:r>
            <w:r>
              <w:rPr>
                <w:rFonts w:ascii="Spranq eco sans" w:hAnsi="Spranq eco sans" w:cs="Times New Roman"/>
                <w:szCs w:val="20"/>
              </w:rPr>
              <w:t>Barra do Garças</w:t>
            </w:r>
          </w:p>
        </w:tc>
        <w:tc>
          <w:tcPr>
            <w:tcW w:w="19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7CE49D0" w14:textId="45AB5819" w:rsidR="006F0E03" w:rsidRPr="00727DE7" w:rsidRDefault="006F0E03" w:rsidP="008F1889">
            <w:pPr>
              <w:spacing w:line="276" w:lineRule="auto"/>
              <w:jc w:val="center"/>
              <w:rPr>
                <w:rFonts w:ascii="Spranq eco sans" w:hAnsi="Spranq eco sans"/>
                <w:szCs w:val="20"/>
              </w:rPr>
            </w:pPr>
            <w:r>
              <w:rPr>
                <w:rFonts w:ascii="Spranq eco sans" w:hAnsi="Spranq eco sans"/>
                <w:szCs w:val="20"/>
              </w:rPr>
              <w:t xml:space="preserve">R$ </w:t>
            </w:r>
            <w:r w:rsidR="008F1889">
              <w:rPr>
                <w:rFonts w:ascii="Spranq eco sans" w:hAnsi="Spranq eco sans"/>
                <w:szCs w:val="20"/>
              </w:rPr>
              <w:t>3,60</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FF28442" w14:textId="2B153D21" w:rsidR="006F0E03" w:rsidRPr="00727DE7" w:rsidRDefault="006F0E03" w:rsidP="002B7148">
            <w:pPr>
              <w:spacing w:line="276" w:lineRule="auto"/>
              <w:jc w:val="center"/>
              <w:rPr>
                <w:rFonts w:ascii="Spranq eco sans" w:hAnsi="Spranq eco sans"/>
                <w:szCs w:val="20"/>
              </w:rPr>
            </w:pPr>
            <w:r>
              <w:rPr>
                <w:rFonts w:ascii="Spranq eco sans" w:hAnsi="Spranq eco sans"/>
                <w:szCs w:val="20"/>
              </w:rPr>
              <w:t>3%</w:t>
            </w:r>
          </w:p>
        </w:tc>
      </w:tr>
      <w:tr w:rsidR="00C6207C" w:rsidRPr="0034361D" w14:paraId="57CEAF48" w14:textId="77777777" w:rsidTr="00C6207C">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9D2D7BD" w14:textId="77777777" w:rsidR="00C6207C" w:rsidRPr="007A54D3" w:rsidRDefault="00C6207C" w:rsidP="002B7148">
            <w:pPr>
              <w:spacing w:line="276" w:lineRule="auto"/>
              <w:jc w:val="center"/>
              <w:rPr>
                <w:rFonts w:ascii="Spranq eco sans" w:hAnsi="Spranq eco sans"/>
                <w:szCs w:val="20"/>
              </w:rPr>
            </w:pPr>
            <w:r w:rsidRPr="007A54D3">
              <w:rPr>
                <w:rFonts w:ascii="Spranq eco sans" w:hAnsi="Spranq eco sans" w:cs="Times New Roman"/>
                <w:szCs w:val="20"/>
              </w:rPr>
              <w:t xml:space="preserve">IFMT – </w:t>
            </w:r>
            <w:r w:rsidRPr="007A54D3">
              <w:rPr>
                <w:rFonts w:ascii="Spranq eco sans" w:hAnsi="Spranq eco sans" w:cs="Times New Roman"/>
                <w:i/>
                <w:szCs w:val="20"/>
              </w:rPr>
              <w:t>Campus</w:t>
            </w:r>
            <w:r w:rsidRPr="007A54D3">
              <w:rPr>
                <w:rFonts w:ascii="Spranq eco sans" w:hAnsi="Spranq eco sans" w:cs="Times New Roman"/>
                <w:szCs w:val="20"/>
              </w:rPr>
              <w:t xml:space="preserve"> Campo Novo do Parecis</w:t>
            </w:r>
          </w:p>
        </w:tc>
        <w:tc>
          <w:tcPr>
            <w:tcW w:w="19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8AB30F3" w14:textId="77777777" w:rsidR="00C6207C" w:rsidRPr="007A54D3" w:rsidRDefault="00C6207C" w:rsidP="002B7148">
            <w:pPr>
              <w:spacing w:line="276" w:lineRule="auto"/>
              <w:jc w:val="center"/>
              <w:rPr>
                <w:rFonts w:ascii="Spranq eco sans" w:hAnsi="Spranq eco sans"/>
                <w:szCs w:val="20"/>
              </w:rPr>
            </w:pPr>
            <w:r w:rsidRPr="007A54D3">
              <w:rPr>
                <w:rFonts w:ascii="Spranq eco sans" w:hAnsi="Spranq eco sans"/>
                <w:szCs w:val="20"/>
              </w:rPr>
              <w:t>R$ 6,00</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A819218" w14:textId="484BB3EA" w:rsidR="00C6207C" w:rsidRPr="007A54D3" w:rsidRDefault="00C6207C" w:rsidP="002B7148">
            <w:pPr>
              <w:spacing w:line="276" w:lineRule="auto"/>
              <w:jc w:val="center"/>
              <w:rPr>
                <w:rFonts w:ascii="Spranq eco sans" w:hAnsi="Spranq eco sans"/>
                <w:szCs w:val="20"/>
              </w:rPr>
            </w:pPr>
            <w:r w:rsidRPr="007A54D3">
              <w:rPr>
                <w:rFonts w:ascii="Spranq eco sans" w:hAnsi="Spranq eco sans"/>
                <w:szCs w:val="20"/>
              </w:rPr>
              <w:t>3</w:t>
            </w:r>
            <w:r w:rsidR="00382A9D" w:rsidRPr="007A54D3">
              <w:rPr>
                <w:rFonts w:ascii="Spranq eco sans" w:hAnsi="Spranq eco sans"/>
                <w:szCs w:val="20"/>
              </w:rPr>
              <w:t>,5</w:t>
            </w:r>
            <w:r w:rsidRPr="007A54D3">
              <w:rPr>
                <w:rFonts w:ascii="Spranq eco sans" w:hAnsi="Spranq eco sans"/>
                <w:szCs w:val="20"/>
              </w:rPr>
              <w:t>%</w:t>
            </w:r>
          </w:p>
        </w:tc>
      </w:tr>
      <w:tr w:rsidR="002C09C2" w:rsidRPr="0034361D" w14:paraId="6381EFA5" w14:textId="77777777" w:rsidTr="00C6207C">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EAA5349" w14:textId="505E73C1" w:rsidR="002C09C2" w:rsidRPr="002C09C2" w:rsidRDefault="002C09C2" w:rsidP="002C09C2">
            <w:pPr>
              <w:spacing w:line="276" w:lineRule="auto"/>
              <w:jc w:val="center"/>
              <w:rPr>
                <w:rFonts w:ascii="Spranq eco sans" w:hAnsi="Spranq eco sans" w:cs="Times New Roman"/>
                <w:szCs w:val="20"/>
              </w:rPr>
            </w:pPr>
            <w:r>
              <w:rPr>
                <w:rFonts w:ascii="Spranq eco sans" w:hAnsi="Spranq eco sans" w:cs="Times New Roman"/>
                <w:szCs w:val="20"/>
              </w:rPr>
              <w:t xml:space="preserve">IFMT – </w:t>
            </w:r>
            <w:r>
              <w:rPr>
                <w:rFonts w:ascii="Spranq eco sans" w:hAnsi="Spranq eco sans" w:cs="Times New Roman"/>
                <w:i/>
                <w:szCs w:val="20"/>
              </w:rPr>
              <w:t xml:space="preserve">Campus </w:t>
            </w:r>
            <w:r>
              <w:rPr>
                <w:rFonts w:ascii="Spranq eco sans" w:hAnsi="Spranq eco sans" w:cs="Times New Roman"/>
                <w:szCs w:val="20"/>
              </w:rPr>
              <w:t>Confresa</w:t>
            </w:r>
          </w:p>
        </w:tc>
        <w:tc>
          <w:tcPr>
            <w:tcW w:w="19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74A04E9" w14:textId="0A7117AB" w:rsidR="002C09C2" w:rsidRPr="007A54D3" w:rsidRDefault="002C09C2" w:rsidP="002C09C2">
            <w:pPr>
              <w:spacing w:line="276" w:lineRule="auto"/>
              <w:jc w:val="center"/>
              <w:rPr>
                <w:rFonts w:ascii="Spranq eco sans" w:hAnsi="Spranq eco sans"/>
                <w:szCs w:val="20"/>
              </w:rPr>
            </w:pPr>
            <w:r w:rsidRPr="00B2142C">
              <w:rPr>
                <w:rFonts w:ascii="Spranq eco sans" w:hAnsi="Spranq eco sans"/>
                <w:szCs w:val="20"/>
              </w:rPr>
              <w:t>Transporte Coletivo Indisponível</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DAB6656" w14:textId="2FA5A72E" w:rsidR="002C09C2" w:rsidRPr="007A54D3" w:rsidRDefault="002C09C2" w:rsidP="002C09C2">
            <w:pPr>
              <w:spacing w:line="276" w:lineRule="auto"/>
              <w:jc w:val="center"/>
              <w:rPr>
                <w:rFonts w:ascii="Spranq eco sans" w:hAnsi="Spranq eco sans"/>
                <w:szCs w:val="20"/>
              </w:rPr>
            </w:pPr>
            <w:r w:rsidRPr="00B2142C">
              <w:rPr>
                <w:rFonts w:ascii="Spranq eco sans" w:hAnsi="Spranq eco sans"/>
                <w:szCs w:val="20"/>
              </w:rPr>
              <w:t>5%</w:t>
            </w:r>
          </w:p>
        </w:tc>
      </w:tr>
      <w:tr w:rsidR="002C09C2" w:rsidRPr="0034361D" w14:paraId="2CBF1541" w14:textId="77777777" w:rsidTr="00C6207C">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F275412" w14:textId="77777777" w:rsidR="002C09C2" w:rsidRPr="00EF3621" w:rsidRDefault="002C09C2" w:rsidP="002C09C2">
            <w:pPr>
              <w:spacing w:line="276" w:lineRule="auto"/>
              <w:jc w:val="center"/>
              <w:rPr>
                <w:rFonts w:ascii="Spranq eco sans" w:hAnsi="Spranq eco sans"/>
                <w:szCs w:val="20"/>
              </w:rPr>
            </w:pPr>
            <w:r w:rsidRPr="00EF3621">
              <w:rPr>
                <w:rFonts w:ascii="Spranq eco sans" w:hAnsi="Spranq eco sans" w:cs="Times New Roman"/>
                <w:szCs w:val="20"/>
              </w:rPr>
              <w:t xml:space="preserve">IFMT – </w:t>
            </w:r>
            <w:r w:rsidRPr="00EF3621">
              <w:rPr>
                <w:rFonts w:ascii="Spranq eco sans" w:hAnsi="Spranq eco sans" w:cs="Times New Roman"/>
                <w:i/>
                <w:szCs w:val="20"/>
              </w:rPr>
              <w:t>Campus</w:t>
            </w:r>
            <w:r w:rsidRPr="00EF3621">
              <w:rPr>
                <w:rFonts w:ascii="Spranq eco sans" w:hAnsi="Spranq eco sans" w:cs="Times New Roman"/>
                <w:szCs w:val="20"/>
              </w:rPr>
              <w:t xml:space="preserve"> Cuiabá - Bela Vista</w:t>
            </w:r>
          </w:p>
        </w:tc>
        <w:tc>
          <w:tcPr>
            <w:tcW w:w="19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2D0F422" w14:textId="16CB188B" w:rsidR="002C09C2" w:rsidRPr="00EF3621" w:rsidRDefault="002C09C2" w:rsidP="002C09C2">
            <w:pPr>
              <w:spacing w:line="276" w:lineRule="auto"/>
              <w:jc w:val="center"/>
              <w:rPr>
                <w:rFonts w:ascii="Spranq eco sans" w:hAnsi="Spranq eco sans"/>
                <w:szCs w:val="20"/>
              </w:rPr>
            </w:pPr>
            <w:r w:rsidRPr="00EF3621">
              <w:rPr>
                <w:rFonts w:ascii="Spranq eco sans" w:hAnsi="Spranq eco sans"/>
                <w:szCs w:val="20"/>
              </w:rPr>
              <w:t>R$ 4,10</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5327BAA" w14:textId="77777777" w:rsidR="002C09C2" w:rsidRPr="00EF3621" w:rsidRDefault="002C09C2" w:rsidP="002C09C2">
            <w:pPr>
              <w:spacing w:line="276" w:lineRule="auto"/>
              <w:jc w:val="center"/>
              <w:rPr>
                <w:rFonts w:ascii="Spranq eco sans" w:hAnsi="Spranq eco sans"/>
                <w:szCs w:val="20"/>
              </w:rPr>
            </w:pPr>
            <w:r w:rsidRPr="00EF3621">
              <w:rPr>
                <w:rFonts w:ascii="Spranq eco sans" w:hAnsi="Spranq eco sans"/>
                <w:szCs w:val="20"/>
              </w:rPr>
              <w:t>5%</w:t>
            </w:r>
          </w:p>
        </w:tc>
      </w:tr>
      <w:tr w:rsidR="002C09C2" w:rsidRPr="0034361D" w14:paraId="0B829195" w14:textId="77777777" w:rsidTr="00751A4F">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7602334" w14:textId="53A148FF" w:rsidR="002C09C2" w:rsidRPr="00F41842" w:rsidRDefault="002C09C2" w:rsidP="002C09C2">
            <w:pPr>
              <w:spacing w:line="276" w:lineRule="auto"/>
              <w:jc w:val="center"/>
              <w:rPr>
                <w:rFonts w:ascii="Spranq eco sans" w:hAnsi="Spranq eco sans" w:cs="Times New Roman"/>
                <w:szCs w:val="20"/>
              </w:rPr>
            </w:pPr>
            <w:r w:rsidRPr="00F41842">
              <w:rPr>
                <w:rFonts w:ascii="Spranq eco sans" w:hAnsi="Spranq eco sans" w:cs="Times New Roman"/>
                <w:szCs w:val="20"/>
              </w:rPr>
              <w:t xml:space="preserve">IFMT – </w:t>
            </w:r>
            <w:r w:rsidRPr="00F41842">
              <w:rPr>
                <w:rFonts w:ascii="Spranq eco sans" w:hAnsi="Spranq eco sans" w:cs="Times New Roman"/>
                <w:i/>
                <w:szCs w:val="20"/>
              </w:rPr>
              <w:t xml:space="preserve">Campus </w:t>
            </w:r>
            <w:r w:rsidRPr="00F41842">
              <w:rPr>
                <w:rFonts w:ascii="Spranq eco sans" w:hAnsi="Spranq eco sans" w:cs="Times New Roman"/>
                <w:szCs w:val="20"/>
              </w:rPr>
              <w:t>Cuiabá - Octayde Jorge da Silva</w:t>
            </w:r>
          </w:p>
        </w:tc>
        <w:tc>
          <w:tcPr>
            <w:tcW w:w="1900" w:type="dxa"/>
            <w:tcBorders>
              <w:top w:val="single" w:sz="2" w:space="0" w:color="000000"/>
              <w:left w:val="single" w:sz="2" w:space="0" w:color="000000"/>
              <w:bottom w:val="single" w:sz="2" w:space="0" w:color="000000"/>
            </w:tcBorders>
            <w:shd w:val="clear" w:color="auto" w:fill="FFFFFF" w:themeFill="background1"/>
            <w:tcMar>
              <w:top w:w="55" w:type="dxa"/>
              <w:left w:w="55" w:type="dxa"/>
              <w:bottom w:w="55" w:type="dxa"/>
              <w:right w:w="55" w:type="dxa"/>
            </w:tcMar>
            <w:vAlign w:val="center"/>
          </w:tcPr>
          <w:p w14:paraId="0E3327BC" w14:textId="6C00590E" w:rsidR="002C09C2" w:rsidRPr="00F41842" w:rsidRDefault="002C09C2" w:rsidP="002C09C2">
            <w:pPr>
              <w:spacing w:line="276" w:lineRule="auto"/>
              <w:jc w:val="center"/>
              <w:rPr>
                <w:rFonts w:ascii="Spranq eco sans" w:hAnsi="Spranq eco sans"/>
                <w:szCs w:val="20"/>
              </w:rPr>
            </w:pPr>
            <w:r w:rsidRPr="00F41842">
              <w:rPr>
                <w:rFonts w:ascii="Spranq eco sans" w:hAnsi="Spranq eco sans"/>
                <w:szCs w:val="20"/>
              </w:rPr>
              <w:t>R$ 4,10</w:t>
            </w:r>
          </w:p>
        </w:tc>
        <w:tc>
          <w:tcPr>
            <w:tcW w:w="175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55" w:type="dxa"/>
              <w:left w:w="55" w:type="dxa"/>
              <w:bottom w:w="55" w:type="dxa"/>
              <w:right w:w="55" w:type="dxa"/>
            </w:tcMar>
            <w:vAlign w:val="center"/>
          </w:tcPr>
          <w:p w14:paraId="5B88005B" w14:textId="7F396F5F" w:rsidR="002C09C2" w:rsidRPr="00F41842" w:rsidRDefault="002C09C2" w:rsidP="002C09C2">
            <w:pPr>
              <w:spacing w:line="276" w:lineRule="auto"/>
              <w:jc w:val="center"/>
              <w:rPr>
                <w:rFonts w:ascii="Spranq eco sans" w:hAnsi="Spranq eco sans"/>
                <w:szCs w:val="20"/>
              </w:rPr>
            </w:pPr>
            <w:r w:rsidRPr="00F41842">
              <w:rPr>
                <w:rFonts w:ascii="Spranq eco sans" w:hAnsi="Spranq eco sans"/>
                <w:szCs w:val="20"/>
              </w:rPr>
              <w:t>5%</w:t>
            </w:r>
          </w:p>
        </w:tc>
      </w:tr>
      <w:tr w:rsidR="002C09C2" w:rsidRPr="0034361D" w14:paraId="7F2ACCDB" w14:textId="77777777" w:rsidTr="00751A4F">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B3A0949" w14:textId="3E8CCBAC" w:rsidR="002C09C2" w:rsidRPr="00F41842" w:rsidRDefault="002C09C2" w:rsidP="002C09C2">
            <w:pPr>
              <w:spacing w:line="276" w:lineRule="auto"/>
              <w:jc w:val="center"/>
              <w:rPr>
                <w:rFonts w:ascii="Spranq eco sans" w:hAnsi="Spranq eco sans" w:cs="Times New Roman"/>
                <w:szCs w:val="20"/>
              </w:rPr>
            </w:pPr>
            <w:r w:rsidRPr="00F41842">
              <w:rPr>
                <w:rFonts w:ascii="Spranq eco sans" w:hAnsi="Spranq eco sans" w:cs="Times New Roman"/>
                <w:szCs w:val="20"/>
              </w:rPr>
              <w:t xml:space="preserve">IFMT – </w:t>
            </w:r>
            <w:r w:rsidRPr="00F41842">
              <w:rPr>
                <w:rFonts w:ascii="Spranq eco sans" w:hAnsi="Spranq eco sans" w:cs="Times New Roman"/>
                <w:i/>
                <w:szCs w:val="20"/>
              </w:rPr>
              <w:t xml:space="preserve">Campus </w:t>
            </w:r>
            <w:r w:rsidRPr="00F41842">
              <w:rPr>
                <w:rFonts w:ascii="Spranq eco sans" w:hAnsi="Spranq eco sans" w:cs="Times New Roman"/>
                <w:szCs w:val="20"/>
              </w:rPr>
              <w:t>Juína</w:t>
            </w:r>
          </w:p>
        </w:tc>
        <w:tc>
          <w:tcPr>
            <w:tcW w:w="1900" w:type="dxa"/>
            <w:tcBorders>
              <w:top w:val="single" w:sz="2" w:space="0" w:color="000000"/>
              <w:left w:val="single" w:sz="2" w:space="0" w:color="000000"/>
              <w:bottom w:val="single" w:sz="2" w:space="0" w:color="000000"/>
            </w:tcBorders>
            <w:shd w:val="clear" w:color="auto" w:fill="FFFFFF" w:themeFill="background1"/>
            <w:tcMar>
              <w:top w:w="55" w:type="dxa"/>
              <w:left w:w="55" w:type="dxa"/>
              <w:bottom w:w="55" w:type="dxa"/>
              <w:right w:w="55" w:type="dxa"/>
            </w:tcMar>
            <w:vAlign w:val="center"/>
          </w:tcPr>
          <w:p w14:paraId="4C82F210" w14:textId="08E0699F" w:rsidR="002C09C2" w:rsidRPr="00F41842" w:rsidRDefault="002C09C2" w:rsidP="002C09C2">
            <w:pPr>
              <w:spacing w:line="276" w:lineRule="auto"/>
              <w:jc w:val="center"/>
              <w:rPr>
                <w:rFonts w:ascii="Spranq eco sans" w:hAnsi="Spranq eco sans"/>
                <w:szCs w:val="20"/>
              </w:rPr>
            </w:pPr>
            <w:r w:rsidRPr="00F41842">
              <w:rPr>
                <w:rFonts w:ascii="Spranq eco sans" w:hAnsi="Spranq eco sans"/>
                <w:szCs w:val="20"/>
              </w:rPr>
              <w:t>R$ 3,50</w:t>
            </w:r>
          </w:p>
        </w:tc>
        <w:tc>
          <w:tcPr>
            <w:tcW w:w="175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55" w:type="dxa"/>
              <w:left w:w="55" w:type="dxa"/>
              <w:bottom w:w="55" w:type="dxa"/>
              <w:right w:w="55" w:type="dxa"/>
            </w:tcMar>
            <w:vAlign w:val="center"/>
          </w:tcPr>
          <w:p w14:paraId="568D20A9" w14:textId="6238D984" w:rsidR="002C09C2" w:rsidRPr="00F41842" w:rsidRDefault="002C09C2" w:rsidP="002C09C2">
            <w:pPr>
              <w:spacing w:line="276" w:lineRule="auto"/>
              <w:jc w:val="center"/>
              <w:rPr>
                <w:rFonts w:ascii="Spranq eco sans" w:hAnsi="Spranq eco sans"/>
                <w:szCs w:val="20"/>
              </w:rPr>
            </w:pPr>
            <w:r w:rsidRPr="00F41842">
              <w:rPr>
                <w:rFonts w:ascii="Spranq eco sans" w:hAnsi="Spranq eco sans"/>
                <w:szCs w:val="20"/>
              </w:rPr>
              <w:t>4%</w:t>
            </w:r>
          </w:p>
        </w:tc>
      </w:tr>
      <w:tr w:rsidR="002C09C2" w:rsidRPr="0034361D" w14:paraId="64EB3DDB" w14:textId="77777777" w:rsidTr="00203449">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C39A9C7" w14:textId="1FF55F6B" w:rsidR="002C09C2" w:rsidRPr="00B2142C" w:rsidRDefault="002C09C2" w:rsidP="002C09C2">
            <w:pPr>
              <w:spacing w:line="276" w:lineRule="auto"/>
              <w:jc w:val="center"/>
              <w:rPr>
                <w:rFonts w:ascii="Spranq eco sans" w:hAnsi="Spranq eco sans" w:cs="Times New Roman"/>
                <w:szCs w:val="20"/>
              </w:rPr>
            </w:pPr>
            <w:r w:rsidRPr="00B2142C">
              <w:rPr>
                <w:rFonts w:ascii="Spranq eco sans" w:hAnsi="Spranq eco sans" w:cs="Times New Roman"/>
                <w:szCs w:val="20"/>
              </w:rPr>
              <w:lastRenderedPageBreak/>
              <w:t xml:space="preserve">IFMT – </w:t>
            </w:r>
            <w:r w:rsidRPr="00B2142C">
              <w:rPr>
                <w:rFonts w:ascii="Spranq eco sans" w:hAnsi="Spranq eco sans" w:cs="Times New Roman"/>
                <w:i/>
                <w:szCs w:val="20"/>
              </w:rPr>
              <w:t xml:space="preserve">Campus </w:t>
            </w:r>
            <w:r w:rsidRPr="00B2142C">
              <w:rPr>
                <w:rFonts w:ascii="Spranq eco sans" w:hAnsi="Spranq eco sans" w:cs="Times New Roman"/>
                <w:szCs w:val="20"/>
              </w:rPr>
              <w:t>Pontes e Lacerda – Fronteira Oeste</w:t>
            </w:r>
          </w:p>
        </w:tc>
        <w:tc>
          <w:tcPr>
            <w:tcW w:w="1900" w:type="dxa"/>
            <w:tcBorders>
              <w:top w:val="single" w:sz="2" w:space="0" w:color="000000"/>
              <w:left w:val="single" w:sz="2" w:space="0" w:color="000000"/>
              <w:bottom w:val="single" w:sz="2" w:space="0" w:color="000000"/>
            </w:tcBorders>
            <w:shd w:val="clear" w:color="auto" w:fill="FFFFFF" w:themeFill="background1"/>
            <w:tcMar>
              <w:top w:w="55" w:type="dxa"/>
              <w:left w:w="55" w:type="dxa"/>
              <w:bottom w:w="55" w:type="dxa"/>
              <w:right w:w="55" w:type="dxa"/>
            </w:tcMar>
            <w:vAlign w:val="center"/>
          </w:tcPr>
          <w:p w14:paraId="4B332776" w14:textId="02225BB6" w:rsidR="002C09C2" w:rsidRPr="00B2142C" w:rsidRDefault="002C09C2" w:rsidP="002C09C2">
            <w:pPr>
              <w:spacing w:line="276" w:lineRule="auto"/>
              <w:jc w:val="center"/>
              <w:rPr>
                <w:rFonts w:ascii="Spranq eco sans" w:hAnsi="Spranq eco sans"/>
                <w:szCs w:val="20"/>
              </w:rPr>
            </w:pPr>
            <w:r w:rsidRPr="00B2142C">
              <w:rPr>
                <w:rFonts w:ascii="Spranq eco sans" w:hAnsi="Spranq eco sans"/>
                <w:szCs w:val="20"/>
              </w:rPr>
              <w:t>Transporte Coletivo Indisponível</w:t>
            </w:r>
          </w:p>
        </w:tc>
        <w:tc>
          <w:tcPr>
            <w:tcW w:w="175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55" w:type="dxa"/>
              <w:left w:w="55" w:type="dxa"/>
              <w:bottom w:w="55" w:type="dxa"/>
              <w:right w:w="55" w:type="dxa"/>
            </w:tcMar>
            <w:vAlign w:val="center"/>
          </w:tcPr>
          <w:p w14:paraId="047DB090" w14:textId="71FAB76F" w:rsidR="002C09C2" w:rsidRPr="00B2142C" w:rsidRDefault="002C09C2" w:rsidP="002C09C2">
            <w:pPr>
              <w:spacing w:line="276" w:lineRule="auto"/>
              <w:jc w:val="center"/>
              <w:rPr>
                <w:rFonts w:ascii="Spranq eco sans" w:hAnsi="Spranq eco sans"/>
                <w:szCs w:val="20"/>
              </w:rPr>
            </w:pPr>
            <w:r w:rsidRPr="00B2142C">
              <w:rPr>
                <w:rFonts w:ascii="Spranq eco sans" w:hAnsi="Spranq eco sans"/>
                <w:szCs w:val="20"/>
              </w:rPr>
              <w:t>5%</w:t>
            </w:r>
          </w:p>
        </w:tc>
      </w:tr>
      <w:tr w:rsidR="002C09C2" w:rsidRPr="0034361D" w14:paraId="6C62777C" w14:textId="77777777" w:rsidTr="00C6207C">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99F390D" w14:textId="77777777" w:rsidR="002C09C2" w:rsidRPr="002E1C4B" w:rsidRDefault="002C09C2" w:rsidP="002C09C2">
            <w:pPr>
              <w:spacing w:line="276" w:lineRule="auto"/>
              <w:jc w:val="center"/>
              <w:rPr>
                <w:rFonts w:ascii="Spranq eco sans" w:hAnsi="Spranq eco sans"/>
                <w:szCs w:val="20"/>
              </w:rPr>
            </w:pPr>
            <w:r w:rsidRPr="002E1C4B">
              <w:rPr>
                <w:rFonts w:ascii="Spranq eco sans" w:hAnsi="Spranq eco sans" w:cs="Times New Roman"/>
                <w:szCs w:val="20"/>
              </w:rPr>
              <w:t xml:space="preserve">IFMT – </w:t>
            </w:r>
            <w:r w:rsidRPr="002E1C4B">
              <w:rPr>
                <w:rFonts w:ascii="Spranq eco sans" w:hAnsi="Spranq eco sans" w:cs="Times New Roman"/>
                <w:i/>
                <w:szCs w:val="20"/>
              </w:rPr>
              <w:t>Campus</w:t>
            </w:r>
            <w:r w:rsidRPr="002E1C4B">
              <w:rPr>
                <w:rFonts w:ascii="Spranq eco sans" w:hAnsi="Spranq eco sans" w:cs="Times New Roman"/>
                <w:szCs w:val="20"/>
              </w:rPr>
              <w:t xml:space="preserve"> Rondonópolis</w:t>
            </w:r>
          </w:p>
        </w:tc>
        <w:tc>
          <w:tcPr>
            <w:tcW w:w="19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C5C8AC8" w14:textId="05BC75C3" w:rsidR="002C09C2" w:rsidRPr="002E1C4B" w:rsidRDefault="002C09C2" w:rsidP="002E1C4B">
            <w:pPr>
              <w:spacing w:line="276" w:lineRule="auto"/>
              <w:jc w:val="center"/>
              <w:rPr>
                <w:rFonts w:ascii="Spranq eco sans" w:hAnsi="Spranq eco sans"/>
                <w:szCs w:val="20"/>
              </w:rPr>
            </w:pPr>
            <w:r w:rsidRPr="002E1C4B">
              <w:rPr>
                <w:rFonts w:ascii="Spranq eco sans" w:hAnsi="Spranq eco sans"/>
                <w:szCs w:val="20"/>
              </w:rPr>
              <w:t xml:space="preserve">R$ </w:t>
            </w:r>
            <w:r w:rsidR="002E1C4B" w:rsidRPr="002E1C4B">
              <w:rPr>
                <w:rFonts w:ascii="Spranq eco sans" w:hAnsi="Spranq eco sans"/>
                <w:szCs w:val="20"/>
              </w:rPr>
              <w:t>4,10</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544D313" w14:textId="77777777" w:rsidR="002C09C2" w:rsidRPr="002E1C4B" w:rsidRDefault="002C09C2" w:rsidP="002C09C2">
            <w:pPr>
              <w:spacing w:line="276" w:lineRule="auto"/>
              <w:jc w:val="center"/>
              <w:rPr>
                <w:rFonts w:ascii="Spranq eco sans" w:hAnsi="Spranq eco sans"/>
                <w:szCs w:val="20"/>
              </w:rPr>
            </w:pPr>
            <w:r w:rsidRPr="002E1C4B">
              <w:rPr>
                <w:rFonts w:ascii="Spranq eco sans" w:hAnsi="Spranq eco sans"/>
                <w:szCs w:val="20"/>
              </w:rPr>
              <w:t>5%</w:t>
            </w:r>
          </w:p>
        </w:tc>
      </w:tr>
      <w:tr w:rsidR="002C09C2" w:rsidRPr="0034361D" w14:paraId="4B2F6C32" w14:textId="77777777" w:rsidTr="00C6207C">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88ECC5B" w14:textId="77777777" w:rsidR="002C09C2" w:rsidRPr="00EA5DFE" w:rsidRDefault="002C09C2" w:rsidP="002C09C2">
            <w:pPr>
              <w:spacing w:line="276" w:lineRule="auto"/>
              <w:jc w:val="center"/>
              <w:rPr>
                <w:rFonts w:ascii="Spranq eco sans" w:hAnsi="Spranq eco sans"/>
                <w:szCs w:val="20"/>
              </w:rPr>
            </w:pPr>
            <w:r w:rsidRPr="00EA5DFE">
              <w:rPr>
                <w:rFonts w:ascii="Spranq eco sans" w:hAnsi="Spranq eco sans" w:cs="Times New Roman"/>
                <w:szCs w:val="20"/>
              </w:rPr>
              <w:t xml:space="preserve">IFMT – </w:t>
            </w:r>
            <w:r w:rsidRPr="00EA5DFE">
              <w:rPr>
                <w:rFonts w:ascii="Spranq eco sans" w:hAnsi="Spranq eco sans" w:cs="Times New Roman"/>
                <w:i/>
                <w:szCs w:val="20"/>
              </w:rPr>
              <w:t>Campus</w:t>
            </w:r>
            <w:r w:rsidRPr="00EA5DFE">
              <w:rPr>
                <w:rFonts w:ascii="Spranq eco sans" w:hAnsi="Spranq eco sans" w:cs="Times New Roman"/>
                <w:szCs w:val="20"/>
              </w:rPr>
              <w:t xml:space="preserve"> São Vicente</w:t>
            </w:r>
          </w:p>
        </w:tc>
        <w:tc>
          <w:tcPr>
            <w:tcW w:w="19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9427FB9" w14:textId="34236071" w:rsidR="002C09C2" w:rsidRPr="00EA5DFE" w:rsidRDefault="002C09C2" w:rsidP="002C09C2">
            <w:pPr>
              <w:spacing w:line="276" w:lineRule="auto"/>
              <w:jc w:val="center"/>
              <w:rPr>
                <w:rFonts w:ascii="Spranq eco sans" w:hAnsi="Spranq eco sans"/>
                <w:szCs w:val="20"/>
              </w:rPr>
            </w:pPr>
            <w:r w:rsidRPr="00EA5DFE">
              <w:rPr>
                <w:rFonts w:ascii="Spranq eco sans" w:hAnsi="Spranq eco sans"/>
                <w:szCs w:val="20"/>
              </w:rPr>
              <w:t>R$ 4,10</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72AACAE" w14:textId="77777777" w:rsidR="002C09C2" w:rsidRPr="00EA5DFE" w:rsidRDefault="002C09C2" w:rsidP="002C09C2">
            <w:pPr>
              <w:spacing w:line="276" w:lineRule="auto"/>
              <w:jc w:val="center"/>
              <w:rPr>
                <w:rFonts w:ascii="Spranq eco sans" w:hAnsi="Spranq eco sans"/>
                <w:szCs w:val="20"/>
              </w:rPr>
            </w:pPr>
            <w:r w:rsidRPr="00EA5DFE">
              <w:rPr>
                <w:rFonts w:ascii="Spranq eco sans" w:hAnsi="Spranq eco sans"/>
                <w:szCs w:val="20"/>
              </w:rPr>
              <w:t>5%</w:t>
            </w:r>
          </w:p>
        </w:tc>
      </w:tr>
      <w:tr w:rsidR="002C09C2" w:rsidRPr="0034361D" w14:paraId="2FA1EF8D" w14:textId="77777777" w:rsidTr="00C6207C">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A17A426" w14:textId="77777777" w:rsidR="002C09C2" w:rsidRPr="00EA5DFE" w:rsidRDefault="002C09C2" w:rsidP="002C09C2">
            <w:pPr>
              <w:spacing w:line="276" w:lineRule="auto"/>
              <w:jc w:val="center"/>
              <w:rPr>
                <w:rFonts w:ascii="Spranq eco sans" w:hAnsi="Spranq eco sans"/>
                <w:szCs w:val="20"/>
              </w:rPr>
            </w:pPr>
            <w:r w:rsidRPr="00EA5DFE">
              <w:rPr>
                <w:rFonts w:ascii="Spranq eco sans" w:hAnsi="Spranq eco sans" w:cs="Times New Roman"/>
                <w:szCs w:val="20"/>
              </w:rPr>
              <w:t xml:space="preserve">IFMT – </w:t>
            </w:r>
            <w:r w:rsidRPr="00EA5DFE">
              <w:rPr>
                <w:rFonts w:ascii="Spranq eco sans" w:hAnsi="Spranq eco sans" w:cs="Times New Roman"/>
                <w:i/>
                <w:szCs w:val="20"/>
              </w:rPr>
              <w:t>Campus</w:t>
            </w:r>
            <w:r w:rsidRPr="00EA5DFE">
              <w:rPr>
                <w:rFonts w:ascii="Spranq eco sans" w:hAnsi="Spranq eco sans" w:cs="Times New Roman"/>
                <w:szCs w:val="20"/>
              </w:rPr>
              <w:t xml:space="preserve"> Sorriso</w:t>
            </w:r>
          </w:p>
        </w:tc>
        <w:tc>
          <w:tcPr>
            <w:tcW w:w="19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800FF5A" w14:textId="73632A84" w:rsidR="002C09C2" w:rsidRPr="00EA5DFE" w:rsidRDefault="002C09C2" w:rsidP="002C09C2">
            <w:pPr>
              <w:spacing w:line="276" w:lineRule="auto"/>
              <w:jc w:val="center"/>
              <w:rPr>
                <w:rFonts w:ascii="Spranq eco sans" w:hAnsi="Spranq eco sans"/>
                <w:szCs w:val="20"/>
              </w:rPr>
            </w:pPr>
            <w:r w:rsidRPr="00EA5DFE">
              <w:rPr>
                <w:rFonts w:ascii="Spranq eco sans" w:hAnsi="Spranq eco sans"/>
                <w:szCs w:val="20"/>
              </w:rPr>
              <w:t>R$ 3,70</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950E659" w14:textId="77777777" w:rsidR="002C09C2" w:rsidRPr="00EA5DFE" w:rsidRDefault="002C09C2" w:rsidP="002C09C2">
            <w:pPr>
              <w:spacing w:line="276" w:lineRule="auto"/>
              <w:jc w:val="center"/>
              <w:rPr>
                <w:rFonts w:ascii="Spranq eco sans" w:hAnsi="Spranq eco sans"/>
                <w:szCs w:val="20"/>
              </w:rPr>
            </w:pPr>
            <w:r w:rsidRPr="00EA5DFE">
              <w:rPr>
                <w:rFonts w:ascii="Spranq eco sans" w:hAnsi="Spranq eco sans"/>
                <w:szCs w:val="20"/>
              </w:rPr>
              <w:t>5%</w:t>
            </w:r>
          </w:p>
        </w:tc>
      </w:tr>
      <w:tr w:rsidR="002C09C2" w:rsidRPr="0034361D" w14:paraId="0D0403F7" w14:textId="77777777" w:rsidTr="00C6207C">
        <w:tc>
          <w:tcPr>
            <w:tcW w:w="5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1076A31" w14:textId="4362D993" w:rsidR="002C09C2" w:rsidRPr="005C7B39" w:rsidRDefault="002C09C2" w:rsidP="002C09C2">
            <w:pPr>
              <w:spacing w:line="276" w:lineRule="auto"/>
              <w:jc w:val="center"/>
              <w:rPr>
                <w:rFonts w:ascii="Spranq eco sans" w:hAnsi="Spranq eco sans" w:cs="Times New Roman"/>
                <w:szCs w:val="20"/>
              </w:rPr>
            </w:pPr>
            <w:r w:rsidRPr="005C7B39">
              <w:rPr>
                <w:rFonts w:ascii="Spranq eco sans" w:hAnsi="Spranq eco sans" w:cs="Times New Roman"/>
                <w:szCs w:val="20"/>
              </w:rPr>
              <w:t xml:space="preserve">IFMT </w:t>
            </w:r>
            <w:r w:rsidR="005A419C">
              <w:rPr>
                <w:rFonts w:ascii="Spranq eco sans" w:hAnsi="Spranq eco sans" w:cs="Times New Roman"/>
                <w:szCs w:val="20"/>
              </w:rPr>
              <w:t>–</w:t>
            </w:r>
            <w:r w:rsidRPr="005C7B39">
              <w:rPr>
                <w:rFonts w:ascii="Spranq eco sans" w:hAnsi="Spranq eco sans" w:cs="Times New Roman"/>
                <w:szCs w:val="20"/>
              </w:rPr>
              <w:t xml:space="preserve"> Reitoria</w:t>
            </w:r>
          </w:p>
        </w:tc>
        <w:tc>
          <w:tcPr>
            <w:tcW w:w="19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481A508" w14:textId="507E8230" w:rsidR="002C09C2" w:rsidRPr="005C7B39" w:rsidRDefault="002C09C2" w:rsidP="002C09C2">
            <w:pPr>
              <w:spacing w:line="276" w:lineRule="auto"/>
              <w:jc w:val="center"/>
              <w:rPr>
                <w:rFonts w:ascii="Spranq eco sans" w:hAnsi="Spranq eco sans"/>
                <w:szCs w:val="20"/>
              </w:rPr>
            </w:pPr>
            <w:r w:rsidRPr="005C7B39">
              <w:rPr>
                <w:rFonts w:ascii="Spranq eco sans" w:hAnsi="Spranq eco sans"/>
                <w:szCs w:val="20"/>
              </w:rPr>
              <w:t>R$ 4,10</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CA4E577" w14:textId="0232C7C3" w:rsidR="002C09C2" w:rsidRPr="005C7B39" w:rsidRDefault="002C09C2" w:rsidP="002C09C2">
            <w:pPr>
              <w:spacing w:line="276" w:lineRule="auto"/>
              <w:jc w:val="center"/>
              <w:rPr>
                <w:rFonts w:ascii="Spranq eco sans" w:hAnsi="Spranq eco sans"/>
                <w:szCs w:val="20"/>
              </w:rPr>
            </w:pPr>
            <w:r w:rsidRPr="005C7B39">
              <w:rPr>
                <w:rFonts w:ascii="Spranq eco sans" w:hAnsi="Spranq eco sans"/>
                <w:szCs w:val="20"/>
              </w:rPr>
              <w:t>5%</w:t>
            </w:r>
          </w:p>
        </w:tc>
      </w:tr>
    </w:tbl>
    <w:p w14:paraId="74B6119A" w14:textId="77777777" w:rsidR="00C6207C" w:rsidRDefault="00C6207C" w:rsidP="002B7148">
      <w:pPr>
        <w:pStyle w:val="TEXTO"/>
        <w:spacing w:line="276" w:lineRule="auto"/>
        <w:ind w:firstLine="0"/>
        <w:rPr>
          <w:rFonts w:ascii="Spranq eco sans" w:hAnsi="Spranq eco sans" w:cs="Times New Roman"/>
          <w:color w:val="000000"/>
          <w:sz w:val="20"/>
          <w:szCs w:val="20"/>
          <w:shd w:val="clear" w:color="auto" w:fill="FFFFFF"/>
        </w:rPr>
      </w:pPr>
    </w:p>
    <w:p w14:paraId="07CE268D" w14:textId="26C238A4" w:rsidR="00C6207C" w:rsidRDefault="00C6207C" w:rsidP="002B7148">
      <w:pPr>
        <w:pStyle w:val="Standard"/>
        <w:spacing w:before="120" w:after="120" w:line="276" w:lineRule="auto"/>
        <w:ind w:left="426"/>
        <w:jc w:val="both"/>
        <w:rPr>
          <w:rFonts w:ascii="Spranq eco sans" w:hAnsi="Spranq eco sans" w:cs="Times New Roman"/>
          <w:b/>
          <w:sz w:val="20"/>
          <w:szCs w:val="20"/>
        </w:rPr>
      </w:pPr>
      <w:r>
        <w:rPr>
          <w:rFonts w:ascii="Spranq eco sans" w:hAnsi="Spranq eco sans" w:cs="Times New Roman"/>
          <w:sz w:val="20"/>
          <w:szCs w:val="20"/>
        </w:rPr>
        <w:t>10</w:t>
      </w:r>
      <w:r w:rsidRPr="00A90D18">
        <w:rPr>
          <w:rFonts w:ascii="Spranq eco sans" w:hAnsi="Spranq eco sans" w:cs="Times New Roman"/>
          <w:sz w:val="20"/>
          <w:szCs w:val="20"/>
        </w:rPr>
        <w:t>.2.</w:t>
      </w:r>
      <w:r>
        <w:rPr>
          <w:rFonts w:ascii="Spranq eco sans" w:hAnsi="Spranq eco sans" w:cs="Times New Roman"/>
          <w:b/>
          <w:sz w:val="20"/>
          <w:szCs w:val="20"/>
        </w:rPr>
        <w:t xml:space="preserve"> Quando não houver transporte coletivo regular no município de prestação de serviço, havendo previsão na Convenção Coletiva da categoria, a licitante deverá oferecer o transporte alternativo</w:t>
      </w:r>
      <w:r w:rsidR="0034361D">
        <w:rPr>
          <w:rFonts w:ascii="Spranq eco sans" w:hAnsi="Spranq eco sans" w:cs="Times New Roman"/>
          <w:b/>
          <w:sz w:val="20"/>
          <w:szCs w:val="20"/>
        </w:rPr>
        <w:t xml:space="preserve"> ou o vale combustível</w:t>
      </w:r>
      <w:r>
        <w:rPr>
          <w:rFonts w:ascii="Spranq eco sans" w:hAnsi="Spranq eco sans" w:cs="Times New Roman"/>
          <w:b/>
          <w:sz w:val="20"/>
          <w:szCs w:val="20"/>
        </w:rPr>
        <w:t>, devendo prever esse custo em sua Planilha de Custos e Formação de Preços.</w:t>
      </w:r>
    </w:p>
    <w:p w14:paraId="0AA9AE64" w14:textId="5641F1FD" w:rsidR="00C6207C" w:rsidRDefault="00C6207C" w:rsidP="002B7148">
      <w:pPr>
        <w:pStyle w:val="Standard"/>
        <w:spacing w:before="120" w:after="120" w:line="276" w:lineRule="auto"/>
        <w:ind w:left="426"/>
        <w:jc w:val="both"/>
        <w:rPr>
          <w:rFonts w:ascii="Spranq eco sans" w:hAnsi="Spranq eco sans" w:cs="Times New Roman"/>
          <w:color w:val="000000"/>
          <w:sz w:val="20"/>
          <w:szCs w:val="20"/>
          <w:shd w:val="clear" w:color="auto" w:fill="FFFFFF"/>
        </w:rPr>
      </w:pPr>
      <w:r>
        <w:rPr>
          <w:rFonts w:ascii="Spranq eco sans" w:hAnsi="Spranq eco sans" w:cs="Times New Roman"/>
          <w:color w:val="000000"/>
          <w:sz w:val="20"/>
          <w:szCs w:val="20"/>
          <w:shd w:val="clear" w:color="auto" w:fill="FFFFFF"/>
        </w:rPr>
        <w:t>10</w:t>
      </w:r>
      <w:r w:rsidRPr="00A90D18">
        <w:rPr>
          <w:rFonts w:ascii="Spranq eco sans" w:hAnsi="Spranq eco sans" w:cs="Times New Roman"/>
          <w:color w:val="000000"/>
          <w:sz w:val="20"/>
          <w:szCs w:val="20"/>
          <w:shd w:val="clear" w:color="auto" w:fill="FFFFFF"/>
        </w:rPr>
        <w:t>.3.</w:t>
      </w:r>
      <w:r>
        <w:rPr>
          <w:rFonts w:ascii="Spranq eco sans" w:hAnsi="Spranq eco sans" w:cs="Times New Roman"/>
          <w:color w:val="000000"/>
          <w:sz w:val="20"/>
          <w:szCs w:val="20"/>
          <w:shd w:val="clear" w:color="auto" w:fill="FFFFFF"/>
        </w:rPr>
        <w:t xml:space="preserve"> Nos contratos de prestação de serviços contínuos com dedicação exclusiva de mão de obra, deve haver o desconto na fatura a ser paga pela administração Pública Federal direta, autárquica e fundacional, do valor global pago a título de vale transporte em relação aos empregados que expressamente optarem por não receber o benefício previsto na Lei nº 7.418, de 16 de dezembro de 1985, regulamentado pelo Decreto nº 95.247, de 17 de novembro de 1987, ou que optarem por não receber os benefícios ref</w:t>
      </w:r>
      <w:r w:rsidR="00466048">
        <w:rPr>
          <w:rFonts w:ascii="Spranq eco sans" w:hAnsi="Spranq eco sans" w:cs="Times New Roman"/>
          <w:color w:val="000000"/>
          <w:sz w:val="20"/>
          <w:szCs w:val="20"/>
          <w:shd w:val="clear" w:color="auto" w:fill="FFFFFF"/>
        </w:rPr>
        <w:t>erentes ao t</w:t>
      </w:r>
      <w:r>
        <w:rPr>
          <w:rFonts w:ascii="Spranq eco sans" w:hAnsi="Spranq eco sans" w:cs="Times New Roman"/>
          <w:color w:val="000000"/>
          <w:sz w:val="20"/>
          <w:szCs w:val="20"/>
          <w:shd w:val="clear" w:color="auto" w:fill="FFFFFF"/>
        </w:rPr>
        <w:t xml:space="preserve">ransporte </w:t>
      </w:r>
      <w:r w:rsidR="00466048">
        <w:rPr>
          <w:rFonts w:ascii="Spranq eco sans" w:hAnsi="Spranq eco sans" w:cs="Times New Roman"/>
          <w:color w:val="000000"/>
          <w:sz w:val="20"/>
          <w:szCs w:val="20"/>
          <w:shd w:val="clear" w:color="auto" w:fill="FFFFFF"/>
        </w:rPr>
        <w:t>a</w:t>
      </w:r>
      <w:r>
        <w:rPr>
          <w:rFonts w:ascii="Spranq eco sans" w:hAnsi="Spranq eco sans" w:cs="Times New Roman"/>
          <w:color w:val="000000"/>
          <w:sz w:val="20"/>
          <w:szCs w:val="20"/>
          <w:shd w:val="clear" w:color="auto" w:fill="FFFFFF"/>
        </w:rPr>
        <w:t>lternativo</w:t>
      </w:r>
      <w:r w:rsidR="0034361D">
        <w:rPr>
          <w:rFonts w:ascii="Spranq eco sans" w:hAnsi="Spranq eco sans" w:cs="Times New Roman"/>
          <w:color w:val="000000"/>
          <w:sz w:val="20"/>
          <w:szCs w:val="20"/>
          <w:shd w:val="clear" w:color="auto" w:fill="FFFFFF"/>
        </w:rPr>
        <w:t xml:space="preserve"> ou </w:t>
      </w:r>
      <w:r w:rsidR="00466048">
        <w:rPr>
          <w:rFonts w:ascii="Spranq eco sans" w:hAnsi="Spranq eco sans" w:cs="Times New Roman"/>
          <w:color w:val="000000"/>
          <w:sz w:val="20"/>
          <w:szCs w:val="20"/>
          <w:shd w:val="clear" w:color="auto" w:fill="FFFFFF"/>
        </w:rPr>
        <w:t>v</w:t>
      </w:r>
      <w:r w:rsidR="0034361D">
        <w:rPr>
          <w:rFonts w:ascii="Spranq eco sans" w:hAnsi="Spranq eco sans" w:cs="Times New Roman"/>
          <w:color w:val="000000"/>
          <w:sz w:val="20"/>
          <w:szCs w:val="20"/>
          <w:shd w:val="clear" w:color="auto" w:fill="FFFFFF"/>
        </w:rPr>
        <w:t xml:space="preserve">ale </w:t>
      </w:r>
      <w:r w:rsidR="00466048">
        <w:rPr>
          <w:rFonts w:ascii="Spranq eco sans" w:hAnsi="Spranq eco sans" w:cs="Times New Roman"/>
          <w:color w:val="000000"/>
          <w:sz w:val="20"/>
          <w:szCs w:val="20"/>
          <w:shd w:val="clear" w:color="auto" w:fill="FFFFFF"/>
        </w:rPr>
        <w:t>c</w:t>
      </w:r>
      <w:r w:rsidR="0034361D">
        <w:rPr>
          <w:rFonts w:ascii="Spranq eco sans" w:hAnsi="Spranq eco sans" w:cs="Times New Roman"/>
          <w:color w:val="000000"/>
          <w:sz w:val="20"/>
          <w:szCs w:val="20"/>
          <w:shd w:val="clear" w:color="auto" w:fill="FFFFFF"/>
        </w:rPr>
        <w:t>ombustível</w:t>
      </w:r>
      <w:r>
        <w:rPr>
          <w:rFonts w:ascii="Spranq eco sans" w:hAnsi="Spranq eco sans" w:cs="Times New Roman"/>
          <w:color w:val="000000"/>
          <w:sz w:val="20"/>
          <w:szCs w:val="20"/>
          <w:shd w:val="clear" w:color="auto" w:fill="FFFFFF"/>
        </w:rPr>
        <w:t xml:space="preserve"> (Conforme Convenção Coletiva de Trabalho vigente da categoria), ou que não fizerem jus ao vale-transporte nem ao transporte alternativo</w:t>
      </w:r>
      <w:r w:rsidR="0034361D">
        <w:rPr>
          <w:rFonts w:ascii="Spranq eco sans" w:hAnsi="Spranq eco sans" w:cs="Times New Roman"/>
          <w:color w:val="000000"/>
          <w:sz w:val="20"/>
          <w:szCs w:val="20"/>
          <w:shd w:val="clear" w:color="auto" w:fill="FFFFFF"/>
        </w:rPr>
        <w:t xml:space="preserve"> ou vale combustível</w:t>
      </w:r>
      <w:r>
        <w:rPr>
          <w:rFonts w:ascii="Spranq eco sans" w:hAnsi="Spranq eco sans" w:cs="Times New Roman"/>
          <w:color w:val="000000"/>
          <w:sz w:val="20"/>
          <w:szCs w:val="20"/>
          <w:shd w:val="clear" w:color="auto" w:fill="FFFFFF"/>
        </w:rPr>
        <w:t xml:space="preserve"> (Conforme Convenção Coletiva de Trabalho vigente da categoria).</w:t>
      </w:r>
    </w:p>
    <w:p w14:paraId="2A93EA87" w14:textId="4DEB43FC" w:rsidR="00C6207C" w:rsidRDefault="00C6207C" w:rsidP="002B7148">
      <w:pPr>
        <w:pStyle w:val="Standard"/>
        <w:spacing w:before="120" w:after="120" w:line="276" w:lineRule="auto"/>
        <w:ind w:left="426"/>
        <w:jc w:val="both"/>
        <w:rPr>
          <w:rFonts w:ascii="Spranq eco sans" w:hAnsi="Spranq eco sans" w:cs="Times New Roman"/>
          <w:color w:val="000000"/>
          <w:sz w:val="20"/>
          <w:szCs w:val="20"/>
          <w:shd w:val="clear" w:color="auto" w:fill="FFFFFF"/>
        </w:rPr>
      </w:pPr>
      <w:r>
        <w:rPr>
          <w:rFonts w:ascii="Spranq eco sans" w:hAnsi="Spranq eco sans" w:cs="Times New Roman"/>
          <w:color w:val="000000"/>
          <w:sz w:val="20"/>
          <w:szCs w:val="20"/>
          <w:shd w:val="clear" w:color="auto" w:fill="FFFFFF"/>
        </w:rPr>
        <w:t>10</w:t>
      </w:r>
      <w:r w:rsidRPr="00A90D18">
        <w:rPr>
          <w:rFonts w:ascii="Spranq eco sans" w:hAnsi="Spranq eco sans" w:cs="Times New Roman"/>
          <w:color w:val="000000"/>
          <w:sz w:val="20"/>
          <w:szCs w:val="20"/>
          <w:shd w:val="clear" w:color="auto" w:fill="FFFFFF"/>
        </w:rPr>
        <w:t>.</w:t>
      </w:r>
      <w:r>
        <w:rPr>
          <w:rFonts w:ascii="Spranq eco sans" w:hAnsi="Spranq eco sans" w:cs="Times New Roman"/>
          <w:color w:val="000000"/>
          <w:sz w:val="20"/>
          <w:szCs w:val="20"/>
          <w:shd w:val="clear" w:color="auto" w:fill="FFFFFF"/>
        </w:rPr>
        <w:t>4</w:t>
      </w:r>
      <w:r w:rsidRPr="00A90D18">
        <w:rPr>
          <w:rFonts w:ascii="Spranq eco sans" w:hAnsi="Spranq eco sans" w:cs="Times New Roman"/>
          <w:color w:val="000000"/>
          <w:sz w:val="20"/>
          <w:szCs w:val="20"/>
          <w:shd w:val="clear" w:color="auto" w:fill="FFFFFF"/>
        </w:rPr>
        <w:t>.</w:t>
      </w:r>
      <w:r>
        <w:rPr>
          <w:rFonts w:ascii="Spranq eco sans" w:hAnsi="Spranq eco sans" w:cs="Times New Roman"/>
          <w:color w:val="000000"/>
          <w:sz w:val="20"/>
          <w:szCs w:val="20"/>
          <w:shd w:val="clear" w:color="auto" w:fill="FFFFFF"/>
        </w:rPr>
        <w:t xml:space="preserve"> Os endereços das unidades participantes estão abaixo especificados:</w:t>
      </w:r>
    </w:p>
    <w:p w14:paraId="0798F95D" w14:textId="1ACC78C8" w:rsidR="00C6207C" w:rsidRPr="002717DB" w:rsidRDefault="00C6207C" w:rsidP="002B7148">
      <w:pPr>
        <w:pStyle w:val="Standard"/>
        <w:spacing w:after="120" w:line="276" w:lineRule="auto"/>
        <w:ind w:left="1134"/>
        <w:jc w:val="both"/>
      </w:pPr>
      <w:r w:rsidRPr="002717DB">
        <w:rPr>
          <w:rFonts w:ascii="Spranq eco sans" w:hAnsi="Spranq eco sans" w:cs="Times New Roman"/>
          <w:color w:val="000000"/>
          <w:sz w:val="20"/>
          <w:szCs w:val="20"/>
          <w:u w:val="single"/>
        </w:rPr>
        <w:t>10.4.1 Órgão Gerenciador</w:t>
      </w:r>
      <w:r w:rsidRPr="002717DB">
        <w:rPr>
          <w:rFonts w:ascii="Spranq eco sans" w:hAnsi="Spranq eco sans" w:cs="Times New Roman"/>
          <w:color w:val="000000"/>
          <w:sz w:val="20"/>
          <w:szCs w:val="20"/>
        </w:rPr>
        <w:t xml:space="preserve">: </w:t>
      </w:r>
    </w:p>
    <w:p w14:paraId="12A320BB" w14:textId="77777777" w:rsidR="00C6207C" w:rsidRPr="002717DB" w:rsidRDefault="00C6207C" w:rsidP="002B7148">
      <w:pPr>
        <w:pStyle w:val="Standard"/>
        <w:spacing w:after="120" w:line="276" w:lineRule="auto"/>
        <w:ind w:left="1134"/>
        <w:jc w:val="both"/>
      </w:pPr>
      <w:r w:rsidRPr="002717DB">
        <w:rPr>
          <w:rFonts w:ascii="Spranq eco sans" w:hAnsi="Spranq eco sans" w:cs="Times New Roman"/>
          <w:b/>
          <w:iCs/>
          <w:color w:val="000000"/>
          <w:sz w:val="20"/>
          <w:szCs w:val="20"/>
        </w:rPr>
        <w:t xml:space="preserve">- </w:t>
      </w:r>
      <w:r w:rsidRPr="002717DB">
        <w:rPr>
          <w:rFonts w:ascii="Spranq eco sans" w:hAnsi="Spranq eco sans" w:cs="Times New Roman"/>
          <w:b/>
          <w:i/>
          <w:iCs/>
          <w:color w:val="000000"/>
          <w:sz w:val="20"/>
          <w:szCs w:val="20"/>
        </w:rPr>
        <w:t>Campus</w:t>
      </w:r>
      <w:r w:rsidRPr="002717DB">
        <w:rPr>
          <w:rFonts w:ascii="Spranq eco sans" w:hAnsi="Spranq eco sans" w:cs="Times New Roman"/>
          <w:b/>
          <w:iCs/>
          <w:color w:val="000000"/>
          <w:sz w:val="20"/>
          <w:szCs w:val="20"/>
        </w:rPr>
        <w:t xml:space="preserve"> Alta Floresta </w:t>
      </w:r>
      <w:r w:rsidRPr="002717DB">
        <w:rPr>
          <w:rFonts w:ascii="Spranq eco sans" w:hAnsi="Spranq eco sans" w:cs="Times New Roman"/>
          <w:iCs/>
          <w:color w:val="000000"/>
          <w:sz w:val="20"/>
          <w:szCs w:val="20"/>
        </w:rPr>
        <w:t>(UASG 158972): Rodovia MT-208, S/N, Lote 143-A, Alta Floresta/MT, CEP: 78580-000.</w:t>
      </w:r>
    </w:p>
    <w:p w14:paraId="172B6567" w14:textId="640BC865" w:rsidR="00C6207C" w:rsidRPr="002717DB" w:rsidRDefault="00C6207C" w:rsidP="002B7148">
      <w:pPr>
        <w:pStyle w:val="Standard"/>
        <w:spacing w:after="120" w:line="276" w:lineRule="auto"/>
        <w:ind w:left="1134"/>
        <w:jc w:val="both"/>
        <w:rPr>
          <w:u w:val="single"/>
        </w:rPr>
      </w:pPr>
      <w:r w:rsidRPr="002717DB">
        <w:rPr>
          <w:rFonts w:ascii="Spranq eco sans" w:hAnsi="Spranq eco sans" w:cs="Times New Roman"/>
          <w:iCs/>
          <w:color w:val="000000"/>
          <w:sz w:val="20"/>
          <w:szCs w:val="20"/>
          <w:u w:val="single"/>
        </w:rPr>
        <w:t>10.4.2 Unidades Participantes:</w:t>
      </w:r>
    </w:p>
    <w:p w14:paraId="5E4743F5" w14:textId="2F89C74A" w:rsidR="00FB5983" w:rsidRPr="002717DB" w:rsidRDefault="00C6207C" w:rsidP="002717DB">
      <w:pPr>
        <w:pStyle w:val="Standard"/>
        <w:spacing w:after="120" w:line="276" w:lineRule="auto"/>
        <w:ind w:left="1134"/>
        <w:jc w:val="both"/>
        <w:rPr>
          <w:rFonts w:ascii="Spranq eco sans" w:hAnsi="Spranq eco sans"/>
          <w:b/>
          <w:sz w:val="20"/>
          <w:szCs w:val="20"/>
        </w:rPr>
      </w:pPr>
      <w:r w:rsidRPr="002717DB">
        <w:rPr>
          <w:rFonts w:ascii="Spranq eco sans" w:hAnsi="Spranq eco sans"/>
          <w:sz w:val="20"/>
          <w:szCs w:val="20"/>
        </w:rPr>
        <w:t xml:space="preserve">- </w:t>
      </w:r>
      <w:r w:rsidR="00FB5983" w:rsidRPr="002717DB">
        <w:rPr>
          <w:rFonts w:ascii="Spranq eco sans" w:hAnsi="Spranq eco sans"/>
          <w:b/>
          <w:i/>
          <w:sz w:val="20"/>
          <w:szCs w:val="20"/>
        </w:rPr>
        <w:t xml:space="preserve">Campus </w:t>
      </w:r>
      <w:r w:rsidR="00FB5983" w:rsidRPr="002717DB">
        <w:rPr>
          <w:rFonts w:ascii="Spranq eco sans" w:hAnsi="Spranq eco sans"/>
          <w:b/>
          <w:sz w:val="20"/>
          <w:szCs w:val="20"/>
        </w:rPr>
        <w:t xml:space="preserve">Avançado </w:t>
      </w:r>
      <w:r w:rsidR="002717DB" w:rsidRPr="002717DB">
        <w:rPr>
          <w:rFonts w:ascii="Spranq eco sans" w:hAnsi="Spranq eco sans"/>
          <w:b/>
          <w:sz w:val="20"/>
          <w:szCs w:val="20"/>
        </w:rPr>
        <w:t>Guarantã do Norte</w:t>
      </w:r>
      <w:r w:rsidR="00FB5983" w:rsidRPr="002717DB">
        <w:rPr>
          <w:rFonts w:ascii="Spranq eco sans" w:hAnsi="Spranq eco sans"/>
          <w:b/>
          <w:sz w:val="20"/>
          <w:szCs w:val="20"/>
        </w:rPr>
        <w:t xml:space="preserve"> </w:t>
      </w:r>
      <w:r w:rsidR="00FB5983" w:rsidRPr="002717DB">
        <w:rPr>
          <w:rFonts w:ascii="Spranq eco sans" w:hAnsi="Spranq eco sans"/>
          <w:sz w:val="20"/>
          <w:szCs w:val="20"/>
        </w:rPr>
        <w:t xml:space="preserve">(UASG </w:t>
      </w:r>
      <w:r w:rsidR="002717DB" w:rsidRPr="002717DB">
        <w:rPr>
          <w:rFonts w:ascii="Spranq eco sans" w:hAnsi="Spranq eco sans"/>
          <w:sz w:val="20"/>
          <w:szCs w:val="20"/>
        </w:rPr>
        <w:t>158950</w:t>
      </w:r>
      <w:r w:rsidR="00FB5983" w:rsidRPr="002717DB">
        <w:rPr>
          <w:rFonts w:ascii="Spranq eco sans" w:hAnsi="Spranq eco sans"/>
          <w:sz w:val="20"/>
          <w:szCs w:val="20"/>
        </w:rPr>
        <w:t xml:space="preserve">): </w:t>
      </w:r>
      <w:r w:rsidR="002717DB" w:rsidRPr="002717DB">
        <w:rPr>
          <w:rFonts w:ascii="Spranq eco sans" w:hAnsi="Spranq eco sans"/>
          <w:sz w:val="20"/>
          <w:szCs w:val="20"/>
        </w:rPr>
        <w:t>Linha Páscoa, Km 04, Lote 471, Zona Rural, Guarantã do Norte/MT, CEP: 78520-000</w:t>
      </w:r>
      <w:r w:rsidR="00C54B54" w:rsidRPr="002717DB">
        <w:rPr>
          <w:rFonts w:ascii="Spranq eco sans" w:hAnsi="Spranq eco sans"/>
          <w:sz w:val="20"/>
          <w:szCs w:val="20"/>
        </w:rPr>
        <w:t>;</w:t>
      </w:r>
    </w:p>
    <w:p w14:paraId="363973D3" w14:textId="68D6DF2C" w:rsidR="00C6207C" w:rsidRDefault="00C6207C" w:rsidP="002B7148">
      <w:pPr>
        <w:pStyle w:val="Standard"/>
        <w:spacing w:after="120" w:line="276" w:lineRule="auto"/>
        <w:ind w:left="1134"/>
        <w:jc w:val="both"/>
        <w:rPr>
          <w:rFonts w:ascii="Spranq eco sans" w:hAnsi="Spranq eco sans"/>
          <w:sz w:val="20"/>
          <w:szCs w:val="20"/>
        </w:rPr>
      </w:pPr>
      <w:r w:rsidRPr="002717DB">
        <w:rPr>
          <w:rFonts w:ascii="Spranq eco sans" w:hAnsi="Spranq eco sans"/>
          <w:sz w:val="20"/>
          <w:szCs w:val="20"/>
        </w:rPr>
        <w:t xml:space="preserve">- </w:t>
      </w:r>
      <w:r w:rsidRPr="002717DB">
        <w:rPr>
          <w:rFonts w:ascii="Spranq eco sans" w:hAnsi="Spranq eco sans"/>
          <w:b/>
          <w:i/>
          <w:sz w:val="20"/>
          <w:szCs w:val="20"/>
        </w:rPr>
        <w:t xml:space="preserve">Campus </w:t>
      </w:r>
      <w:r w:rsidRPr="002717DB">
        <w:rPr>
          <w:rFonts w:ascii="Spranq eco sans" w:hAnsi="Spranq eco sans"/>
          <w:b/>
          <w:sz w:val="20"/>
          <w:szCs w:val="20"/>
        </w:rPr>
        <w:t xml:space="preserve">Avançado Sinop </w:t>
      </w:r>
      <w:r w:rsidRPr="002717DB">
        <w:rPr>
          <w:rFonts w:ascii="Spranq eco sans" w:hAnsi="Spranq eco sans"/>
          <w:sz w:val="20"/>
          <w:szCs w:val="20"/>
        </w:rPr>
        <w:t>(UASG 158144): Rua das Avencas, 2377, Setor Comercial, Centro, Sinop/MT, CEP: 78550-178;</w:t>
      </w:r>
    </w:p>
    <w:p w14:paraId="4D518531" w14:textId="661C5D83" w:rsidR="006F0E03" w:rsidRDefault="006F0E03" w:rsidP="006F0E03">
      <w:pPr>
        <w:pStyle w:val="Standard"/>
        <w:spacing w:after="120" w:line="276" w:lineRule="auto"/>
        <w:ind w:left="1134"/>
        <w:jc w:val="both"/>
        <w:rPr>
          <w:rFonts w:ascii="Spranq eco sans" w:hAnsi="Spranq eco sans"/>
          <w:sz w:val="20"/>
          <w:szCs w:val="20"/>
        </w:rPr>
      </w:pPr>
      <w:r>
        <w:rPr>
          <w:rFonts w:ascii="Spranq eco sans" w:hAnsi="Spranq eco sans"/>
          <w:sz w:val="20"/>
          <w:szCs w:val="20"/>
        </w:rPr>
        <w:t>-</w:t>
      </w:r>
      <w:r w:rsidRPr="00471BBB">
        <w:rPr>
          <w:rFonts w:ascii="Spranq eco sans" w:hAnsi="Spranq eco sans"/>
          <w:sz w:val="20"/>
          <w:szCs w:val="20"/>
        </w:rPr>
        <w:t xml:space="preserve"> </w:t>
      </w:r>
      <w:r w:rsidRPr="00471BBB">
        <w:rPr>
          <w:rFonts w:ascii="Spranq eco sans" w:hAnsi="Spranq eco sans"/>
          <w:b/>
          <w:i/>
          <w:sz w:val="20"/>
          <w:szCs w:val="20"/>
        </w:rPr>
        <w:t xml:space="preserve">Campus </w:t>
      </w:r>
      <w:r w:rsidRPr="00471BBB">
        <w:rPr>
          <w:rFonts w:ascii="Spranq eco sans" w:hAnsi="Spranq eco sans"/>
          <w:b/>
          <w:sz w:val="20"/>
          <w:szCs w:val="20"/>
        </w:rPr>
        <w:t xml:space="preserve">Barra do Garças </w:t>
      </w:r>
      <w:r w:rsidRPr="00471BBB">
        <w:rPr>
          <w:rFonts w:ascii="Spranq eco sans" w:hAnsi="Spranq eco sans"/>
          <w:sz w:val="20"/>
          <w:szCs w:val="20"/>
        </w:rPr>
        <w:t xml:space="preserve">(UASG 158497): Estrada de acesso à BR-158, Radial José Maurício Zampa, Setor Industrial, Barra do Garças/MT, CEP: 78600-000; </w:t>
      </w:r>
    </w:p>
    <w:p w14:paraId="52DD51BF" w14:textId="53AF1ECC" w:rsidR="00C54B54" w:rsidRDefault="00C54B54" w:rsidP="002B7148">
      <w:pPr>
        <w:pStyle w:val="Standard"/>
        <w:spacing w:after="120" w:line="276" w:lineRule="auto"/>
        <w:ind w:left="1134"/>
        <w:jc w:val="both"/>
        <w:rPr>
          <w:rFonts w:ascii="Spranq eco sans" w:hAnsi="Spranq eco sans"/>
          <w:sz w:val="20"/>
          <w:szCs w:val="20"/>
        </w:rPr>
      </w:pPr>
      <w:r w:rsidRPr="002717DB">
        <w:rPr>
          <w:rFonts w:ascii="Spranq eco sans" w:hAnsi="Spranq eco sans"/>
          <w:sz w:val="20"/>
          <w:szCs w:val="20"/>
        </w:rPr>
        <w:t xml:space="preserve">- </w:t>
      </w:r>
      <w:r w:rsidRPr="002717DB">
        <w:rPr>
          <w:rFonts w:ascii="Spranq eco sans" w:hAnsi="Spranq eco sans"/>
          <w:b/>
          <w:i/>
          <w:sz w:val="20"/>
          <w:szCs w:val="20"/>
        </w:rPr>
        <w:t xml:space="preserve">Campus </w:t>
      </w:r>
      <w:r w:rsidRPr="002717DB">
        <w:rPr>
          <w:rFonts w:ascii="Spranq eco sans" w:hAnsi="Spranq eco sans"/>
          <w:b/>
          <w:sz w:val="20"/>
          <w:szCs w:val="20"/>
        </w:rPr>
        <w:t xml:space="preserve">Campo Novo do Parecis </w:t>
      </w:r>
      <w:r w:rsidRPr="002717DB">
        <w:rPr>
          <w:rFonts w:ascii="Spranq eco sans" w:hAnsi="Spranq eco sans"/>
          <w:sz w:val="20"/>
          <w:szCs w:val="20"/>
        </w:rPr>
        <w:t>(UASG 158492): Rodovia MT-235, Km 12, Zona Rural, Campo Novo do Parecis/MT, CEP: 78360-000;</w:t>
      </w:r>
    </w:p>
    <w:p w14:paraId="003D6BCE" w14:textId="66297873" w:rsidR="002717DB" w:rsidRPr="002717DB" w:rsidRDefault="002717DB" w:rsidP="002717DB">
      <w:pPr>
        <w:pStyle w:val="Standard"/>
        <w:spacing w:after="120" w:line="276" w:lineRule="auto"/>
        <w:ind w:left="1134"/>
        <w:jc w:val="both"/>
        <w:rPr>
          <w:rFonts w:ascii="Spranq eco sans" w:hAnsi="Spranq eco sans"/>
          <w:sz w:val="20"/>
          <w:szCs w:val="20"/>
        </w:rPr>
      </w:pPr>
      <w:r>
        <w:rPr>
          <w:rFonts w:ascii="Spranq eco sans" w:hAnsi="Spranq eco sans"/>
          <w:sz w:val="20"/>
          <w:szCs w:val="20"/>
        </w:rPr>
        <w:t xml:space="preserve">- </w:t>
      </w:r>
      <w:r w:rsidRPr="002717DB">
        <w:rPr>
          <w:rFonts w:ascii="Spranq eco sans" w:hAnsi="Spranq eco sans"/>
          <w:b/>
          <w:i/>
          <w:sz w:val="20"/>
          <w:szCs w:val="20"/>
        </w:rPr>
        <w:t xml:space="preserve">Campus </w:t>
      </w:r>
      <w:r w:rsidRPr="002717DB">
        <w:rPr>
          <w:rFonts w:ascii="Spranq eco sans" w:hAnsi="Spranq eco sans"/>
          <w:b/>
          <w:sz w:val="20"/>
          <w:szCs w:val="20"/>
        </w:rPr>
        <w:t>Confresa</w:t>
      </w:r>
      <w:r>
        <w:rPr>
          <w:rFonts w:ascii="Spranq eco sans" w:hAnsi="Spranq eco sans"/>
          <w:sz w:val="20"/>
          <w:szCs w:val="20"/>
        </w:rPr>
        <w:t xml:space="preserve"> (UASG 158496): Av. Vilmar Fernandes, 300, Confresa/MT,</w:t>
      </w:r>
      <w:r w:rsidRPr="002717DB">
        <w:rPr>
          <w:rFonts w:ascii="Spranq eco sans" w:hAnsi="Spranq eco sans"/>
          <w:sz w:val="20"/>
          <w:szCs w:val="20"/>
        </w:rPr>
        <w:t xml:space="preserve"> CEP: 78652-000</w:t>
      </w:r>
      <w:r>
        <w:rPr>
          <w:rFonts w:ascii="Spranq eco sans" w:hAnsi="Spranq eco sans"/>
          <w:sz w:val="20"/>
          <w:szCs w:val="20"/>
        </w:rPr>
        <w:t>;</w:t>
      </w:r>
    </w:p>
    <w:p w14:paraId="42B51222" w14:textId="5FA0B963" w:rsidR="00C6207C" w:rsidRPr="002717DB" w:rsidRDefault="00C6207C" w:rsidP="002B7148">
      <w:pPr>
        <w:pStyle w:val="Standard"/>
        <w:spacing w:after="120" w:line="276" w:lineRule="auto"/>
        <w:ind w:left="1134"/>
        <w:jc w:val="both"/>
        <w:rPr>
          <w:rFonts w:ascii="Spranq eco sans" w:hAnsi="Spranq eco sans"/>
          <w:sz w:val="20"/>
          <w:szCs w:val="20"/>
        </w:rPr>
      </w:pPr>
      <w:r w:rsidRPr="002717DB">
        <w:rPr>
          <w:rFonts w:ascii="Spranq eco sans" w:hAnsi="Spranq eco sans"/>
          <w:sz w:val="20"/>
          <w:szCs w:val="20"/>
        </w:rPr>
        <w:lastRenderedPageBreak/>
        <w:t xml:space="preserve">- </w:t>
      </w:r>
      <w:r w:rsidRPr="002717DB">
        <w:rPr>
          <w:rFonts w:ascii="Spranq eco sans" w:hAnsi="Spranq eco sans"/>
          <w:b/>
          <w:i/>
          <w:sz w:val="20"/>
          <w:szCs w:val="20"/>
        </w:rPr>
        <w:t xml:space="preserve">Campus </w:t>
      </w:r>
      <w:r w:rsidRPr="002717DB">
        <w:rPr>
          <w:rFonts w:ascii="Spranq eco sans" w:hAnsi="Spranq eco sans"/>
          <w:b/>
          <w:sz w:val="20"/>
          <w:szCs w:val="20"/>
        </w:rPr>
        <w:t xml:space="preserve">Cuiabá – Bela Vista </w:t>
      </w:r>
      <w:r w:rsidRPr="002717DB">
        <w:rPr>
          <w:rFonts w:ascii="Spranq eco sans" w:hAnsi="Spranq eco sans"/>
          <w:sz w:val="20"/>
          <w:szCs w:val="20"/>
        </w:rPr>
        <w:t>(UASG 158494): Avenida Juliano Costa Marques, S/N, Bela Vista, Cuiabá/MT, CEP: 78050-560;</w:t>
      </w:r>
    </w:p>
    <w:p w14:paraId="33F5021A" w14:textId="7B893E90" w:rsidR="00C54B54" w:rsidRDefault="00C54B54" w:rsidP="002B7148">
      <w:pPr>
        <w:pStyle w:val="Standard"/>
        <w:spacing w:after="120" w:line="276" w:lineRule="auto"/>
        <w:ind w:left="1134"/>
        <w:jc w:val="both"/>
        <w:rPr>
          <w:rFonts w:ascii="Spranq eco sans" w:hAnsi="Spranq eco sans"/>
          <w:sz w:val="20"/>
          <w:szCs w:val="20"/>
        </w:rPr>
      </w:pPr>
      <w:r w:rsidRPr="002717DB">
        <w:rPr>
          <w:rFonts w:ascii="Spranq eco sans" w:hAnsi="Spranq eco sans"/>
          <w:sz w:val="20"/>
          <w:szCs w:val="20"/>
        </w:rPr>
        <w:t xml:space="preserve">- </w:t>
      </w:r>
      <w:r w:rsidRPr="002717DB">
        <w:rPr>
          <w:rFonts w:ascii="Spranq eco sans" w:hAnsi="Spranq eco sans"/>
          <w:b/>
          <w:i/>
          <w:sz w:val="20"/>
          <w:szCs w:val="20"/>
        </w:rPr>
        <w:t xml:space="preserve">Campus </w:t>
      </w:r>
      <w:r w:rsidRPr="002717DB">
        <w:rPr>
          <w:rFonts w:ascii="Spranq eco sans" w:hAnsi="Spranq eco sans"/>
          <w:b/>
          <w:sz w:val="20"/>
          <w:szCs w:val="20"/>
        </w:rPr>
        <w:t>Cuiabá – Octayde Jorge da Silva</w:t>
      </w:r>
      <w:r w:rsidRPr="002717DB">
        <w:rPr>
          <w:rFonts w:ascii="Spranq eco sans" w:hAnsi="Spranq eco sans"/>
          <w:sz w:val="20"/>
          <w:szCs w:val="20"/>
        </w:rPr>
        <w:t xml:space="preserve"> (UASG 158333): Rua Profa. Zulmira Canavarros, 95, Centro, Cuiabá/MT, CEP: 78005-200;</w:t>
      </w:r>
    </w:p>
    <w:p w14:paraId="5B321A70" w14:textId="742055E1" w:rsidR="00BF652B" w:rsidRPr="00BF652B" w:rsidRDefault="00BF652B" w:rsidP="002B7148">
      <w:pPr>
        <w:pStyle w:val="Standard"/>
        <w:spacing w:after="120" w:line="276" w:lineRule="auto"/>
        <w:ind w:left="1134"/>
        <w:jc w:val="both"/>
        <w:rPr>
          <w:rFonts w:ascii="Spranq eco sans" w:hAnsi="Spranq eco sans"/>
          <w:sz w:val="20"/>
          <w:szCs w:val="20"/>
        </w:rPr>
      </w:pPr>
      <w:r>
        <w:rPr>
          <w:rFonts w:ascii="Spranq eco sans" w:hAnsi="Spranq eco sans"/>
          <w:sz w:val="20"/>
          <w:szCs w:val="20"/>
        </w:rPr>
        <w:t xml:space="preserve">- </w:t>
      </w:r>
      <w:r>
        <w:rPr>
          <w:rFonts w:ascii="Spranq eco sans" w:hAnsi="Spranq eco sans"/>
          <w:b/>
          <w:i/>
          <w:sz w:val="20"/>
          <w:szCs w:val="20"/>
        </w:rPr>
        <w:t xml:space="preserve">Campus </w:t>
      </w:r>
      <w:r>
        <w:rPr>
          <w:rFonts w:ascii="Spranq eco sans" w:hAnsi="Spranq eco sans"/>
          <w:b/>
          <w:sz w:val="20"/>
          <w:szCs w:val="20"/>
        </w:rPr>
        <w:t xml:space="preserve">Juína </w:t>
      </w:r>
      <w:r>
        <w:rPr>
          <w:rFonts w:ascii="Spranq eco sans" w:hAnsi="Spranq eco sans"/>
          <w:sz w:val="20"/>
          <w:szCs w:val="20"/>
        </w:rPr>
        <w:t xml:space="preserve">(UASG 158493): </w:t>
      </w:r>
      <w:r w:rsidRPr="00BF652B">
        <w:rPr>
          <w:rFonts w:ascii="Spranq eco sans" w:hAnsi="Spranq eco sans"/>
          <w:sz w:val="20"/>
          <w:szCs w:val="20"/>
        </w:rPr>
        <w:t>Linha J, s/n</w:t>
      </w:r>
      <w:r>
        <w:rPr>
          <w:rFonts w:ascii="Spranq eco sans" w:hAnsi="Spranq eco sans"/>
          <w:sz w:val="20"/>
          <w:szCs w:val="20"/>
        </w:rPr>
        <w:t>, Juína/MT,</w:t>
      </w:r>
      <w:r w:rsidRPr="00BF652B">
        <w:rPr>
          <w:rFonts w:ascii="Spranq eco sans" w:hAnsi="Spranq eco sans"/>
          <w:sz w:val="20"/>
          <w:szCs w:val="20"/>
        </w:rPr>
        <w:t xml:space="preserve"> CEP: 78320-000</w:t>
      </w:r>
      <w:r>
        <w:rPr>
          <w:rFonts w:ascii="Spranq eco sans" w:hAnsi="Spranq eco sans"/>
          <w:sz w:val="20"/>
          <w:szCs w:val="20"/>
        </w:rPr>
        <w:t>;</w:t>
      </w:r>
    </w:p>
    <w:p w14:paraId="57B189D1" w14:textId="3E0D3EBC" w:rsidR="00B115E6" w:rsidRPr="002717DB" w:rsidRDefault="00B115E6" w:rsidP="002B7148">
      <w:pPr>
        <w:pStyle w:val="Standard"/>
        <w:spacing w:after="120" w:line="276" w:lineRule="auto"/>
        <w:ind w:left="1134"/>
        <w:jc w:val="both"/>
        <w:rPr>
          <w:rFonts w:ascii="Spranq eco sans" w:hAnsi="Spranq eco sans"/>
          <w:sz w:val="20"/>
          <w:szCs w:val="20"/>
        </w:rPr>
      </w:pPr>
      <w:r w:rsidRPr="002717DB">
        <w:rPr>
          <w:rFonts w:ascii="Spranq eco sans" w:hAnsi="Spranq eco sans"/>
          <w:sz w:val="20"/>
          <w:szCs w:val="20"/>
        </w:rPr>
        <w:t xml:space="preserve">- </w:t>
      </w:r>
      <w:r w:rsidRPr="002717DB">
        <w:rPr>
          <w:rFonts w:ascii="Spranq eco sans" w:hAnsi="Spranq eco sans"/>
          <w:b/>
          <w:i/>
          <w:sz w:val="20"/>
          <w:szCs w:val="20"/>
        </w:rPr>
        <w:t xml:space="preserve">Campus </w:t>
      </w:r>
      <w:r w:rsidRPr="002717DB">
        <w:rPr>
          <w:rFonts w:ascii="Spranq eco sans" w:hAnsi="Spranq eco sans"/>
          <w:b/>
          <w:sz w:val="20"/>
          <w:szCs w:val="20"/>
        </w:rPr>
        <w:t xml:space="preserve">Pontes e Lacerda – Fronteira Oeste </w:t>
      </w:r>
      <w:r w:rsidRPr="002717DB">
        <w:rPr>
          <w:rFonts w:ascii="Spranq eco sans" w:hAnsi="Spranq eco sans"/>
          <w:sz w:val="20"/>
          <w:szCs w:val="20"/>
        </w:rPr>
        <w:t>(UASG 158495): Rodovia MT-473, s/n, Pontes e Lacerda/MT, CEP: 78250-000;</w:t>
      </w:r>
    </w:p>
    <w:p w14:paraId="1702D516" w14:textId="77777777" w:rsidR="00C6207C" w:rsidRPr="002717DB" w:rsidRDefault="00C6207C" w:rsidP="002B7148">
      <w:pPr>
        <w:pStyle w:val="Standard"/>
        <w:spacing w:after="120" w:line="276" w:lineRule="auto"/>
        <w:ind w:left="1134"/>
        <w:jc w:val="both"/>
      </w:pPr>
      <w:r w:rsidRPr="002717DB">
        <w:rPr>
          <w:rFonts w:ascii="Spranq eco sans" w:hAnsi="Spranq eco sans"/>
          <w:sz w:val="20"/>
          <w:szCs w:val="20"/>
        </w:rPr>
        <w:t xml:space="preserve">- </w:t>
      </w:r>
      <w:r w:rsidRPr="002717DB">
        <w:rPr>
          <w:rFonts w:ascii="Spranq eco sans" w:hAnsi="Spranq eco sans"/>
          <w:b/>
          <w:i/>
          <w:sz w:val="20"/>
          <w:szCs w:val="20"/>
        </w:rPr>
        <w:t xml:space="preserve">Campus </w:t>
      </w:r>
      <w:r w:rsidRPr="002717DB">
        <w:rPr>
          <w:rFonts w:ascii="Spranq eco sans" w:hAnsi="Spranq eco sans"/>
          <w:b/>
          <w:sz w:val="20"/>
          <w:szCs w:val="20"/>
        </w:rPr>
        <w:t>Rondonópolis</w:t>
      </w:r>
      <w:r w:rsidRPr="002717DB">
        <w:rPr>
          <w:rFonts w:ascii="Spranq eco sans" w:hAnsi="Spranq eco sans"/>
          <w:sz w:val="20"/>
          <w:szCs w:val="20"/>
        </w:rPr>
        <w:t xml:space="preserve"> (UASG 158498): Rua Ananias Martins de Souza, 861, Vila Mineira, Rondonópolis/MT, CEP: 78721-520;</w:t>
      </w:r>
    </w:p>
    <w:p w14:paraId="62B57A04" w14:textId="77777777" w:rsidR="00C6207C" w:rsidRPr="002717DB" w:rsidRDefault="00C6207C" w:rsidP="002B7148">
      <w:pPr>
        <w:pStyle w:val="Standard"/>
        <w:spacing w:line="276" w:lineRule="auto"/>
        <w:ind w:left="1134"/>
        <w:jc w:val="both"/>
        <w:rPr>
          <w:rFonts w:ascii="Spranq eco sans" w:hAnsi="Spranq eco sans"/>
          <w:sz w:val="20"/>
          <w:szCs w:val="20"/>
        </w:rPr>
      </w:pPr>
      <w:r w:rsidRPr="002717DB">
        <w:rPr>
          <w:rFonts w:ascii="Spranq eco sans" w:hAnsi="Spranq eco sans"/>
          <w:sz w:val="20"/>
          <w:szCs w:val="20"/>
        </w:rPr>
        <w:t xml:space="preserve">- </w:t>
      </w:r>
      <w:r w:rsidRPr="002717DB">
        <w:rPr>
          <w:rFonts w:ascii="Spranq eco sans" w:hAnsi="Spranq eco sans"/>
          <w:b/>
          <w:i/>
          <w:sz w:val="20"/>
          <w:szCs w:val="20"/>
        </w:rPr>
        <w:t xml:space="preserve">Campus </w:t>
      </w:r>
      <w:r w:rsidRPr="002717DB">
        <w:rPr>
          <w:rFonts w:ascii="Spranq eco sans" w:hAnsi="Spranq eco sans"/>
          <w:b/>
          <w:sz w:val="20"/>
          <w:szCs w:val="20"/>
        </w:rPr>
        <w:t>São Vicente</w:t>
      </w:r>
      <w:r w:rsidRPr="002717DB">
        <w:rPr>
          <w:rFonts w:ascii="Spranq eco sans" w:hAnsi="Spranq eco sans"/>
          <w:sz w:val="20"/>
          <w:szCs w:val="20"/>
        </w:rPr>
        <w:t xml:space="preserve"> (UASG 158335): Rodovia BR-364, Km 329, Zona Rural, Vila de São Vicente, Cuiabá/MT, CEP: 78106-970;</w:t>
      </w:r>
    </w:p>
    <w:p w14:paraId="7EA4B315" w14:textId="77777777" w:rsidR="00C6207C" w:rsidRPr="00BF652B" w:rsidRDefault="00C6207C" w:rsidP="002B7148">
      <w:pPr>
        <w:pStyle w:val="Standard"/>
        <w:spacing w:line="276" w:lineRule="auto"/>
        <w:ind w:left="1134"/>
        <w:jc w:val="both"/>
      </w:pPr>
      <w:r w:rsidRPr="002717DB">
        <w:rPr>
          <w:rFonts w:ascii="Spranq eco sans" w:hAnsi="Spranq eco sans"/>
          <w:sz w:val="20"/>
          <w:szCs w:val="20"/>
        </w:rPr>
        <w:t xml:space="preserve">- </w:t>
      </w:r>
      <w:r w:rsidRPr="002717DB">
        <w:rPr>
          <w:rFonts w:ascii="Spranq eco sans" w:hAnsi="Spranq eco sans"/>
          <w:b/>
          <w:i/>
          <w:sz w:val="20"/>
          <w:szCs w:val="20"/>
        </w:rPr>
        <w:t xml:space="preserve">Campus </w:t>
      </w:r>
      <w:r w:rsidRPr="002717DB">
        <w:rPr>
          <w:rFonts w:ascii="Spranq eco sans" w:hAnsi="Spranq eco sans"/>
          <w:b/>
          <w:sz w:val="20"/>
          <w:szCs w:val="20"/>
        </w:rPr>
        <w:t>Sorriso</w:t>
      </w:r>
      <w:r w:rsidRPr="002717DB">
        <w:rPr>
          <w:rFonts w:ascii="Spranq eco sans" w:hAnsi="Spranq eco sans"/>
          <w:sz w:val="20"/>
          <w:szCs w:val="20"/>
        </w:rPr>
        <w:t xml:space="preserve"> (UASG 158950): Avenida dos Universitários, 799, Qd. 40, Santa Clara, </w:t>
      </w:r>
      <w:r w:rsidRPr="00BF652B">
        <w:rPr>
          <w:rFonts w:ascii="Spranq eco sans" w:hAnsi="Spranq eco sans"/>
          <w:sz w:val="20"/>
          <w:szCs w:val="20"/>
        </w:rPr>
        <w:t>Sorriso/MT, CEP: 78890-000;</w:t>
      </w:r>
    </w:p>
    <w:p w14:paraId="5D1DCD18" w14:textId="54F53AD0" w:rsidR="00CB4AA3" w:rsidRPr="00931421" w:rsidRDefault="00C6207C" w:rsidP="002B7148">
      <w:pPr>
        <w:pStyle w:val="PargrafodaLista"/>
        <w:spacing w:before="120" w:after="120" w:line="276" w:lineRule="auto"/>
        <w:ind w:left="1134"/>
        <w:contextualSpacing w:val="0"/>
        <w:jc w:val="both"/>
        <w:rPr>
          <w:rFonts w:ascii="Spranq eco sans" w:hAnsi="Spranq eco sans" w:cs="Arial"/>
          <w:bCs/>
          <w:color w:val="FF0000"/>
          <w:szCs w:val="20"/>
        </w:rPr>
      </w:pPr>
      <w:r w:rsidRPr="00BF652B">
        <w:rPr>
          <w:rFonts w:ascii="Spranq eco sans" w:hAnsi="Spranq eco sans"/>
          <w:szCs w:val="20"/>
        </w:rPr>
        <w:t xml:space="preserve">- </w:t>
      </w:r>
      <w:r w:rsidR="00BF652B" w:rsidRPr="00BF652B">
        <w:rPr>
          <w:rFonts w:ascii="Spranq eco sans" w:hAnsi="Spranq eco sans"/>
          <w:b/>
          <w:szCs w:val="20"/>
        </w:rPr>
        <w:t>Reitoria</w:t>
      </w:r>
      <w:r w:rsidRPr="00BF652B">
        <w:rPr>
          <w:rFonts w:ascii="Spranq eco sans" w:hAnsi="Spranq eco sans"/>
          <w:b/>
          <w:szCs w:val="20"/>
        </w:rPr>
        <w:t xml:space="preserve"> </w:t>
      </w:r>
      <w:r w:rsidRPr="00BF652B">
        <w:rPr>
          <w:rFonts w:ascii="Spranq eco sans" w:hAnsi="Spranq eco sans"/>
          <w:szCs w:val="20"/>
        </w:rPr>
        <w:t xml:space="preserve">(UASG </w:t>
      </w:r>
      <w:r w:rsidR="00BF652B" w:rsidRPr="00BF652B">
        <w:rPr>
          <w:rFonts w:ascii="Spranq eco sans" w:hAnsi="Spranq eco sans"/>
          <w:szCs w:val="20"/>
        </w:rPr>
        <w:t>158144</w:t>
      </w:r>
      <w:r w:rsidRPr="00BF652B">
        <w:rPr>
          <w:rFonts w:ascii="Spranq eco sans" w:hAnsi="Spranq eco sans"/>
          <w:szCs w:val="20"/>
        </w:rPr>
        <w:t xml:space="preserve">): </w:t>
      </w:r>
      <w:r w:rsidR="00BF652B" w:rsidRPr="00BF652B">
        <w:rPr>
          <w:rFonts w:ascii="Spranq eco sans" w:hAnsi="Spranq eco sans"/>
          <w:szCs w:val="20"/>
        </w:rPr>
        <w:t>Avenida Sen. Filinto Müller, 953, Bairro Quilombo, Cuiabá/MT, CEP: 78043-409</w:t>
      </w:r>
      <w:r w:rsidRPr="00BF652B">
        <w:rPr>
          <w:rFonts w:ascii="Spranq eco sans" w:hAnsi="Spranq eco sans"/>
          <w:szCs w:val="20"/>
        </w:rPr>
        <w:t>.</w:t>
      </w:r>
    </w:p>
    <w:p w14:paraId="53BF8786" w14:textId="77777777" w:rsidR="00AA06EF" w:rsidRPr="00931421" w:rsidRDefault="00AA06EF" w:rsidP="002B7148">
      <w:pPr>
        <w:pStyle w:val="Nivel1"/>
        <w:ind w:left="284" w:firstLine="0"/>
        <w:rPr>
          <w:rFonts w:ascii="Spranq eco sans" w:hAnsi="Spranq eco sans" w:cs="Arial"/>
        </w:rPr>
      </w:pPr>
      <w:r w:rsidRPr="00931421">
        <w:rPr>
          <w:rFonts w:ascii="Spranq eco sans" w:hAnsi="Spranq eco sans" w:cs="Arial"/>
        </w:rPr>
        <w:t>UNIFORMES</w:t>
      </w:r>
    </w:p>
    <w:p w14:paraId="75BF055B" w14:textId="77777777" w:rsidR="00AA06EF" w:rsidRPr="00931421" w:rsidRDefault="00AA06EF" w:rsidP="002B7148">
      <w:pPr>
        <w:numPr>
          <w:ilvl w:val="1"/>
          <w:numId w:val="1"/>
        </w:numPr>
        <w:spacing w:before="120" w:after="120" w:line="276" w:lineRule="auto"/>
        <w:ind w:left="425" w:firstLine="0"/>
        <w:jc w:val="both"/>
        <w:rPr>
          <w:rFonts w:ascii="Spranq eco sans" w:hAnsi="Spranq eco sans" w:cs="Arial"/>
          <w:bCs/>
          <w:color w:val="000000"/>
          <w:szCs w:val="20"/>
        </w:rPr>
      </w:pPr>
      <w:r w:rsidRPr="00931421">
        <w:rPr>
          <w:rFonts w:ascii="Spranq eco sans" w:hAnsi="Spranq eco sans" w:cs="Arial"/>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3C3D608E" w14:textId="750F9F87" w:rsidR="00AA06EF" w:rsidRDefault="00AA06EF" w:rsidP="002B7148">
      <w:pPr>
        <w:numPr>
          <w:ilvl w:val="1"/>
          <w:numId w:val="1"/>
        </w:numPr>
        <w:spacing w:before="120" w:after="120" w:line="276" w:lineRule="auto"/>
        <w:ind w:left="425" w:firstLine="0"/>
        <w:jc w:val="both"/>
        <w:rPr>
          <w:rFonts w:ascii="Spranq eco sans" w:hAnsi="Spranq eco sans" w:cs="Arial"/>
          <w:bCs/>
          <w:color w:val="000000"/>
          <w:szCs w:val="20"/>
        </w:rPr>
      </w:pPr>
      <w:r w:rsidRPr="00931421">
        <w:rPr>
          <w:rFonts w:ascii="Spranq eco sans" w:hAnsi="Spranq eco sans" w:cs="Arial"/>
          <w:bCs/>
          <w:color w:val="000000"/>
          <w:szCs w:val="20"/>
        </w:rPr>
        <w:t>O uniforme deverá compreender as seguintes peças do vestuário:</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 w:type="dxa"/>
          <w:right w:w="10" w:type="dxa"/>
        </w:tblCellMar>
        <w:tblLook w:val="0000" w:firstRow="0" w:lastRow="0" w:firstColumn="0" w:lastColumn="0" w:noHBand="0" w:noVBand="0"/>
      </w:tblPr>
      <w:tblGrid>
        <w:gridCol w:w="1771"/>
        <w:gridCol w:w="1223"/>
        <w:gridCol w:w="1245"/>
        <w:gridCol w:w="5111"/>
      </w:tblGrid>
      <w:tr w:rsidR="005F33C3" w:rsidRPr="004F6201" w14:paraId="720CCE20" w14:textId="77777777" w:rsidTr="00E04CA9">
        <w:tc>
          <w:tcPr>
            <w:tcW w:w="9350" w:type="dxa"/>
            <w:gridSpan w:val="4"/>
            <w:shd w:val="clear" w:color="auto" w:fill="auto"/>
            <w:tcMar>
              <w:top w:w="55" w:type="dxa"/>
              <w:left w:w="55" w:type="dxa"/>
              <w:bottom w:w="55" w:type="dxa"/>
              <w:right w:w="55" w:type="dxa"/>
            </w:tcMar>
          </w:tcPr>
          <w:p w14:paraId="7746CBFE" w14:textId="3A6AE510" w:rsidR="005F33C3" w:rsidRPr="004F6201" w:rsidRDefault="005F33C3" w:rsidP="00466048">
            <w:pPr>
              <w:pStyle w:val="Standard"/>
              <w:spacing w:line="276" w:lineRule="auto"/>
              <w:jc w:val="center"/>
              <w:rPr>
                <w:rFonts w:ascii="Spranq eco sans" w:hAnsi="Spranq eco sans" w:cs="Times New Roman"/>
                <w:b/>
                <w:sz w:val="20"/>
                <w:szCs w:val="20"/>
              </w:rPr>
            </w:pPr>
            <w:r w:rsidRPr="004F6201">
              <w:rPr>
                <w:rFonts w:ascii="Spranq eco sans" w:hAnsi="Spranq eco sans" w:cs="Times New Roman"/>
                <w:b/>
                <w:sz w:val="20"/>
                <w:szCs w:val="20"/>
              </w:rPr>
              <w:t xml:space="preserve">UNIFORME DE </w:t>
            </w:r>
            <w:r w:rsidR="00466048">
              <w:rPr>
                <w:rFonts w:ascii="Spranq eco sans" w:hAnsi="Spranq eco sans" w:cs="Times New Roman"/>
                <w:b/>
                <w:sz w:val="20"/>
                <w:szCs w:val="20"/>
              </w:rPr>
              <w:t>MOTORISTA</w:t>
            </w:r>
          </w:p>
        </w:tc>
      </w:tr>
      <w:tr w:rsidR="005F33C3" w:rsidRPr="004F6201" w14:paraId="3B847E19" w14:textId="77777777" w:rsidTr="00E04CA9">
        <w:trPr>
          <w:trHeight w:val="371"/>
        </w:trPr>
        <w:tc>
          <w:tcPr>
            <w:tcW w:w="1771" w:type="dxa"/>
            <w:shd w:val="clear" w:color="auto" w:fill="CCCCCC"/>
            <w:tcMar>
              <w:top w:w="55" w:type="dxa"/>
              <w:left w:w="55" w:type="dxa"/>
              <w:bottom w:w="55" w:type="dxa"/>
              <w:right w:w="55" w:type="dxa"/>
            </w:tcMar>
            <w:vAlign w:val="center"/>
          </w:tcPr>
          <w:p w14:paraId="704C8F64" w14:textId="77777777" w:rsidR="005F33C3" w:rsidRPr="004F6201" w:rsidRDefault="005F33C3" w:rsidP="002B7148">
            <w:pPr>
              <w:pStyle w:val="Standard"/>
              <w:spacing w:line="276" w:lineRule="auto"/>
              <w:ind w:left="-54"/>
              <w:jc w:val="center"/>
              <w:rPr>
                <w:rFonts w:ascii="Spranq eco sans" w:hAnsi="Spranq eco sans" w:cs="Times New Roman"/>
                <w:b/>
                <w:sz w:val="20"/>
                <w:szCs w:val="20"/>
              </w:rPr>
            </w:pPr>
            <w:r w:rsidRPr="004F6201">
              <w:rPr>
                <w:rFonts w:ascii="Spranq eco sans" w:hAnsi="Spranq eco sans" w:cs="Times New Roman"/>
                <w:b/>
                <w:sz w:val="20"/>
                <w:szCs w:val="20"/>
              </w:rPr>
              <w:t>Peça</w:t>
            </w:r>
          </w:p>
        </w:tc>
        <w:tc>
          <w:tcPr>
            <w:tcW w:w="1223" w:type="dxa"/>
            <w:shd w:val="clear" w:color="auto" w:fill="CCCCCC"/>
            <w:tcMar>
              <w:top w:w="55" w:type="dxa"/>
              <w:left w:w="55" w:type="dxa"/>
              <w:bottom w:w="55" w:type="dxa"/>
              <w:right w:w="55" w:type="dxa"/>
            </w:tcMar>
          </w:tcPr>
          <w:p w14:paraId="4425F394" w14:textId="1E3108CA" w:rsidR="005F33C3" w:rsidRPr="004F6201" w:rsidRDefault="005F33C3" w:rsidP="002B7148">
            <w:pPr>
              <w:pStyle w:val="Standard"/>
              <w:spacing w:line="276" w:lineRule="auto"/>
              <w:jc w:val="center"/>
              <w:rPr>
                <w:rFonts w:ascii="Spranq eco sans" w:hAnsi="Spranq eco sans" w:cs="Times New Roman"/>
                <w:b/>
                <w:w w:val="92"/>
                <w:sz w:val="20"/>
                <w:szCs w:val="20"/>
              </w:rPr>
            </w:pPr>
            <w:r w:rsidRPr="004F6201">
              <w:rPr>
                <w:rFonts w:ascii="Spranq eco sans" w:hAnsi="Spranq eco sans" w:cs="Times New Roman"/>
                <w:b/>
                <w:w w:val="92"/>
                <w:sz w:val="20"/>
                <w:szCs w:val="20"/>
              </w:rPr>
              <w:t xml:space="preserve">Quantidade </w:t>
            </w:r>
            <w:r w:rsidR="00C4695D">
              <w:rPr>
                <w:rFonts w:ascii="Spranq eco sans" w:hAnsi="Spranq eco sans" w:cs="Times New Roman"/>
                <w:b/>
                <w:w w:val="92"/>
                <w:sz w:val="20"/>
                <w:szCs w:val="20"/>
              </w:rPr>
              <w:t>anual</w:t>
            </w:r>
            <w:r>
              <w:rPr>
                <w:rFonts w:ascii="Spranq eco sans" w:hAnsi="Spranq eco sans" w:cs="Times New Roman"/>
                <w:b/>
                <w:w w:val="92"/>
                <w:sz w:val="20"/>
                <w:szCs w:val="20"/>
              </w:rPr>
              <w:t xml:space="preserve"> por trabalhador</w:t>
            </w:r>
          </w:p>
        </w:tc>
        <w:tc>
          <w:tcPr>
            <w:tcW w:w="1245" w:type="dxa"/>
            <w:shd w:val="clear" w:color="auto" w:fill="CCCCCC"/>
            <w:tcMar>
              <w:top w:w="0" w:type="dxa"/>
              <w:left w:w="10" w:type="dxa"/>
              <w:bottom w:w="0" w:type="dxa"/>
              <w:right w:w="10" w:type="dxa"/>
            </w:tcMar>
            <w:vAlign w:val="center"/>
          </w:tcPr>
          <w:p w14:paraId="7EFE3F2A" w14:textId="77777777" w:rsidR="005F33C3" w:rsidRPr="004F6201" w:rsidRDefault="005F33C3" w:rsidP="002B7148">
            <w:pPr>
              <w:pStyle w:val="Standard"/>
              <w:spacing w:line="276" w:lineRule="auto"/>
              <w:jc w:val="center"/>
              <w:rPr>
                <w:rFonts w:ascii="Spranq eco sans" w:hAnsi="Spranq eco sans" w:cs="Times New Roman"/>
                <w:b/>
                <w:w w:val="92"/>
                <w:sz w:val="20"/>
                <w:szCs w:val="20"/>
              </w:rPr>
            </w:pPr>
            <w:r w:rsidRPr="004F6201">
              <w:rPr>
                <w:rFonts w:ascii="Spranq eco sans" w:hAnsi="Spranq eco sans" w:cs="Times New Roman"/>
                <w:b/>
                <w:w w:val="92"/>
                <w:sz w:val="20"/>
                <w:szCs w:val="20"/>
              </w:rPr>
              <w:t>Unidade</w:t>
            </w:r>
          </w:p>
        </w:tc>
        <w:tc>
          <w:tcPr>
            <w:tcW w:w="5111" w:type="dxa"/>
            <w:shd w:val="clear" w:color="auto" w:fill="CCCCCC"/>
            <w:tcMar>
              <w:top w:w="55" w:type="dxa"/>
              <w:left w:w="55" w:type="dxa"/>
              <w:bottom w:w="55" w:type="dxa"/>
              <w:right w:w="55" w:type="dxa"/>
            </w:tcMar>
            <w:vAlign w:val="center"/>
          </w:tcPr>
          <w:p w14:paraId="7ACA3C9E" w14:textId="77777777" w:rsidR="005F33C3" w:rsidRPr="004F6201" w:rsidRDefault="005F33C3" w:rsidP="002B7148">
            <w:pPr>
              <w:pStyle w:val="Standard"/>
              <w:spacing w:line="276" w:lineRule="auto"/>
              <w:jc w:val="center"/>
              <w:rPr>
                <w:rFonts w:ascii="Spranq eco sans" w:hAnsi="Spranq eco sans" w:cs="Times New Roman"/>
                <w:b/>
                <w:sz w:val="20"/>
                <w:szCs w:val="20"/>
              </w:rPr>
            </w:pPr>
            <w:r w:rsidRPr="004F6201">
              <w:rPr>
                <w:rFonts w:ascii="Spranq eco sans" w:hAnsi="Spranq eco sans" w:cs="Times New Roman"/>
                <w:b/>
                <w:sz w:val="20"/>
                <w:szCs w:val="20"/>
              </w:rPr>
              <w:t>Descrição</w:t>
            </w:r>
          </w:p>
        </w:tc>
      </w:tr>
      <w:tr w:rsidR="005F33C3" w:rsidRPr="004F6201" w14:paraId="7F950633" w14:textId="77777777" w:rsidTr="003E2AE5">
        <w:tc>
          <w:tcPr>
            <w:tcW w:w="1771" w:type="dxa"/>
            <w:shd w:val="clear" w:color="auto" w:fill="auto"/>
            <w:tcMar>
              <w:top w:w="55" w:type="dxa"/>
              <w:left w:w="55" w:type="dxa"/>
              <w:bottom w:w="55" w:type="dxa"/>
              <w:right w:w="55" w:type="dxa"/>
            </w:tcMar>
            <w:vAlign w:val="center"/>
          </w:tcPr>
          <w:p w14:paraId="64E652EE" w14:textId="77777777" w:rsidR="005F33C3" w:rsidRPr="003E2AE5" w:rsidRDefault="005F33C3" w:rsidP="002B7148">
            <w:pPr>
              <w:pStyle w:val="Standard"/>
              <w:spacing w:line="276" w:lineRule="auto"/>
              <w:jc w:val="center"/>
              <w:rPr>
                <w:rFonts w:ascii="Spranq eco sans" w:hAnsi="Spranq eco sans" w:cs="Times New Roman"/>
                <w:sz w:val="20"/>
                <w:szCs w:val="20"/>
              </w:rPr>
            </w:pPr>
            <w:r w:rsidRPr="003E2AE5">
              <w:rPr>
                <w:rFonts w:ascii="Spranq eco sans" w:hAnsi="Spranq eco sans" w:cs="Times New Roman"/>
                <w:sz w:val="20"/>
                <w:szCs w:val="20"/>
              </w:rPr>
              <w:t>Calça</w:t>
            </w:r>
          </w:p>
        </w:tc>
        <w:tc>
          <w:tcPr>
            <w:tcW w:w="1223" w:type="dxa"/>
            <w:shd w:val="clear" w:color="auto" w:fill="auto"/>
            <w:tcMar>
              <w:top w:w="55" w:type="dxa"/>
              <w:left w:w="55" w:type="dxa"/>
              <w:bottom w:w="55" w:type="dxa"/>
              <w:right w:w="55" w:type="dxa"/>
            </w:tcMar>
            <w:vAlign w:val="center"/>
          </w:tcPr>
          <w:p w14:paraId="73086A18" w14:textId="3E1A5A64" w:rsidR="005F33C3" w:rsidRPr="003E2AE5" w:rsidRDefault="00C4695D" w:rsidP="002B7148">
            <w:pPr>
              <w:pStyle w:val="Standard"/>
              <w:spacing w:line="276" w:lineRule="auto"/>
              <w:jc w:val="center"/>
              <w:rPr>
                <w:rFonts w:ascii="Spranq eco sans" w:hAnsi="Spranq eco sans" w:cs="Times New Roman"/>
                <w:w w:val="93"/>
                <w:sz w:val="20"/>
                <w:szCs w:val="20"/>
              </w:rPr>
            </w:pPr>
            <w:r w:rsidRPr="003E2AE5">
              <w:rPr>
                <w:rFonts w:ascii="Spranq eco sans" w:hAnsi="Spranq eco sans" w:cs="Arial"/>
                <w:sz w:val="20"/>
                <w:szCs w:val="20"/>
              </w:rPr>
              <w:t>4</w:t>
            </w:r>
          </w:p>
        </w:tc>
        <w:tc>
          <w:tcPr>
            <w:tcW w:w="1245" w:type="dxa"/>
            <w:shd w:val="clear" w:color="auto" w:fill="auto"/>
            <w:tcMar>
              <w:top w:w="0" w:type="dxa"/>
              <w:left w:w="10" w:type="dxa"/>
              <w:bottom w:w="0" w:type="dxa"/>
              <w:right w:w="10" w:type="dxa"/>
            </w:tcMar>
            <w:vAlign w:val="center"/>
          </w:tcPr>
          <w:p w14:paraId="24DB21AB" w14:textId="77777777" w:rsidR="005F33C3" w:rsidRPr="003E2AE5" w:rsidRDefault="005F33C3" w:rsidP="002B7148">
            <w:pPr>
              <w:pStyle w:val="Standard"/>
              <w:spacing w:line="276" w:lineRule="auto"/>
              <w:jc w:val="center"/>
              <w:rPr>
                <w:rFonts w:ascii="Spranq eco sans" w:hAnsi="Spranq eco sans" w:cs="Times New Roman"/>
                <w:w w:val="93"/>
                <w:sz w:val="20"/>
                <w:szCs w:val="20"/>
              </w:rPr>
            </w:pPr>
            <w:r w:rsidRPr="003E2AE5">
              <w:rPr>
                <w:rFonts w:ascii="Spranq eco sans" w:hAnsi="Spranq eco sans" w:cs="Arial"/>
                <w:sz w:val="20"/>
                <w:szCs w:val="20"/>
              </w:rPr>
              <w:t>Unidade</w:t>
            </w:r>
          </w:p>
        </w:tc>
        <w:tc>
          <w:tcPr>
            <w:tcW w:w="5111" w:type="dxa"/>
            <w:shd w:val="clear" w:color="auto" w:fill="auto"/>
            <w:tcMar>
              <w:top w:w="55" w:type="dxa"/>
              <w:left w:w="55" w:type="dxa"/>
              <w:bottom w:w="55" w:type="dxa"/>
              <w:right w:w="55" w:type="dxa"/>
            </w:tcMar>
            <w:vAlign w:val="center"/>
          </w:tcPr>
          <w:p w14:paraId="05A755D8" w14:textId="7F3CB03D" w:rsidR="005F33C3" w:rsidRPr="003E2AE5" w:rsidRDefault="003E2AE5" w:rsidP="002B7148">
            <w:pPr>
              <w:pStyle w:val="Standard"/>
              <w:spacing w:line="276" w:lineRule="auto"/>
              <w:ind w:left="60"/>
              <w:jc w:val="both"/>
              <w:rPr>
                <w:rFonts w:ascii="Spranq eco sans" w:hAnsi="Spranq eco sans" w:cs="Times New Roman"/>
                <w:sz w:val="20"/>
                <w:szCs w:val="20"/>
              </w:rPr>
            </w:pPr>
            <w:r w:rsidRPr="003E2AE5">
              <w:rPr>
                <w:rFonts w:ascii="Spranq eco sans" w:hAnsi="Spranq eco sans" w:cs="Arial"/>
                <w:sz w:val="20"/>
                <w:szCs w:val="20"/>
              </w:rPr>
              <w:t>Calça social em microfibra de cor preta.</w:t>
            </w:r>
          </w:p>
        </w:tc>
      </w:tr>
      <w:tr w:rsidR="005F33C3" w:rsidRPr="004F6201" w14:paraId="211C1234" w14:textId="77777777" w:rsidTr="00E04CA9">
        <w:tc>
          <w:tcPr>
            <w:tcW w:w="1771" w:type="dxa"/>
            <w:shd w:val="clear" w:color="auto" w:fill="FFFFFF" w:themeFill="background1"/>
            <w:tcMar>
              <w:top w:w="55" w:type="dxa"/>
              <w:left w:w="55" w:type="dxa"/>
              <w:bottom w:w="55" w:type="dxa"/>
              <w:right w:w="55" w:type="dxa"/>
            </w:tcMar>
            <w:vAlign w:val="center"/>
          </w:tcPr>
          <w:p w14:paraId="131BBE5A" w14:textId="6E76F9C6" w:rsidR="005F33C3" w:rsidRPr="003E2AE5" w:rsidRDefault="003E2AE5"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Times New Roman"/>
                <w:sz w:val="20"/>
                <w:szCs w:val="20"/>
              </w:rPr>
              <w:t>Camisa</w:t>
            </w:r>
          </w:p>
        </w:tc>
        <w:tc>
          <w:tcPr>
            <w:tcW w:w="1223" w:type="dxa"/>
            <w:shd w:val="clear" w:color="auto" w:fill="FFFFFF" w:themeFill="background1"/>
            <w:tcMar>
              <w:top w:w="55" w:type="dxa"/>
              <w:left w:w="55" w:type="dxa"/>
              <w:bottom w:w="55" w:type="dxa"/>
              <w:right w:w="55" w:type="dxa"/>
            </w:tcMar>
            <w:vAlign w:val="center"/>
          </w:tcPr>
          <w:p w14:paraId="2A6244DC" w14:textId="71D1D9E7" w:rsidR="005F33C3" w:rsidRPr="003E2AE5" w:rsidRDefault="00C4695D"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Arial"/>
                <w:sz w:val="20"/>
                <w:szCs w:val="20"/>
              </w:rPr>
              <w:t>4</w:t>
            </w:r>
          </w:p>
        </w:tc>
        <w:tc>
          <w:tcPr>
            <w:tcW w:w="1245" w:type="dxa"/>
            <w:shd w:val="clear" w:color="auto" w:fill="FFFFFF" w:themeFill="background1"/>
            <w:tcMar>
              <w:top w:w="0" w:type="dxa"/>
              <w:left w:w="10" w:type="dxa"/>
              <w:bottom w:w="0" w:type="dxa"/>
              <w:right w:w="10" w:type="dxa"/>
            </w:tcMar>
            <w:vAlign w:val="center"/>
          </w:tcPr>
          <w:p w14:paraId="16F86E50" w14:textId="77777777" w:rsidR="005F33C3" w:rsidRPr="003E2AE5" w:rsidRDefault="005F33C3"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Arial"/>
                <w:sz w:val="20"/>
                <w:szCs w:val="20"/>
              </w:rPr>
              <w:t>Unidade</w:t>
            </w:r>
          </w:p>
        </w:tc>
        <w:tc>
          <w:tcPr>
            <w:tcW w:w="5111" w:type="dxa"/>
            <w:shd w:val="clear" w:color="auto" w:fill="FFFFFF" w:themeFill="background1"/>
            <w:tcMar>
              <w:top w:w="55" w:type="dxa"/>
              <w:left w:w="55" w:type="dxa"/>
              <w:bottom w:w="55" w:type="dxa"/>
              <w:right w:w="55" w:type="dxa"/>
            </w:tcMar>
            <w:vAlign w:val="center"/>
          </w:tcPr>
          <w:p w14:paraId="53ACA3FD" w14:textId="78A4085A" w:rsidR="005F33C3" w:rsidRPr="003E2AE5" w:rsidRDefault="003E2AE5" w:rsidP="002B7148">
            <w:pPr>
              <w:pStyle w:val="Standard"/>
              <w:spacing w:line="276" w:lineRule="auto"/>
              <w:ind w:left="60"/>
              <w:jc w:val="both"/>
              <w:rPr>
                <w:rFonts w:ascii="Spranq eco sans" w:hAnsi="Spranq eco sans" w:cs="Times New Roman"/>
                <w:sz w:val="20"/>
                <w:szCs w:val="20"/>
              </w:rPr>
            </w:pPr>
            <w:r w:rsidRPr="003E2AE5">
              <w:rPr>
                <w:rFonts w:ascii="Spranq eco sans" w:hAnsi="Spranq eco sans" w:cs="Arial"/>
                <w:sz w:val="20"/>
                <w:szCs w:val="20"/>
              </w:rPr>
              <w:t>Camisa social manga curta de cor branca</w:t>
            </w:r>
            <w:r>
              <w:rPr>
                <w:rFonts w:ascii="Spranq eco sans" w:hAnsi="Spranq eco sans" w:cs="Arial"/>
                <w:sz w:val="20"/>
                <w:szCs w:val="20"/>
              </w:rPr>
              <w:t>.</w:t>
            </w:r>
          </w:p>
        </w:tc>
      </w:tr>
      <w:tr w:rsidR="003E2AE5" w:rsidRPr="004F6201" w14:paraId="141F5407" w14:textId="77777777" w:rsidTr="00E04CA9">
        <w:tc>
          <w:tcPr>
            <w:tcW w:w="1771" w:type="dxa"/>
            <w:shd w:val="clear" w:color="auto" w:fill="FFFFFF" w:themeFill="background1"/>
            <w:tcMar>
              <w:top w:w="55" w:type="dxa"/>
              <w:left w:w="55" w:type="dxa"/>
              <w:bottom w:w="55" w:type="dxa"/>
              <w:right w:w="55" w:type="dxa"/>
            </w:tcMar>
            <w:vAlign w:val="center"/>
          </w:tcPr>
          <w:p w14:paraId="7A68CCA1" w14:textId="0D38CFFC" w:rsidR="003E2AE5" w:rsidRPr="003E2AE5" w:rsidRDefault="003E2AE5" w:rsidP="002B7148">
            <w:pPr>
              <w:pStyle w:val="TableContents"/>
              <w:spacing w:line="276" w:lineRule="auto"/>
              <w:jc w:val="center"/>
              <w:rPr>
                <w:rFonts w:ascii="Spranq eco sans" w:hAnsi="Spranq eco sans" w:cs="Times New Roman"/>
                <w:sz w:val="20"/>
                <w:szCs w:val="20"/>
              </w:rPr>
            </w:pPr>
            <w:r>
              <w:rPr>
                <w:rFonts w:ascii="Spranq eco sans" w:hAnsi="Spranq eco sans" w:cs="Times New Roman"/>
                <w:sz w:val="20"/>
                <w:szCs w:val="20"/>
              </w:rPr>
              <w:t>Camisa</w:t>
            </w:r>
          </w:p>
        </w:tc>
        <w:tc>
          <w:tcPr>
            <w:tcW w:w="1223" w:type="dxa"/>
            <w:shd w:val="clear" w:color="auto" w:fill="FFFFFF" w:themeFill="background1"/>
            <w:tcMar>
              <w:top w:w="55" w:type="dxa"/>
              <w:left w:w="55" w:type="dxa"/>
              <w:bottom w:w="55" w:type="dxa"/>
              <w:right w:w="55" w:type="dxa"/>
            </w:tcMar>
            <w:vAlign w:val="center"/>
          </w:tcPr>
          <w:p w14:paraId="217F3965" w14:textId="578FB2B7" w:rsidR="003E2AE5" w:rsidRPr="003E2AE5" w:rsidRDefault="003E2AE5" w:rsidP="002B7148">
            <w:pPr>
              <w:pStyle w:val="TableContents"/>
              <w:spacing w:line="276" w:lineRule="auto"/>
              <w:jc w:val="center"/>
              <w:rPr>
                <w:rFonts w:ascii="Spranq eco sans" w:hAnsi="Spranq eco sans" w:cs="Arial"/>
                <w:sz w:val="20"/>
                <w:szCs w:val="20"/>
              </w:rPr>
            </w:pPr>
            <w:r>
              <w:rPr>
                <w:rFonts w:ascii="Spranq eco sans" w:hAnsi="Spranq eco sans" w:cs="Arial"/>
                <w:sz w:val="20"/>
                <w:szCs w:val="20"/>
              </w:rPr>
              <w:t>2</w:t>
            </w:r>
          </w:p>
        </w:tc>
        <w:tc>
          <w:tcPr>
            <w:tcW w:w="1245" w:type="dxa"/>
            <w:shd w:val="clear" w:color="auto" w:fill="FFFFFF" w:themeFill="background1"/>
            <w:tcMar>
              <w:top w:w="0" w:type="dxa"/>
              <w:left w:w="10" w:type="dxa"/>
              <w:bottom w:w="0" w:type="dxa"/>
              <w:right w:w="10" w:type="dxa"/>
            </w:tcMar>
            <w:vAlign w:val="center"/>
          </w:tcPr>
          <w:p w14:paraId="28C9A9BD" w14:textId="51193EEC" w:rsidR="003E2AE5" w:rsidRPr="003E2AE5" w:rsidRDefault="003E2AE5" w:rsidP="002B7148">
            <w:pPr>
              <w:pStyle w:val="TableContents"/>
              <w:spacing w:line="276" w:lineRule="auto"/>
              <w:jc w:val="center"/>
              <w:rPr>
                <w:rFonts w:ascii="Spranq eco sans" w:hAnsi="Spranq eco sans" w:cs="Arial"/>
                <w:sz w:val="20"/>
                <w:szCs w:val="20"/>
              </w:rPr>
            </w:pPr>
            <w:r>
              <w:rPr>
                <w:rFonts w:ascii="Spranq eco sans" w:hAnsi="Spranq eco sans" w:cs="Arial"/>
                <w:sz w:val="20"/>
                <w:szCs w:val="20"/>
              </w:rPr>
              <w:t>Unidade</w:t>
            </w:r>
          </w:p>
        </w:tc>
        <w:tc>
          <w:tcPr>
            <w:tcW w:w="5111" w:type="dxa"/>
            <w:shd w:val="clear" w:color="auto" w:fill="FFFFFF" w:themeFill="background1"/>
            <w:tcMar>
              <w:top w:w="55" w:type="dxa"/>
              <w:left w:w="55" w:type="dxa"/>
              <w:bottom w:w="55" w:type="dxa"/>
              <w:right w:w="55" w:type="dxa"/>
            </w:tcMar>
            <w:vAlign w:val="center"/>
          </w:tcPr>
          <w:p w14:paraId="5B818D87" w14:textId="5D57494D" w:rsidR="003E2AE5" w:rsidRPr="003E2AE5" w:rsidRDefault="003E2AE5" w:rsidP="002B7148">
            <w:pPr>
              <w:pStyle w:val="Standard"/>
              <w:spacing w:line="276" w:lineRule="auto"/>
              <w:ind w:left="60"/>
              <w:jc w:val="both"/>
              <w:rPr>
                <w:rFonts w:ascii="Spranq eco sans" w:hAnsi="Spranq eco sans" w:cs="Arial"/>
                <w:sz w:val="20"/>
                <w:szCs w:val="20"/>
              </w:rPr>
            </w:pPr>
            <w:r w:rsidRPr="003E2AE5">
              <w:rPr>
                <w:rFonts w:ascii="Spranq eco sans" w:hAnsi="Spranq eco sans" w:cs="Arial"/>
                <w:sz w:val="20"/>
                <w:szCs w:val="20"/>
              </w:rPr>
              <w:t>Camisa social manga comprida de cor branca</w:t>
            </w:r>
            <w:r>
              <w:rPr>
                <w:rFonts w:ascii="Spranq eco sans" w:hAnsi="Spranq eco sans" w:cs="Arial"/>
                <w:sz w:val="20"/>
                <w:szCs w:val="20"/>
              </w:rPr>
              <w:t>.</w:t>
            </w:r>
          </w:p>
        </w:tc>
      </w:tr>
      <w:tr w:rsidR="003E2AE5" w:rsidRPr="004F6201" w14:paraId="18D97350" w14:textId="77777777" w:rsidTr="00E04CA9">
        <w:tc>
          <w:tcPr>
            <w:tcW w:w="1771" w:type="dxa"/>
            <w:shd w:val="clear" w:color="auto" w:fill="FFFFFF" w:themeFill="background1"/>
            <w:tcMar>
              <w:top w:w="55" w:type="dxa"/>
              <w:left w:w="55" w:type="dxa"/>
              <w:bottom w:w="55" w:type="dxa"/>
              <w:right w:w="55" w:type="dxa"/>
            </w:tcMar>
            <w:vAlign w:val="center"/>
          </w:tcPr>
          <w:p w14:paraId="0CEB9563" w14:textId="386374F2" w:rsidR="003E2AE5" w:rsidRDefault="003E2AE5" w:rsidP="002B7148">
            <w:pPr>
              <w:pStyle w:val="TableContents"/>
              <w:spacing w:line="276" w:lineRule="auto"/>
              <w:jc w:val="center"/>
              <w:rPr>
                <w:rFonts w:ascii="Spranq eco sans" w:hAnsi="Spranq eco sans" w:cs="Times New Roman"/>
                <w:sz w:val="20"/>
                <w:szCs w:val="20"/>
              </w:rPr>
            </w:pPr>
            <w:r>
              <w:rPr>
                <w:rFonts w:ascii="Spranq eco sans" w:hAnsi="Spranq eco sans" w:cs="Times New Roman"/>
                <w:sz w:val="20"/>
                <w:szCs w:val="20"/>
              </w:rPr>
              <w:t>Cinto</w:t>
            </w:r>
          </w:p>
        </w:tc>
        <w:tc>
          <w:tcPr>
            <w:tcW w:w="1223" w:type="dxa"/>
            <w:shd w:val="clear" w:color="auto" w:fill="FFFFFF" w:themeFill="background1"/>
            <w:tcMar>
              <w:top w:w="55" w:type="dxa"/>
              <w:left w:w="55" w:type="dxa"/>
              <w:bottom w:w="55" w:type="dxa"/>
              <w:right w:w="55" w:type="dxa"/>
            </w:tcMar>
            <w:vAlign w:val="center"/>
          </w:tcPr>
          <w:p w14:paraId="44CE9CF4" w14:textId="5A8A493F" w:rsidR="003E2AE5" w:rsidRDefault="003E2AE5" w:rsidP="002B7148">
            <w:pPr>
              <w:pStyle w:val="TableContents"/>
              <w:spacing w:line="276" w:lineRule="auto"/>
              <w:jc w:val="center"/>
              <w:rPr>
                <w:rFonts w:ascii="Spranq eco sans" w:hAnsi="Spranq eco sans" w:cs="Arial"/>
                <w:sz w:val="20"/>
                <w:szCs w:val="20"/>
              </w:rPr>
            </w:pPr>
            <w:r>
              <w:rPr>
                <w:rFonts w:ascii="Spranq eco sans" w:hAnsi="Spranq eco sans" w:cs="Arial"/>
                <w:sz w:val="20"/>
                <w:szCs w:val="20"/>
              </w:rPr>
              <w:t>1</w:t>
            </w:r>
          </w:p>
        </w:tc>
        <w:tc>
          <w:tcPr>
            <w:tcW w:w="1245" w:type="dxa"/>
            <w:shd w:val="clear" w:color="auto" w:fill="FFFFFF" w:themeFill="background1"/>
            <w:tcMar>
              <w:top w:w="0" w:type="dxa"/>
              <w:left w:w="10" w:type="dxa"/>
              <w:bottom w:w="0" w:type="dxa"/>
              <w:right w:w="10" w:type="dxa"/>
            </w:tcMar>
            <w:vAlign w:val="center"/>
          </w:tcPr>
          <w:p w14:paraId="45681A00" w14:textId="0D376D4B" w:rsidR="003E2AE5" w:rsidRDefault="003E2AE5" w:rsidP="002B7148">
            <w:pPr>
              <w:pStyle w:val="TableContents"/>
              <w:spacing w:line="276" w:lineRule="auto"/>
              <w:jc w:val="center"/>
              <w:rPr>
                <w:rFonts w:ascii="Spranq eco sans" w:hAnsi="Spranq eco sans" w:cs="Arial"/>
                <w:sz w:val="20"/>
                <w:szCs w:val="20"/>
              </w:rPr>
            </w:pPr>
            <w:r>
              <w:rPr>
                <w:rFonts w:ascii="Spranq eco sans" w:hAnsi="Spranq eco sans" w:cs="Arial"/>
                <w:sz w:val="20"/>
                <w:szCs w:val="20"/>
              </w:rPr>
              <w:t>Unidade</w:t>
            </w:r>
          </w:p>
        </w:tc>
        <w:tc>
          <w:tcPr>
            <w:tcW w:w="5111" w:type="dxa"/>
            <w:shd w:val="clear" w:color="auto" w:fill="FFFFFF" w:themeFill="background1"/>
            <w:tcMar>
              <w:top w:w="55" w:type="dxa"/>
              <w:left w:w="55" w:type="dxa"/>
              <w:bottom w:w="55" w:type="dxa"/>
              <w:right w:w="55" w:type="dxa"/>
            </w:tcMar>
            <w:vAlign w:val="center"/>
          </w:tcPr>
          <w:p w14:paraId="45BA5847" w14:textId="4FF77197" w:rsidR="003E2AE5" w:rsidRPr="003E2AE5" w:rsidRDefault="003E2AE5" w:rsidP="002B7148">
            <w:pPr>
              <w:pStyle w:val="Standard"/>
              <w:spacing w:line="276" w:lineRule="auto"/>
              <w:ind w:left="60"/>
              <w:jc w:val="both"/>
              <w:rPr>
                <w:rFonts w:ascii="Spranq eco sans" w:hAnsi="Spranq eco sans" w:cs="Arial"/>
                <w:sz w:val="20"/>
                <w:szCs w:val="20"/>
              </w:rPr>
            </w:pPr>
            <w:r w:rsidRPr="003E2AE5">
              <w:rPr>
                <w:rFonts w:ascii="Spranq eco sans" w:hAnsi="Spranq eco sans" w:cs="Arial"/>
                <w:sz w:val="20"/>
                <w:szCs w:val="20"/>
              </w:rPr>
              <w:t>Cinto Masculino em couro constituído de 1 (uma) face na cor preta sem costura, fivela em metal, com garra regulável</w:t>
            </w:r>
            <w:r>
              <w:rPr>
                <w:rFonts w:ascii="Spranq eco sans" w:hAnsi="Spranq eco sans" w:cs="Arial"/>
                <w:sz w:val="20"/>
                <w:szCs w:val="20"/>
              </w:rPr>
              <w:t>.</w:t>
            </w:r>
          </w:p>
        </w:tc>
      </w:tr>
      <w:tr w:rsidR="005F33C3" w:rsidRPr="004F6201" w14:paraId="43EFE678" w14:textId="77777777" w:rsidTr="00E04CA9">
        <w:tc>
          <w:tcPr>
            <w:tcW w:w="1771" w:type="dxa"/>
            <w:shd w:val="clear" w:color="auto" w:fill="FFFFFF" w:themeFill="background1"/>
            <w:tcMar>
              <w:top w:w="55" w:type="dxa"/>
              <w:left w:w="55" w:type="dxa"/>
              <w:bottom w:w="55" w:type="dxa"/>
              <w:right w:w="55" w:type="dxa"/>
            </w:tcMar>
            <w:vAlign w:val="center"/>
          </w:tcPr>
          <w:p w14:paraId="4CF320F1" w14:textId="77777777" w:rsidR="005F33C3" w:rsidRPr="003E2AE5" w:rsidRDefault="005F33C3"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Times New Roman"/>
                <w:sz w:val="20"/>
                <w:szCs w:val="20"/>
              </w:rPr>
              <w:t>Meias</w:t>
            </w:r>
          </w:p>
        </w:tc>
        <w:tc>
          <w:tcPr>
            <w:tcW w:w="1223" w:type="dxa"/>
            <w:shd w:val="clear" w:color="auto" w:fill="FFFFFF" w:themeFill="background1"/>
            <w:tcMar>
              <w:top w:w="55" w:type="dxa"/>
              <w:left w:w="55" w:type="dxa"/>
              <w:bottom w:w="55" w:type="dxa"/>
              <w:right w:w="55" w:type="dxa"/>
            </w:tcMar>
            <w:vAlign w:val="center"/>
          </w:tcPr>
          <w:p w14:paraId="2643A567" w14:textId="1DFB722F" w:rsidR="005F33C3" w:rsidRPr="003E2AE5" w:rsidRDefault="003E2AE5"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Arial"/>
                <w:sz w:val="20"/>
                <w:szCs w:val="20"/>
              </w:rPr>
              <w:t>6</w:t>
            </w:r>
          </w:p>
        </w:tc>
        <w:tc>
          <w:tcPr>
            <w:tcW w:w="1245" w:type="dxa"/>
            <w:shd w:val="clear" w:color="auto" w:fill="FFFFFF" w:themeFill="background1"/>
            <w:tcMar>
              <w:top w:w="0" w:type="dxa"/>
              <w:left w:w="10" w:type="dxa"/>
              <w:bottom w:w="0" w:type="dxa"/>
              <w:right w:w="10" w:type="dxa"/>
            </w:tcMar>
            <w:vAlign w:val="center"/>
          </w:tcPr>
          <w:p w14:paraId="0C2D30D2" w14:textId="77777777" w:rsidR="005F33C3" w:rsidRPr="003E2AE5" w:rsidRDefault="005F33C3"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Arial"/>
                <w:sz w:val="20"/>
                <w:szCs w:val="20"/>
              </w:rPr>
              <w:t>Par</w:t>
            </w:r>
          </w:p>
        </w:tc>
        <w:tc>
          <w:tcPr>
            <w:tcW w:w="5111" w:type="dxa"/>
            <w:shd w:val="clear" w:color="auto" w:fill="FFFFFF" w:themeFill="background1"/>
            <w:tcMar>
              <w:top w:w="55" w:type="dxa"/>
              <w:left w:w="55" w:type="dxa"/>
              <w:bottom w:w="55" w:type="dxa"/>
              <w:right w:w="55" w:type="dxa"/>
            </w:tcMar>
            <w:vAlign w:val="center"/>
          </w:tcPr>
          <w:p w14:paraId="3CB697F2" w14:textId="4594F580" w:rsidR="005F33C3" w:rsidRPr="003E2AE5" w:rsidRDefault="003E2AE5" w:rsidP="002B7148">
            <w:pPr>
              <w:pStyle w:val="Standard"/>
              <w:spacing w:line="276" w:lineRule="auto"/>
              <w:ind w:left="60"/>
              <w:jc w:val="both"/>
              <w:rPr>
                <w:rFonts w:ascii="Spranq eco sans" w:hAnsi="Spranq eco sans" w:cs="Arial"/>
                <w:color w:val="000000"/>
                <w:sz w:val="20"/>
                <w:szCs w:val="20"/>
              </w:rPr>
            </w:pPr>
            <w:r w:rsidRPr="003E2AE5">
              <w:rPr>
                <w:rFonts w:ascii="Spranq eco sans" w:hAnsi="Spranq eco sans" w:cs="Arial"/>
                <w:sz w:val="20"/>
                <w:szCs w:val="20"/>
              </w:rPr>
              <w:t>Meia social de cor preta.</w:t>
            </w:r>
          </w:p>
        </w:tc>
      </w:tr>
      <w:tr w:rsidR="005F33C3" w:rsidRPr="004F6201" w14:paraId="518E7BB6" w14:textId="77777777" w:rsidTr="00E04CA9">
        <w:tc>
          <w:tcPr>
            <w:tcW w:w="1771" w:type="dxa"/>
            <w:shd w:val="clear" w:color="auto" w:fill="FFFFFF" w:themeFill="background1"/>
            <w:tcMar>
              <w:top w:w="55" w:type="dxa"/>
              <w:left w:w="55" w:type="dxa"/>
              <w:bottom w:w="55" w:type="dxa"/>
              <w:right w:w="55" w:type="dxa"/>
            </w:tcMar>
            <w:vAlign w:val="center"/>
          </w:tcPr>
          <w:p w14:paraId="00DCFD69" w14:textId="15673984" w:rsidR="005F33C3" w:rsidRPr="003E2AE5" w:rsidRDefault="003E2AE5"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Times New Roman"/>
                <w:sz w:val="20"/>
                <w:szCs w:val="20"/>
              </w:rPr>
              <w:t>Sapato</w:t>
            </w:r>
          </w:p>
        </w:tc>
        <w:tc>
          <w:tcPr>
            <w:tcW w:w="1223" w:type="dxa"/>
            <w:shd w:val="clear" w:color="auto" w:fill="FFFFFF" w:themeFill="background1"/>
            <w:tcMar>
              <w:top w:w="55" w:type="dxa"/>
              <w:left w:w="55" w:type="dxa"/>
              <w:bottom w:w="55" w:type="dxa"/>
              <w:right w:w="55" w:type="dxa"/>
            </w:tcMar>
            <w:vAlign w:val="center"/>
          </w:tcPr>
          <w:p w14:paraId="38F25300" w14:textId="2A321063" w:rsidR="005F33C3" w:rsidRPr="003E2AE5" w:rsidRDefault="00C4695D"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Arial"/>
                <w:sz w:val="20"/>
                <w:szCs w:val="20"/>
              </w:rPr>
              <w:t>2</w:t>
            </w:r>
          </w:p>
        </w:tc>
        <w:tc>
          <w:tcPr>
            <w:tcW w:w="1245" w:type="dxa"/>
            <w:shd w:val="clear" w:color="auto" w:fill="FFFFFF" w:themeFill="background1"/>
            <w:tcMar>
              <w:top w:w="0" w:type="dxa"/>
              <w:left w:w="10" w:type="dxa"/>
              <w:bottom w:w="0" w:type="dxa"/>
              <w:right w:w="10" w:type="dxa"/>
            </w:tcMar>
            <w:vAlign w:val="center"/>
          </w:tcPr>
          <w:p w14:paraId="43670722" w14:textId="77777777" w:rsidR="005F33C3" w:rsidRPr="003E2AE5" w:rsidRDefault="005F33C3"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Arial"/>
                <w:sz w:val="20"/>
                <w:szCs w:val="20"/>
              </w:rPr>
              <w:t>Par</w:t>
            </w:r>
          </w:p>
        </w:tc>
        <w:tc>
          <w:tcPr>
            <w:tcW w:w="5111" w:type="dxa"/>
            <w:shd w:val="clear" w:color="auto" w:fill="FFFFFF" w:themeFill="background1"/>
            <w:tcMar>
              <w:top w:w="55" w:type="dxa"/>
              <w:left w:w="55" w:type="dxa"/>
              <w:bottom w:w="55" w:type="dxa"/>
              <w:right w:w="55" w:type="dxa"/>
            </w:tcMar>
            <w:vAlign w:val="center"/>
          </w:tcPr>
          <w:p w14:paraId="62898A60" w14:textId="662EEBC8" w:rsidR="005F33C3" w:rsidRPr="003E2AE5" w:rsidRDefault="003E2AE5" w:rsidP="002B7148">
            <w:pPr>
              <w:pStyle w:val="Standard"/>
              <w:spacing w:line="276" w:lineRule="auto"/>
              <w:ind w:left="60"/>
              <w:jc w:val="both"/>
              <w:rPr>
                <w:rFonts w:ascii="Spranq eco sans" w:hAnsi="Spranq eco sans" w:cs="Times New Roman"/>
                <w:sz w:val="20"/>
                <w:szCs w:val="20"/>
              </w:rPr>
            </w:pPr>
            <w:r w:rsidRPr="003E2AE5">
              <w:rPr>
                <w:rFonts w:ascii="Spranq eco sans" w:hAnsi="Spranq eco sans" w:cs="Arial"/>
                <w:sz w:val="20"/>
                <w:szCs w:val="20"/>
              </w:rPr>
              <w:t>Sapato tipo social de cor preta</w:t>
            </w:r>
          </w:p>
        </w:tc>
      </w:tr>
      <w:tr w:rsidR="005F33C3" w:rsidRPr="004F6201" w14:paraId="3F4C266D" w14:textId="77777777" w:rsidTr="00E04CA9">
        <w:tc>
          <w:tcPr>
            <w:tcW w:w="1771" w:type="dxa"/>
            <w:shd w:val="clear" w:color="auto" w:fill="FFFFFF" w:themeFill="background1"/>
            <w:tcMar>
              <w:top w:w="55" w:type="dxa"/>
              <w:left w:w="55" w:type="dxa"/>
              <w:bottom w:w="55" w:type="dxa"/>
              <w:right w:w="55" w:type="dxa"/>
            </w:tcMar>
            <w:vAlign w:val="center"/>
          </w:tcPr>
          <w:p w14:paraId="5766DDC8" w14:textId="77777777" w:rsidR="005F33C3" w:rsidRPr="003E2AE5" w:rsidRDefault="005F33C3"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Times New Roman"/>
                <w:sz w:val="20"/>
                <w:szCs w:val="20"/>
              </w:rPr>
              <w:t>Crachá</w:t>
            </w:r>
          </w:p>
        </w:tc>
        <w:tc>
          <w:tcPr>
            <w:tcW w:w="1223" w:type="dxa"/>
            <w:shd w:val="clear" w:color="auto" w:fill="FFFFFF" w:themeFill="background1"/>
            <w:tcMar>
              <w:top w:w="55" w:type="dxa"/>
              <w:left w:w="55" w:type="dxa"/>
              <w:bottom w:w="55" w:type="dxa"/>
              <w:right w:w="55" w:type="dxa"/>
            </w:tcMar>
            <w:vAlign w:val="center"/>
          </w:tcPr>
          <w:p w14:paraId="205724DD" w14:textId="553AFBE1" w:rsidR="005F33C3" w:rsidRPr="003E2AE5" w:rsidRDefault="003E2AE5"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Arial"/>
                <w:sz w:val="20"/>
                <w:szCs w:val="20"/>
              </w:rPr>
              <w:t>1</w:t>
            </w:r>
          </w:p>
        </w:tc>
        <w:tc>
          <w:tcPr>
            <w:tcW w:w="1245" w:type="dxa"/>
            <w:shd w:val="clear" w:color="auto" w:fill="FFFFFF" w:themeFill="background1"/>
            <w:tcMar>
              <w:top w:w="0" w:type="dxa"/>
              <w:left w:w="10" w:type="dxa"/>
              <w:bottom w:w="0" w:type="dxa"/>
              <w:right w:w="10" w:type="dxa"/>
            </w:tcMar>
            <w:vAlign w:val="center"/>
          </w:tcPr>
          <w:p w14:paraId="4A2DF8A4" w14:textId="77777777" w:rsidR="005F33C3" w:rsidRPr="003E2AE5" w:rsidRDefault="005F33C3" w:rsidP="002B7148">
            <w:pPr>
              <w:pStyle w:val="TableContents"/>
              <w:spacing w:line="276" w:lineRule="auto"/>
              <w:jc w:val="center"/>
              <w:rPr>
                <w:rFonts w:ascii="Spranq eco sans" w:hAnsi="Spranq eco sans" w:cs="Times New Roman"/>
                <w:sz w:val="20"/>
                <w:szCs w:val="20"/>
              </w:rPr>
            </w:pPr>
            <w:r w:rsidRPr="003E2AE5">
              <w:rPr>
                <w:rFonts w:ascii="Spranq eco sans" w:hAnsi="Spranq eco sans" w:cs="Arial"/>
                <w:sz w:val="20"/>
                <w:szCs w:val="20"/>
              </w:rPr>
              <w:t>Unidade</w:t>
            </w:r>
          </w:p>
        </w:tc>
        <w:tc>
          <w:tcPr>
            <w:tcW w:w="5111" w:type="dxa"/>
            <w:shd w:val="clear" w:color="auto" w:fill="FFFFFF" w:themeFill="background1"/>
            <w:tcMar>
              <w:top w:w="55" w:type="dxa"/>
              <w:left w:w="55" w:type="dxa"/>
              <w:bottom w:w="55" w:type="dxa"/>
              <w:right w:w="55" w:type="dxa"/>
            </w:tcMar>
            <w:vAlign w:val="center"/>
          </w:tcPr>
          <w:p w14:paraId="60A89AEB" w14:textId="1BE66FDB" w:rsidR="005F33C3" w:rsidRPr="003E2AE5" w:rsidRDefault="003E2AE5" w:rsidP="002B7148">
            <w:pPr>
              <w:pStyle w:val="Standard"/>
              <w:spacing w:line="276" w:lineRule="auto"/>
              <w:ind w:left="60"/>
              <w:jc w:val="both"/>
              <w:rPr>
                <w:rFonts w:ascii="Spranq eco sans" w:hAnsi="Spranq eco sans" w:cs="Arial"/>
                <w:color w:val="000000"/>
                <w:sz w:val="20"/>
                <w:szCs w:val="20"/>
              </w:rPr>
            </w:pPr>
            <w:r>
              <w:rPr>
                <w:rFonts w:ascii="Spranq eco sans" w:hAnsi="Spranq eco sans" w:cs="Arial"/>
                <w:sz w:val="20"/>
                <w:szCs w:val="20"/>
              </w:rPr>
              <w:t>P</w:t>
            </w:r>
            <w:r w:rsidR="005F33C3" w:rsidRPr="003E2AE5">
              <w:rPr>
                <w:rFonts w:ascii="Spranq eco sans" w:hAnsi="Spranq eco sans" w:cs="Arial"/>
                <w:sz w:val="20"/>
                <w:szCs w:val="20"/>
              </w:rPr>
              <w:t>adrão da empresa (não pode ser improvisado).</w:t>
            </w:r>
          </w:p>
        </w:tc>
      </w:tr>
    </w:tbl>
    <w:p w14:paraId="7367FC4B" w14:textId="77777777" w:rsidR="005F33C3" w:rsidRPr="00931421" w:rsidRDefault="005F33C3" w:rsidP="002B7148">
      <w:pPr>
        <w:spacing w:before="120" w:after="120" w:line="276" w:lineRule="auto"/>
        <w:ind w:left="425"/>
        <w:jc w:val="both"/>
        <w:rPr>
          <w:rFonts w:ascii="Spranq eco sans" w:hAnsi="Spranq eco sans" w:cs="Arial"/>
          <w:bCs/>
          <w:color w:val="000000"/>
          <w:szCs w:val="20"/>
        </w:rPr>
      </w:pPr>
    </w:p>
    <w:p w14:paraId="2AE9EC5A" w14:textId="412554BD" w:rsidR="00AA06EF" w:rsidRPr="00931421" w:rsidRDefault="00AA06EF" w:rsidP="002B7148">
      <w:pPr>
        <w:numPr>
          <w:ilvl w:val="1"/>
          <w:numId w:val="1"/>
        </w:numPr>
        <w:spacing w:before="120" w:after="120" w:line="276" w:lineRule="auto"/>
        <w:ind w:left="425" w:firstLine="0"/>
        <w:jc w:val="both"/>
        <w:rPr>
          <w:rFonts w:ascii="Spranq eco sans" w:hAnsi="Spranq eco sans" w:cs="Arial"/>
          <w:bCs/>
          <w:color w:val="000000"/>
          <w:szCs w:val="20"/>
        </w:rPr>
      </w:pPr>
      <w:r w:rsidRPr="00931421">
        <w:rPr>
          <w:rFonts w:ascii="Spranq eco sans" w:hAnsi="Spranq eco sans" w:cs="Arial"/>
          <w:bCs/>
          <w:color w:val="000000"/>
          <w:szCs w:val="20"/>
        </w:rPr>
        <w:t xml:space="preserve">As peças devem ser confeccionadas com tecido e material de qualidade </w:t>
      </w:r>
    </w:p>
    <w:p w14:paraId="05BE0142" w14:textId="070CF83C" w:rsidR="00501005" w:rsidRPr="00501005" w:rsidRDefault="00501005" w:rsidP="002B7148">
      <w:pPr>
        <w:pStyle w:val="PargrafodaLista"/>
        <w:numPr>
          <w:ilvl w:val="2"/>
          <w:numId w:val="1"/>
        </w:numPr>
        <w:spacing w:before="120" w:after="120" w:line="276" w:lineRule="auto"/>
        <w:ind w:left="1134" w:firstLine="0"/>
        <w:contextualSpacing w:val="0"/>
        <w:jc w:val="both"/>
        <w:rPr>
          <w:rFonts w:ascii="Spranq eco sans" w:hAnsi="Spranq eco sans" w:cs="Arial"/>
          <w:bCs/>
          <w:szCs w:val="20"/>
        </w:rPr>
      </w:pPr>
      <w:r w:rsidRPr="004941CF">
        <w:rPr>
          <w:rFonts w:ascii="Spranq eco sans" w:hAnsi="Spranq eco sans" w:cs="Times New Roman"/>
          <w:bCs/>
          <w:szCs w:val="20"/>
        </w:rPr>
        <w:t xml:space="preserve">No início da execução do contrato deverá ser fornecido ao empregado todos os itens e quantidades de uniformes previstos neste Termo de Referência para o posto, devendo ser substituídos todos os itens e quantidade de uniforme a cada </w:t>
      </w:r>
      <w:r w:rsidR="003E2AE5">
        <w:rPr>
          <w:rFonts w:ascii="Spranq eco sans" w:hAnsi="Spranq eco sans" w:cs="Times New Roman"/>
          <w:bCs/>
          <w:szCs w:val="20"/>
        </w:rPr>
        <w:t>12</w:t>
      </w:r>
      <w:r w:rsidRPr="004941CF">
        <w:rPr>
          <w:rFonts w:ascii="Spranq eco sans" w:hAnsi="Spranq eco sans" w:cs="Times New Roman"/>
          <w:bCs/>
          <w:szCs w:val="20"/>
        </w:rPr>
        <w:t xml:space="preserve"> (</w:t>
      </w:r>
      <w:r w:rsidR="003E2AE5">
        <w:rPr>
          <w:rFonts w:ascii="Spranq eco sans" w:hAnsi="Spranq eco sans" w:cs="Times New Roman"/>
          <w:bCs/>
          <w:szCs w:val="20"/>
        </w:rPr>
        <w:t>doze</w:t>
      </w:r>
      <w:r w:rsidRPr="004941CF">
        <w:rPr>
          <w:rFonts w:ascii="Spranq eco sans" w:hAnsi="Spranq eco sans" w:cs="Times New Roman"/>
          <w:bCs/>
          <w:szCs w:val="20"/>
        </w:rPr>
        <w:t xml:space="preserve">) meses, ou a qualquer época, no prazo máximo de 72 (setenta e duas) horas, após comunicação escrita da Contratante, sempre que não </w:t>
      </w:r>
      <w:r w:rsidRPr="00501005">
        <w:rPr>
          <w:rFonts w:ascii="Spranq eco sans" w:hAnsi="Spranq eco sans" w:cs="Times New Roman"/>
          <w:bCs/>
          <w:szCs w:val="20"/>
        </w:rPr>
        <w:t>atendam as condições mínimas de apresentação;</w:t>
      </w:r>
    </w:p>
    <w:p w14:paraId="425F6DBD" w14:textId="509483FD" w:rsidR="00AA06EF" w:rsidRPr="00501005" w:rsidRDefault="00AA06EF" w:rsidP="002B7148">
      <w:pPr>
        <w:pStyle w:val="PargrafodaLista"/>
        <w:numPr>
          <w:ilvl w:val="2"/>
          <w:numId w:val="1"/>
        </w:numPr>
        <w:spacing w:before="120" w:after="120" w:line="276" w:lineRule="auto"/>
        <w:ind w:left="1134" w:firstLine="0"/>
        <w:contextualSpacing w:val="0"/>
        <w:jc w:val="both"/>
        <w:rPr>
          <w:rFonts w:ascii="Spranq eco sans" w:hAnsi="Spranq eco sans" w:cs="Arial"/>
          <w:bCs/>
          <w:szCs w:val="20"/>
        </w:rPr>
      </w:pPr>
      <w:r w:rsidRPr="00501005">
        <w:rPr>
          <w:rFonts w:ascii="Spranq eco sans" w:hAnsi="Spranq eco sans" w:cs="Arial"/>
          <w:bCs/>
          <w:szCs w:val="20"/>
        </w:rPr>
        <w:t>No caso de empregada gestante, os uniformes deverão ser apropriados para a situação, substituindo-os sempre q</w:t>
      </w:r>
      <w:r w:rsidR="00501005" w:rsidRPr="00501005">
        <w:rPr>
          <w:rFonts w:ascii="Spranq eco sans" w:hAnsi="Spranq eco sans" w:cs="Arial"/>
          <w:bCs/>
          <w:szCs w:val="20"/>
        </w:rPr>
        <w:t>ue estiverem apertados.</w:t>
      </w:r>
    </w:p>
    <w:p w14:paraId="773985BB" w14:textId="77777777" w:rsidR="00AA06EF" w:rsidRPr="00931421" w:rsidRDefault="00AA06EF" w:rsidP="002B7148">
      <w:pPr>
        <w:numPr>
          <w:ilvl w:val="1"/>
          <w:numId w:val="1"/>
        </w:numPr>
        <w:spacing w:before="120" w:after="120" w:line="276" w:lineRule="auto"/>
        <w:ind w:left="425" w:firstLine="0"/>
        <w:jc w:val="both"/>
        <w:rPr>
          <w:rFonts w:ascii="Spranq eco sans" w:hAnsi="Spranq eco sans" w:cs="Arial"/>
          <w:bCs/>
          <w:color w:val="000000"/>
          <w:szCs w:val="20"/>
        </w:rPr>
      </w:pPr>
      <w:r w:rsidRPr="00931421">
        <w:rPr>
          <w:rFonts w:ascii="Spranq eco sans" w:hAnsi="Spranq eco sans" w:cs="Arial"/>
          <w:bCs/>
          <w:color w:val="000000"/>
          <w:szCs w:val="20"/>
        </w:rPr>
        <w:t>Os uniformes deverão ser entregues mediante recibo, cuja cópia, devidamente acompanhada do original para conferência, deverá ser enviada ao servidor responsável pela fiscalização do contrato.</w:t>
      </w:r>
    </w:p>
    <w:p w14:paraId="74CC59C1" w14:textId="77777777" w:rsidR="00DB206B" w:rsidRPr="00931421" w:rsidRDefault="00DB206B" w:rsidP="002B7148">
      <w:pPr>
        <w:pStyle w:val="Nivel1"/>
        <w:ind w:left="284" w:firstLine="0"/>
        <w:rPr>
          <w:rFonts w:ascii="Spranq eco sans" w:hAnsi="Spranq eco sans" w:cs="Arial"/>
        </w:rPr>
      </w:pPr>
      <w:r w:rsidRPr="00931421">
        <w:rPr>
          <w:rFonts w:ascii="Spranq eco sans" w:hAnsi="Spranq eco sans" w:cs="Arial"/>
          <w:lang w:eastAsia="en-US"/>
        </w:rPr>
        <w:t xml:space="preserve">OBRIGAÇÕES DA </w:t>
      </w:r>
      <w:r w:rsidR="00D52359" w:rsidRPr="00931421">
        <w:rPr>
          <w:rFonts w:ascii="Spranq eco sans" w:hAnsi="Spranq eco sans" w:cs="Arial"/>
          <w:lang w:eastAsia="en-US"/>
        </w:rPr>
        <w:t>CONTRATANTE</w:t>
      </w:r>
      <w:r w:rsidR="00284220" w:rsidRPr="00931421">
        <w:rPr>
          <w:rFonts w:ascii="Spranq eco sans" w:hAnsi="Spranq eco sans" w:cs="Arial"/>
          <w:lang w:eastAsia="en-US"/>
        </w:rPr>
        <w:t xml:space="preserve"> </w:t>
      </w:r>
    </w:p>
    <w:p w14:paraId="5E9C4702" w14:textId="2DC9F0E5" w:rsidR="00DB206B" w:rsidRPr="00931421" w:rsidRDefault="00A3667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E</w:t>
      </w:r>
      <w:r w:rsidR="00DB206B" w:rsidRPr="00931421">
        <w:rPr>
          <w:rFonts w:ascii="Spranq eco sans" w:hAnsi="Spranq eco sans" w:cs="Arial"/>
          <w:color w:val="000000"/>
          <w:szCs w:val="20"/>
        </w:rPr>
        <w:t xml:space="preserve">xigir o cumprimento de todas as obrigações assumidas pela </w:t>
      </w:r>
      <w:r w:rsidR="00D52359" w:rsidRPr="00931421">
        <w:rPr>
          <w:rFonts w:ascii="Spranq eco sans" w:hAnsi="Spranq eco sans" w:cs="Arial"/>
          <w:color w:val="000000"/>
          <w:szCs w:val="20"/>
        </w:rPr>
        <w:t>Contratada</w:t>
      </w:r>
      <w:r w:rsidR="00DB206B" w:rsidRPr="00931421">
        <w:rPr>
          <w:rFonts w:ascii="Spranq eco sans" w:hAnsi="Spranq eco sans" w:cs="Arial"/>
          <w:color w:val="000000"/>
          <w:szCs w:val="20"/>
        </w:rPr>
        <w:t>, de acordo com as cláusulas contratuais e os termos de sua proposta;</w:t>
      </w:r>
    </w:p>
    <w:p w14:paraId="2C5D0858" w14:textId="77777777" w:rsidR="00DB206B" w:rsidRPr="00931421" w:rsidRDefault="00A3667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E</w:t>
      </w:r>
      <w:r w:rsidR="00DB206B" w:rsidRPr="00931421">
        <w:rPr>
          <w:rFonts w:ascii="Spranq eco sans" w:hAnsi="Spranq eco sans" w:cs="Arial"/>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1D97913" w14:textId="77777777" w:rsidR="00DB206B" w:rsidRPr="00931421" w:rsidRDefault="00A3667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N</w:t>
      </w:r>
      <w:r w:rsidR="00DB206B" w:rsidRPr="00931421">
        <w:rPr>
          <w:rFonts w:ascii="Spranq eco sans" w:hAnsi="Spranq eco sans" w:cs="Arial"/>
          <w:color w:val="000000"/>
          <w:szCs w:val="20"/>
        </w:rPr>
        <w:t xml:space="preserve">otificar a </w:t>
      </w:r>
      <w:r w:rsidR="00D52359" w:rsidRPr="00931421">
        <w:rPr>
          <w:rFonts w:ascii="Spranq eco sans" w:hAnsi="Spranq eco sans" w:cs="Arial"/>
          <w:color w:val="000000"/>
          <w:szCs w:val="20"/>
        </w:rPr>
        <w:t>Contratada</w:t>
      </w:r>
      <w:r w:rsidR="00DB206B" w:rsidRPr="00931421">
        <w:rPr>
          <w:rFonts w:ascii="Spranq eco sans" w:hAnsi="Spranq eco sans" w:cs="Arial"/>
          <w:color w:val="000000"/>
          <w:szCs w:val="20"/>
        </w:rPr>
        <w:t xml:space="preserve"> por escrito da ocorrência de eventuais imperfeições</w:t>
      </w:r>
      <w:r w:rsidR="001C3AB6" w:rsidRPr="00931421">
        <w:rPr>
          <w:rFonts w:ascii="Spranq eco sans" w:hAnsi="Spranq eco sans" w:cs="Arial"/>
          <w:color w:val="000000"/>
          <w:szCs w:val="20"/>
        </w:rPr>
        <w:t>, falhas ou irregularidades constatadas</w:t>
      </w:r>
      <w:r w:rsidR="00DB206B" w:rsidRPr="00931421">
        <w:rPr>
          <w:rFonts w:ascii="Spranq eco sans" w:hAnsi="Spranq eco sans" w:cs="Arial"/>
          <w:color w:val="000000"/>
          <w:szCs w:val="20"/>
        </w:rPr>
        <w:t xml:space="preserve"> no curso da execução dos serviços, fixando prazo para a sua correção</w:t>
      </w:r>
      <w:r w:rsidR="001C3AB6" w:rsidRPr="00931421">
        <w:rPr>
          <w:rFonts w:ascii="Spranq eco sans" w:hAnsi="Spranq eco sans" w:cs="Arial"/>
          <w:color w:val="000000"/>
          <w:szCs w:val="20"/>
        </w:rPr>
        <w:t>, certificando-se que as soluções por ela propostas sejam as mais adequadas</w:t>
      </w:r>
      <w:r w:rsidR="00DB206B" w:rsidRPr="00931421">
        <w:rPr>
          <w:rFonts w:ascii="Spranq eco sans" w:hAnsi="Spranq eco sans" w:cs="Arial"/>
          <w:color w:val="000000"/>
          <w:szCs w:val="20"/>
        </w:rPr>
        <w:t>;</w:t>
      </w:r>
    </w:p>
    <w:p w14:paraId="2F069D41" w14:textId="77777777" w:rsidR="00284220" w:rsidRPr="00931421" w:rsidRDefault="00284220"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2BCB87CD" w14:textId="77777777" w:rsidR="00DB206B" w:rsidRPr="00931421" w:rsidRDefault="00A3667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P</w:t>
      </w:r>
      <w:r w:rsidR="00DB206B" w:rsidRPr="00931421">
        <w:rPr>
          <w:rFonts w:ascii="Spranq eco sans" w:hAnsi="Spranq eco sans" w:cs="Arial"/>
          <w:color w:val="000000"/>
          <w:szCs w:val="20"/>
        </w:rPr>
        <w:t xml:space="preserve">agar à </w:t>
      </w:r>
      <w:r w:rsidR="00D52359" w:rsidRPr="00931421">
        <w:rPr>
          <w:rFonts w:ascii="Spranq eco sans" w:hAnsi="Spranq eco sans" w:cs="Arial"/>
          <w:color w:val="000000"/>
          <w:szCs w:val="20"/>
        </w:rPr>
        <w:t>Contratada</w:t>
      </w:r>
      <w:r w:rsidR="00DB206B" w:rsidRPr="00931421">
        <w:rPr>
          <w:rFonts w:ascii="Spranq eco sans" w:hAnsi="Spranq eco sans" w:cs="Arial"/>
          <w:color w:val="000000"/>
          <w:szCs w:val="20"/>
        </w:rPr>
        <w:t xml:space="preserve"> o valor resultante da prestação do serviço, </w:t>
      </w:r>
      <w:r w:rsidR="00F37721" w:rsidRPr="00931421">
        <w:rPr>
          <w:rFonts w:ascii="Spranq eco sans" w:hAnsi="Spranq eco sans" w:cs="Arial"/>
          <w:color w:val="000000"/>
          <w:szCs w:val="20"/>
        </w:rPr>
        <w:t>no pr</w:t>
      </w:r>
      <w:r w:rsidR="001C3AB6" w:rsidRPr="00931421">
        <w:rPr>
          <w:rFonts w:ascii="Spranq eco sans" w:hAnsi="Spranq eco sans" w:cs="Arial"/>
          <w:color w:val="000000"/>
          <w:szCs w:val="20"/>
        </w:rPr>
        <w:t>azo e condições estabelecidas neste Termo de Referência</w:t>
      </w:r>
      <w:r w:rsidR="00DB206B" w:rsidRPr="00931421">
        <w:rPr>
          <w:rFonts w:ascii="Spranq eco sans" w:hAnsi="Spranq eco sans" w:cs="Arial"/>
          <w:color w:val="000000"/>
          <w:szCs w:val="20"/>
        </w:rPr>
        <w:t>;</w:t>
      </w:r>
    </w:p>
    <w:p w14:paraId="3A259E5D" w14:textId="76FF68CB" w:rsidR="00E251E0" w:rsidRPr="00931421" w:rsidRDefault="00E251E0"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Efetuar as retenções tributárias devidas sobre o valor da </w:t>
      </w:r>
      <w:r w:rsidR="00F627B5" w:rsidRPr="00931421">
        <w:rPr>
          <w:rFonts w:ascii="Spranq eco sans" w:hAnsi="Spranq eco sans" w:cs="Arial"/>
          <w:color w:val="000000"/>
          <w:szCs w:val="20"/>
        </w:rPr>
        <w:t>Nota Fiscal/F</w:t>
      </w:r>
      <w:r w:rsidR="00DA520E" w:rsidRPr="00931421">
        <w:rPr>
          <w:rFonts w:ascii="Spranq eco sans" w:hAnsi="Spranq eco sans" w:cs="Arial"/>
          <w:color w:val="000000"/>
          <w:szCs w:val="20"/>
        </w:rPr>
        <w:t xml:space="preserve">atura da contratada, </w:t>
      </w:r>
      <w:r w:rsidR="004E0CC8" w:rsidRPr="00931421">
        <w:rPr>
          <w:rFonts w:ascii="Spranq eco sans" w:hAnsi="Spranq eco sans" w:cs="Arial"/>
          <w:color w:val="000000"/>
          <w:szCs w:val="20"/>
        </w:rPr>
        <w:t xml:space="preserve">no que couber, </w:t>
      </w:r>
      <w:r w:rsidR="00DA520E" w:rsidRPr="00931421">
        <w:rPr>
          <w:rFonts w:ascii="Spranq eco sans" w:hAnsi="Spranq eco sans" w:cs="Arial"/>
          <w:color w:val="000000"/>
          <w:szCs w:val="20"/>
        </w:rPr>
        <w:t>em conformidade com</w:t>
      </w:r>
      <w:r w:rsidR="004E0CC8" w:rsidRPr="00931421">
        <w:rPr>
          <w:rFonts w:ascii="Spranq eco sans" w:hAnsi="Spranq eco sans" w:cs="Arial"/>
          <w:color w:val="000000"/>
          <w:szCs w:val="20"/>
        </w:rPr>
        <w:t xml:space="preserve"> o item 6 do Anexo XI da IN SEGES/</w:t>
      </w:r>
      <w:r w:rsidR="00980B72" w:rsidRPr="00931421">
        <w:rPr>
          <w:rFonts w:ascii="Spranq eco sans" w:hAnsi="Spranq eco sans" w:cs="Arial"/>
          <w:color w:val="000000"/>
          <w:szCs w:val="20"/>
        </w:rPr>
        <w:t>MP</w:t>
      </w:r>
      <w:r w:rsidR="004E0CC8" w:rsidRPr="00931421">
        <w:rPr>
          <w:rFonts w:ascii="Spranq eco sans" w:hAnsi="Spranq eco sans" w:cs="Arial"/>
          <w:color w:val="000000"/>
          <w:szCs w:val="20"/>
        </w:rPr>
        <w:t xml:space="preserve"> n. 5/2017</w:t>
      </w:r>
      <w:r w:rsidR="00DA520E" w:rsidRPr="00931421">
        <w:rPr>
          <w:rFonts w:ascii="Spranq eco sans" w:hAnsi="Spranq eco sans" w:cs="Arial"/>
          <w:color w:val="000000"/>
          <w:szCs w:val="20"/>
        </w:rPr>
        <w:t>.</w:t>
      </w:r>
    </w:p>
    <w:p w14:paraId="503915EC" w14:textId="77777777" w:rsidR="00DB206B" w:rsidRPr="00931421" w:rsidRDefault="00A3667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N</w:t>
      </w:r>
      <w:r w:rsidR="00DB206B" w:rsidRPr="00931421">
        <w:rPr>
          <w:rFonts w:ascii="Spranq eco sans" w:hAnsi="Spranq eco sans" w:cs="Arial"/>
          <w:color w:val="000000"/>
          <w:szCs w:val="20"/>
        </w:rPr>
        <w:t xml:space="preserve">ão praticar atos de ingerência na administração da </w:t>
      </w:r>
      <w:r w:rsidR="00D52359" w:rsidRPr="00931421">
        <w:rPr>
          <w:rFonts w:ascii="Spranq eco sans" w:hAnsi="Spranq eco sans" w:cs="Arial"/>
          <w:color w:val="000000"/>
          <w:szCs w:val="20"/>
        </w:rPr>
        <w:t>Contratada</w:t>
      </w:r>
      <w:r w:rsidR="00DB206B" w:rsidRPr="00931421">
        <w:rPr>
          <w:rFonts w:ascii="Spranq eco sans" w:hAnsi="Spranq eco sans" w:cs="Arial"/>
          <w:color w:val="000000"/>
          <w:szCs w:val="20"/>
        </w:rPr>
        <w:t>, tais como:</w:t>
      </w:r>
    </w:p>
    <w:p w14:paraId="390AEB28" w14:textId="77777777" w:rsidR="00DB206B" w:rsidRPr="00931421" w:rsidRDefault="00DB206B"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proofErr w:type="gramStart"/>
      <w:r w:rsidRPr="00931421">
        <w:rPr>
          <w:rFonts w:ascii="Spranq eco sans" w:hAnsi="Spranq eco sans" w:cs="Arial"/>
          <w:color w:val="000000"/>
          <w:szCs w:val="20"/>
        </w:rPr>
        <w:t>exercer</w:t>
      </w:r>
      <w:proofErr w:type="gramEnd"/>
      <w:r w:rsidRPr="00931421">
        <w:rPr>
          <w:rFonts w:ascii="Spranq eco sans" w:hAnsi="Spranq eco sans" w:cs="Arial"/>
          <w:color w:val="000000"/>
          <w:szCs w:val="20"/>
        </w:rPr>
        <w:t xml:space="preserve"> o poder de mando sobre os empregados da </w:t>
      </w:r>
      <w:r w:rsidR="00D52359" w:rsidRPr="00931421">
        <w:rPr>
          <w:rFonts w:ascii="Spranq eco sans" w:hAnsi="Spranq eco sans" w:cs="Arial"/>
          <w:color w:val="000000"/>
          <w:szCs w:val="20"/>
        </w:rPr>
        <w:t>Contratada</w:t>
      </w:r>
      <w:r w:rsidRPr="00931421">
        <w:rPr>
          <w:rFonts w:ascii="Spranq eco sans" w:hAnsi="Spranq eco sans" w:cs="Arial"/>
          <w:color w:val="000000"/>
          <w:szCs w:val="20"/>
        </w:rPr>
        <w:t xml:space="preserve">, devendo reportar-se somente aos prepostos ou responsáveis por ela indicados, exceto </w:t>
      </w:r>
      <w:r w:rsidRPr="00931421">
        <w:rPr>
          <w:rFonts w:ascii="Spranq eco sans" w:hAnsi="Spranq eco sans" w:cs="Arial"/>
          <w:color w:val="000000"/>
          <w:szCs w:val="20"/>
        </w:rPr>
        <w:lastRenderedPageBreak/>
        <w:t>quando o objeto da contratação previr o atendimento direto, tais como nos serviços de recepção e apoio ao usuário;</w:t>
      </w:r>
    </w:p>
    <w:p w14:paraId="72EC3100" w14:textId="77777777" w:rsidR="00DB206B" w:rsidRPr="00931421" w:rsidRDefault="00DB206B"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proofErr w:type="gramStart"/>
      <w:r w:rsidRPr="00931421">
        <w:rPr>
          <w:rFonts w:ascii="Spranq eco sans" w:hAnsi="Spranq eco sans" w:cs="Arial"/>
          <w:color w:val="000000"/>
          <w:szCs w:val="20"/>
        </w:rPr>
        <w:t>direcionar</w:t>
      </w:r>
      <w:proofErr w:type="gramEnd"/>
      <w:r w:rsidRPr="00931421">
        <w:rPr>
          <w:rFonts w:ascii="Spranq eco sans" w:hAnsi="Spranq eco sans" w:cs="Arial"/>
          <w:color w:val="000000"/>
          <w:szCs w:val="20"/>
        </w:rPr>
        <w:t xml:space="preserve"> a contratação de pessoas para trabalhar nas empresas </w:t>
      </w:r>
      <w:r w:rsidR="00D52359" w:rsidRPr="00931421">
        <w:rPr>
          <w:rFonts w:ascii="Spranq eco sans" w:hAnsi="Spranq eco sans" w:cs="Arial"/>
          <w:color w:val="000000"/>
          <w:szCs w:val="20"/>
        </w:rPr>
        <w:t>Contratada</w:t>
      </w:r>
      <w:r w:rsidRPr="00931421">
        <w:rPr>
          <w:rFonts w:ascii="Spranq eco sans" w:hAnsi="Spranq eco sans" w:cs="Arial"/>
          <w:color w:val="000000"/>
          <w:szCs w:val="20"/>
        </w:rPr>
        <w:t>s;</w:t>
      </w:r>
    </w:p>
    <w:p w14:paraId="6A20B42D" w14:textId="77777777" w:rsidR="00DB206B" w:rsidRPr="00931421" w:rsidRDefault="00DB206B"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proofErr w:type="gramStart"/>
      <w:r w:rsidRPr="00931421">
        <w:rPr>
          <w:rFonts w:ascii="Spranq eco sans" w:hAnsi="Spranq eco sans" w:cs="Arial"/>
          <w:color w:val="000000"/>
          <w:szCs w:val="20"/>
        </w:rPr>
        <w:t>promover</w:t>
      </w:r>
      <w:proofErr w:type="gramEnd"/>
      <w:r w:rsidRPr="00931421">
        <w:rPr>
          <w:rFonts w:ascii="Spranq eco sans" w:hAnsi="Spranq eco sans" w:cs="Arial"/>
          <w:color w:val="000000"/>
          <w:szCs w:val="20"/>
        </w:rPr>
        <w:t xml:space="preserve"> ou aceitar o desvio de funções dos trabalhadores da </w:t>
      </w:r>
      <w:r w:rsidR="00D52359" w:rsidRPr="00931421">
        <w:rPr>
          <w:rFonts w:ascii="Spranq eco sans" w:hAnsi="Spranq eco sans" w:cs="Arial"/>
          <w:color w:val="000000"/>
          <w:szCs w:val="20"/>
        </w:rPr>
        <w:t>Contratada</w:t>
      </w:r>
      <w:r w:rsidRPr="00931421">
        <w:rPr>
          <w:rFonts w:ascii="Spranq eco sans" w:hAnsi="Spranq eco sans" w:cs="Arial"/>
          <w:color w:val="000000"/>
          <w:szCs w:val="20"/>
        </w:rPr>
        <w:t>, mediante a utilização destes em atividades distintas daquelas previstas no objeto da contratação e em relação à função específica para a qual o trabalhador foi contratado; e</w:t>
      </w:r>
    </w:p>
    <w:p w14:paraId="03AD00D6" w14:textId="77777777" w:rsidR="003B11C6" w:rsidRPr="00931421" w:rsidRDefault="00DB206B"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proofErr w:type="gramStart"/>
      <w:r w:rsidRPr="00931421">
        <w:rPr>
          <w:rFonts w:ascii="Spranq eco sans" w:hAnsi="Spranq eco sans" w:cs="Arial"/>
          <w:color w:val="000000"/>
          <w:szCs w:val="20"/>
        </w:rPr>
        <w:t>considerar</w:t>
      </w:r>
      <w:proofErr w:type="gramEnd"/>
      <w:r w:rsidRPr="00931421">
        <w:rPr>
          <w:rFonts w:ascii="Spranq eco sans" w:hAnsi="Spranq eco sans" w:cs="Arial"/>
          <w:color w:val="000000"/>
          <w:szCs w:val="20"/>
        </w:rPr>
        <w:t xml:space="preserve"> os trabalhadores da </w:t>
      </w:r>
      <w:r w:rsidR="00D52359" w:rsidRPr="00931421">
        <w:rPr>
          <w:rFonts w:ascii="Spranq eco sans" w:hAnsi="Spranq eco sans" w:cs="Arial"/>
          <w:color w:val="000000"/>
          <w:szCs w:val="20"/>
        </w:rPr>
        <w:t>Contratada</w:t>
      </w:r>
      <w:r w:rsidRPr="00931421">
        <w:rPr>
          <w:rFonts w:ascii="Spranq eco sans" w:hAnsi="Spranq eco sans" w:cs="Arial"/>
          <w:color w:val="000000"/>
          <w:szCs w:val="20"/>
        </w:rPr>
        <w:t xml:space="preserve"> como colaboradores eventuais do próprio órgão ou entidade responsável pela contratação, especialmente para efeito de concessão de diárias e passagens.</w:t>
      </w:r>
    </w:p>
    <w:p w14:paraId="1F05C718" w14:textId="221F53A5" w:rsidR="00284220" w:rsidRPr="00931421" w:rsidRDefault="00284220" w:rsidP="002B7148">
      <w:pPr>
        <w:pStyle w:val="PargrafodaLista"/>
        <w:numPr>
          <w:ilvl w:val="1"/>
          <w:numId w:val="1"/>
        </w:numPr>
        <w:spacing w:before="120" w:after="120" w:line="276" w:lineRule="auto"/>
        <w:ind w:left="425" w:firstLine="0"/>
        <w:contextualSpacing w:val="0"/>
        <w:jc w:val="both"/>
        <w:rPr>
          <w:rFonts w:ascii="Spranq eco sans" w:hAnsi="Spranq eco sans" w:cs="Arial"/>
          <w:color w:val="000000"/>
          <w:szCs w:val="20"/>
        </w:rPr>
      </w:pPr>
      <w:proofErr w:type="gramStart"/>
      <w:r w:rsidRPr="00931421">
        <w:rPr>
          <w:rFonts w:ascii="Spranq eco sans" w:hAnsi="Spranq eco sans" w:cs="Arial"/>
          <w:color w:val="000000"/>
          <w:szCs w:val="20"/>
        </w:rPr>
        <w:t>fiscalizar</w:t>
      </w:r>
      <w:proofErr w:type="gramEnd"/>
      <w:r w:rsidRPr="00931421">
        <w:rPr>
          <w:rFonts w:ascii="Spranq eco sans" w:hAnsi="Spranq eco sans" w:cs="Arial"/>
          <w:color w:val="000000"/>
          <w:szCs w:val="20"/>
        </w:rPr>
        <w:t xml:space="preserve"> mensalmente, por amostragem, o cumprimento das obrigações trabalhistas, previdenciárias e para com o FGTS, especialmente: </w:t>
      </w:r>
    </w:p>
    <w:p w14:paraId="3BB3A3C8" w14:textId="77777777" w:rsidR="00284220" w:rsidRPr="00931421" w:rsidRDefault="00284220"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r w:rsidRPr="00931421">
        <w:rPr>
          <w:rFonts w:ascii="Spranq eco sans" w:hAnsi="Spranq eco sans" w:cs="Arial"/>
          <w:color w:val="000000"/>
          <w:szCs w:val="20"/>
        </w:rPr>
        <w:t>A concessão de férias remuneradas e o pagamento do respectivo adicional, bem como de auxílio-transporte, auxílio-alimentação e auxílio-saúde, quando for devido;</w:t>
      </w:r>
    </w:p>
    <w:p w14:paraId="759F151B" w14:textId="77777777" w:rsidR="00284220" w:rsidRPr="00931421" w:rsidRDefault="00284220"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r w:rsidRPr="00931421">
        <w:rPr>
          <w:rFonts w:ascii="Spranq eco sans" w:hAnsi="Spranq eco sans" w:cs="Arial"/>
          <w:color w:val="000000"/>
          <w:szCs w:val="20"/>
        </w:rPr>
        <w:t xml:space="preserve">O recolhimento das contribuições previdenciárias e do FGTS dos empregados que efetivamente participem da execução dos serviços contratados, a fim de verificar qualquer irregularidade; </w:t>
      </w:r>
    </w:p>
    <w:p w14:paraId="72F9AAC3" w14:textId="77777777" w:rsidR="00284220" w:rsidRPr="00931421" w:rsidRDefault="00284220"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r w:rsidRPr="00931421">
        <w:rPr>
          <w:rFonts w:ascii="Spranq eco sans" w:hAnsi="Spranq eco sans" w:cs="Arial"/>
          <w:color w:val="000000"/>
          <w:szCs w:val="20"/>
        </w:rPr>
        <w:t xml:space="preserve">O pagamento de obrigações trabalhistas e previdenciárias dos empregados dispensados até a data da extinção do contrato. </w:t>
      </w:r>
    </w:p>
    <w:p w14:paraId="28981275" w14:textId="77777777" w:rsidR="00284220" w:rsidRPr="00931421" w:rsidRDefault="00284220" w:rsidP="002B7148">
      <w:pPr>
        <w:pStyle w:val="PargrafodaLista"/>
        <w:numPr>
          <w:ilvl w:val="1"/>
          <w:numId w:val="1"/>
        </w:numPr>
        <w:spacing w:before="120" w:after="120" w:line="276" w:lineRule="auto"/>
        <w:ind w:left="425" w:firstLine="0"/>
        <w:contextualSpacing w:val="0"/>
        <w:jc w:val="both"/>
        <w:rPr>
          <w:rFonts w:ascii="Spranq eco sans" w:hAnsi="Spranq eco sans" w:cs="Arial"/>
          <w:color w:val="000000"/>
          <w:szCs w:val="20"/>
        </w:rPr>
      </w:pPr>
      <w:r w:rsidRPr="00931421">
        <w:rPr>
          <w:rFonts w:ascii="Spranq eco sans" w:hAnsi="Spranq eco sans" w:cs="Arial"/>
          <w:color w:val="000000"/>
          <w:szCs w:val="20"/>
        </w:rPr>
        <w:t xml:space="preserve">Analisar os termos de rescisão dos contratos de trabalho do pessoal empregado na prestação dos serviços no prazo de 30 (trinta) dias, prorrogável por igual período, após a extinção ou rescisão do contrato. </w:t>
      </w:r>
    </w:p>
    <w:p w14:paraId="0763200C" w14:textId="77777777" w:rsidR="001C3AB6" w:rsidRPr="00931421" w:rsidRDefault="001C3AB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szCs w:val="20"/>
        </w:rPr>
        <w:t xml:space="preserve">Fornecer por escrito as informações necessárias para o desenvolvimento dos serviços objeto </w:t>
      </w:r>
      <w:r w:rsidRPr="00931421">
        <w:rPr>
          <w:rFonts w:ascii="Spranq eco sans" w:hAnsi="Spranq eco sans" w:cs="Arial"/>
          <w:color w:val="000000"/>
          <w:szCs w:val="20"/>
        </w:rPr>
        <w:t>do contrato;</w:t>
      </w:r>
    </w:p>
    <w:p w14:paraId="00D10F0E" w14:textId="77777777" w:rsidR="001C3AB6" w:rsidRPr="00931421" w:rsidRDefault="001C3AB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Realizar avaliações periódicas da qualidade dos serviços, após seu recebimento;</w:t>
      </w:r>
    </w:p>
    <w:p w14:paraId="6F3B4361" w14:textId="77777777" w:rsidR="001C3AB6" w:rsidRPr="00931421" w:rsidRDefault="001C3AB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Cientificar o órgão de representação judicial da Advocacia-Geral da União para adoção das medidas cabíveis quando do descumprimento das obrigações pela Contratada; </w:t>
      </w:r>
    </w:p>
    <w:p w14:paraId="4F94E264" w14:textId="77777777" w:rsidR="001C3AB6" w:rsidRPr="00931421" w:rsidRDefault="001C3AB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Arquiva</w:t>
      </w:r>
      <w:r w:rsidR="00C61B57" w:rsidRPr="00931421">
        <w:rPr>
          <w:rFonts w:ascii="Spranq eco sans" w:hAnsi="Spranq eco sans" w:cs="Arial"/>
          <w:color w:val="000000"/>
          <w:szCs w:val="20"/>
        </w:rPr>
        <w:t>r</w:t>
      </w:r>
      <w:r w:rsidRPr="00931421">
        <w:rPr>
          <w:rFonts w:ascii="Spranq eco sans" w:hAnsi="Spranq eco sans" w:cs="Arial"/>
          <w:color w:val="000000"/>
          <w:szCs w:val="20"/>
        </w:rPr>
        <w:t xml:space="preserve">, entre outros documentos, projetos, </w:t>
      </w:r>
      <w:r w:rsidRPr="00931421">
        <w:rPr>
          <w:rFonts w:ascii="Spranq eco sans" w:hAnsi="Spranq eco sans" w:cs="Arial"/>
          <w:i/>
          <w:color w:val="000000"/>
          <w:szCs w:val="20"/>
        </w:rPr>
        <w:t>"as built</w:t>
      </w:r>
      <w:r w:rsidRPr="00931421">
        <w:rPr>
          <w:rFonts w:ascii="Spranq eco sans" w:hAnsi="Spranq eco sans" w:cs="Arial"/>
          <w:color w:val="000000"/>
          <w:szCs w:val="20"/>
        </w:rPr>
        <w:t>", especificações técnicas, orçamentos, termos de recebimento, contratos e aditamentos, relatórios de inspeções técnicas após o recebimento do serviço e notificações expedidas;</w:t>
      </w:r>
    </w:p>
    <w:p w14:paraId="1DBDE8FA" w14:textId="0B70C5A3" w:rsidR="001C3AB6" w:rsidRPr="00931421" w:rsidRDefault="00981183"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Fiscalizar o cumprimento dos requisitos </w:t>
      </w:r>
      <w:r w:rsidR="0063125F" w:rsidRPr="00931421">
        <w:rPr>
          <w:rFonts w:ascii="Spranq eco sans" w:hAnsi="Spranq eco sans" w:cs="Arial"/>
          <w:color w:val="000000"/>
          <w:szCs w:val="20"/>
        </w:rPr>
        <w:t>legais</w:t>
      </w:r>
      <w:r w:rsidRPr="00931421">
        <w:rPr>
          <w:rFonts w:ascii="Spranq eco sans" w:hAnsi="Spranq eco sans" w:cs="Arial"/>
          <w:color w:val="000000"/>
          <w:szCs w:val="20"/>
        </w:rPr>
        <w:t>, quando a contratada houver se beneficiado da preferência estabelecida pelo art. 3º, § 5º, da Lei nº 8.666, de 1993.</w:t>
      </w:r>
    </w:p>
    <w:p w14:paraId="199F7FB6" w14:textId="77777777" w:rsidR="008F16DF" w:rsidRPr="00931421" w:rsidRDefault="008F16DF"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Assegurar que o ambiente de trabalho, inclusive seus equipamentos e instalações, apresentem condições adequadas ao cumprimento, pela contratada, das </w:t>
      </w:r>
      <w:r w:rsidRPr="00931421">
        <w:rPr>
          <w:rFonts w:ascii="Spranq eco sans" w:hAnsi="Spranq eco sans" w:cs="Arial"/>
          <w:color w:val="000000"/>
          <w:szCs w:val="20"/>
        </w:rPr>
        <w:lastRenderedPageBreak/>
        <w:t>normas de segurança e saúde no trabalho, quando o serviço for executado em suas dependências, ou em local por ela designado.</w:t>
      </w:r>
    </w:p>
    <w:p w14:paraId="16F32822" w14:textId="77777777" w:rsidR="00DB206B" w:rsidRPr="00931421" w:rsidRDefault="00DB206B" w:rsidP="002B7148">
      <w:pPr>
        <w:pStyle w:val="Nivel1"/>
        <w:ind w:left="284" w:firstLine="0"/>
        <w:rPr>
          <w:rFonts w:ascii="Spranq eco sans" w:hAnsi="Spranq eco sans" w:cs="Arial"/>
        </w:rPr>
      </w:pPr>
      <w:r w:rsidRPr="00931421">
        <w:rPr>
          <w:rFonts w:ascii="Spranq eco sans" w:hAnsi="Spranq eco sans" w:cs="Arial"/>
        </w:rPr>
        <w:t xml:space="preserve">OBRIGAÇÕES DA </w:t>
      </w:r>
      <w:r w:rsidR="00D52359" w:rsidRPr="00931421">
        <w:rPr>
          <w:rFonts w:ascii="Spranq eco sans" w:hAnsi="Spranq eco sans" w:cs="Arial"/>
        </w:rPr>
        <w:t>CONTRATADA</w:t>
      </w:r>
    </w:p>
    <w:p w14:paraId="7A95EB60" w14:textId="77777777" w:rsidR="00DB206B" w:rsidRPr="00931421" w:rsidRDefault="00A3667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E</w:t>
      </w:r>
      <w:r w:rsidR="00DB206B" w:rsidRPr="00931421">
        <w:rPr>
          <w:rFonts w:ascii="Spranq eco sans" w:hAnsi="Spranq eco san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sidRPr="00931421">
        <w:rPr>
          <w:rFonts w:ascii="Spranq eco sans" w:hAnsi="Spranq eco sans" w:cs="Arial"/>
          <w:color w:val="000000"/>
          <w:szCs w:val="20"/>
        </w:rPr>
        <w:t xml:space="preserve"> e utilizar</w:t>
      </w:r>
      <w:r w:rsidR="00DB206B" w:rsidRPr="00931421">
        <w:rPr>
          <w:rFonts w:ascii="Spranq eco sans" w:hAnsi="Spranq eco sans" w:cs="Arial"/>
          <w:color w:val="000000"/>
          <w:szCs w:val="20"/>
        </w:rPr>
        <w:t xml:space="preserve"> os materiais e equipamentos, ferramentas e utensílios necessários, na qualidade e quantidade</w:t>
      </w:r>
      <w:r w:rsidR="001D6D07" w:rsidRPr="00931421">
        <w:rPr>
          <w:rFonts w:ascii="Spranq eco sans" w:hAnsi="Spranq eco sans" w:cs="Arial"/>
          <w:color w:val="000000"/>
          <w:szCs w:val="20"/>
        </w:rPr>
        <w:t xml:space="preserve"> mínimas</w:t>
      </w:r>
      <w:r w:rsidR="00DB206B" w:rsidRPr="00931421">
        <w:rPr>
          <w:rFonts w:ascii="Spranq eco sans" w:hAnsi="Spranq eco sans" w:cs="Arial"/>
          <w:color w:val="000000"/>
          <w:szCs w:val="20"/>
        </w:rPr>
        <w:t xml:space="preserve"> especificadas neste Termo de Referência e em sua proposta;</w:t>
      </w:r>
    </w:p>
    <w:p w14:paraId="6473C9CB" w14:textId="77777777" w:rsidR="00350762" w:rsidRPr="00931421" w:rsidRDefault="00A3667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R</w:t>
      </w:r>
      <w:r w:rsidR="00DB206B" w:rsidRPr="00931421">
        <w:rPr>
          <w:rFonts w:ascii="Spranq eco sans" w:hAnsi="Spranq eco sans" w:cs="Arial"/>
          <w:color w:val="000000"/>
          <w:szCs w:val="20"/>
        </w:rPr>
        <w:t xml:space="preserve">eparar, corrigir, remover ou substituir, às suas expensas, no total ou em parte, no prazo </w:t>
      </w:r>
      <w:r w:rsidR="00F37721" w:rsidRPr="00931421">
        <w:rPr>
          <w:rFonts w:ascii="Spranq eco sans" w:hAnsi="Spranq eco sans" w:cs="Arial"/>
          <w:color w:val="000000"/>
          <w:szCs w:val="20"/>
        </w:rPr>
        <w:t>fixado pelo fiscal do contrato</w:t>
      </w:r>
      <w:r w:rsidR="00DB206B" w:rsidRPr="00931421">
        <w:rPr>
          <w:rFonts w:ascii="Spranq eco sans" w:hAnsi="Spranq eco sans" w:cs="Arial"/>
          <w:color w:val="000000"/>
          <w:szCs w:val="20"/>
        </w:rPr>
        <w:t>, os serviços efetuados em que se verificarem vícios, defeitos ou incorreções resultantes da execução ou dos materiais empregados;</w:t>
      </w:r>
    </w:p>
    <w:p w14:paraId="3A470D0F" w14:textId="77777777" w:rsidR="00CE6D0F" w:rsidRPr="00931421" w:rsidRDefault="00CE6D0F"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Manter a execução do serviço nos horários fixados pela Administração. </w:t>
      </w:r>
    </w:p>
    <w:p w14:paraId="52CCBEA8" w14:textId="77777777" w:rsidR="00DB206B" w:rsidRPr="00931421" w:rsidRDefault="00A3667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R</w:t>
      </w:r>
      <w:r w:rsidR="00DB206B" w:rsidRPr="00931421">
        <w:rPr>
          <w:rFonts w:ascii="Spranq eco sans" w:hAnsi="Spranq eco sans" w:cs="Arial"/>
          <w:color w:val="000000"/>
          <w:szCs w:val="20"/>
        </w:rPr>
        <w:t>esponsabilizar-se pelos vícios e danos decorrentes d</w:t>
      </w:r>
      <w:r w:rsidR="00F37721" w:rsidRPr="00931421">
        <w:rPr>
          <w:rFonts w:ascii="Spranq eco sans" w:hAnsi="Spranq eco sans" w:cs="Arial"/>
          <w:color w:val="000000"/>
          <w:szCs w:val="20"/>
        </w:rPr>
        <w:t>a execução d</w:t>
      </w:r>
      <w:r w:rsidR="00DB206B" w:rsidRPr="00931421">
        <w:rPr>
          <w:rFonts w:ascii="Spranq eco sans" w:hAnsi="Spranq eco sans" w:cs="Arial"/>
          <w:color w:val="000000"/>
          <w:szCs w:val="20"/>
        </w:rPr>
        <w:t xml:space="preserve">o objeto, </w:t>
      </w:r>
      <w:r w:rsidR="001D6D07" w:rsidRPr="00931421">
        <w:rPr>
          <w:rFonts w:ascii="Spranq eco sans" w:hAnsi="Spranq eco sans" w:cs="Arial"/>
          <w:color w:val="000000"/>
          <w:szCs w:val="20"/>
        </w:rPr>
        <w:t xml:space="preserve">bem como por todo e qualquer dano causado à União ou à entidade federal, devendo ressarcir imediatamente a Administração em sua integralidade, </w:t>
      </w:r>
      <w:r w:rsidR="00F37721" w:rsidRPr="00931421">
        <w:rPr>
          <w:rFonts w:ascii="Spranq eco sans" w:hAnsi="Spranq eco sans" w:cs="Arial"/>
          <w:color w:val="000000"/>
          <w:szCs w:val="20"/>
        </w:rPr>
        <w:t xml:space="preserve">ficando a </w:t>
      </w:r>
      <w:r w:rsidR="00D52359" w:rsidRPr="00931421">
        <w:rPr>
          <w:rFonts w:ascii="Spranq eco sans" w:hAnsi="Spranq eco sans" w:cs="Arial"/>
          <w:color w:val="000000"/>
          <w:szCs w:val="20"/>
        </w:rPr>
        <w:t>Contratante</w:t>
      </w:r>
      <w:r w:rsidR="00F37721" w:rsidRPr="00931421">
        <w:rPr>
          <w:rFonts w:ascii="Spranq eco sans" w:hAnsi="Spranq eco sans" w:cs="Arial"/>
          <w:color w:val="000000"/>
          <w:szCs w:val="20"/>
        </w:rPr>
        <w:t xml:space="preserve"> autorizada a descontar da garantia, caso exigida no edital, ou dos pagamentos devidos à </w:t>
      </w:r>
      <w:r w:rsidR="00D52359" w:rsidRPr="00931421">
        <w:rPr>
          <w:rFonts w:ascii="Spranq eco sans" w:hAnsi="Spranq eco sans" w:cs="Arial"/>
          <w:color w:val="000000"/>
          <w:szCs w:val="20"/>
        </w:rPr>
        <w:t>Contratada</w:t>
      </w:r>
      <w:r w:rsidR="00F37721" w:rsidRPr="00931421">
        <w:rPr>
          <w:rFonts w:ascii="Spranq eco sans" w:hAnsi="Spranq eco sans" w:cs="Arial"/>
          <w:color w:val="000000"/>
          <w:szCs w:val="20"/>
        </w:rPr>
        <w:t>, o valor correspondente aos danos sofridos</w:t>
      </w:r>
      <w:r w:rsidR="00DB206B" w:rsidRPr="00931421">
        <w:rPr>
          <w:rFonts w:ascii="Spranq eco sans" w:hAnsi="Spranq eco sans" w:cs="Arial"/>
          <w:color w:val="000000"/>
          <w:szCs w:val="20"/>
        </w:rPr>
        <w:t>;</w:t>
      </w:r>
    </w:p>
    <w:p w14:paraId="13BB1471" w14:textId="77777777" w:rsidR="00DB206B" w:rsidRPr="00931421" w:rsidRDefault="00A3667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U</w:t>
      </w:r>
      <w:r w:rsidR="00DB206B" w:rsidRPr="00931421">
        <w:rPr>
          <w:rFonts w:ascii="Spranq eco sans" w:hAnsi="Spranq eco sans" w:cs="Arial"/>
          <w:color w:val="000000"/>
          <w:szCs w:val="20"/>
        </w:rPr>
        <w:t xml:space="preserve">tilizar empregados habilitados e com conhecimentos básicos dos serviços a serem </w:t>
      </w:r>
      <w:r w:rsidR="00FE5B7C" w:rsidRPr="00931421">
        <w:rPr>
          <w:rFonts w:ascii="Spranq eco sans" w:hAnsi="Spranq eco sans" w:cs="Arial"/>
          <w:color w:val="000000"/>
          <w:szCs w:val="20"/>
        </w:rPr>
        <w:t>exe</w:t>
      </w:r>
      <w:r w:rsidR="00DB206B" w:rsidRPr="00931421">
        <w:rPr>
          <w:rFonts w:ascii="Spranq eco sans" w:hAnsi="Spranq eco sans" w:cs="Arial"/>
          <w:color w:val="000000"/>
          <w:szCs w:val="20"/>
        </w:rPr>
        <w:t>cutados, e</w:t>
      </w:r>
      <w:r w:rsidR="00F37721" w:rsidRPr="00931421">
        <w:rPr>
          <w:rFonts w:ascii="Spranq eco sans" w:hAnsi="Spranq eco sans" w:cs="Arial"/>
          <w:color w:val="000000"/>
          <w:szCs w:val="20"/>
        </w:rPr>
        <w:t>m</w:t>
      </w:r>
      <w:r w:rsidR="00DB206B" w:rsidRPr="00931421">
        <w:rPr>
          <w:rFonts w:ascii="Spranq eco sans" w:hAnsi="Spranq eco sans" w:cs="Arial"/>
          <w:color w:val="000000"/>
          <w:szCs w:val="20"/>
        </w:rPr>
        <w:t xml:space="preserve"> conformidade com as normas e determinações em vigor;</w:t>
      </w:r>
    </w:p>
    <w:p w14:paraId="0B0BEBA0" w14:textId="77777777" w:rsidR="00DB206B" w:rsidRPr="00931421" w:rsidRDefault="00A36676"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V</w:t>
      </w:r>
      <w:r w:rsidR="00DB206B" w:rsidRPr="00931421">
        <w:rPr>
          <w:rFonts w:ascii="Spranq eco sans" w:hAnsi="Spranq eco sans" w:cs="Arial"/>
          <w:color w:val="000000"/>
          <w:szCs w:val="20"/>
        </w:rPr>
        <w:t xml:space="preserve">edar a utilização, na execução dos serviços, de empregado que seja familiar de agente público ocupante de cargo em comissão ou função de confiança no órgão </w:t>
      </w:r>
      <w:r w:rsidR="00D52359" w:rsidRPr="00931421">
        <w:rPr>
          <w:rFonts w:ascii="Spranq eco sans" w:hAnsi="Spranq eco sans" w:cs="Arial"/>
          <w:color w:val="000000"/>
          <w:szCs w:val="20"/>
        </w:rPr>
        <w:t>Contratante</w:t>
      </w:r>
      <w:r w:rsidR="00DB206B" w:rsidRPr="00931421">
        <w:rPr>
          <w:rFonts w:ascii="Spranq eco sans" w:hAnsi="Spranq eco sans" w:cs="Arial"/>
          <w:color w:val="000000"/>
          <w:szCs w:val="20"/>
        </w:rPr>
        <w:t>, nos termos do artigo 7° do Decreto n° 7.203, de 2010</w:t>
      </w:r>
      <w:r w:rsidR="00F53E2A" w:rsidRPr="00931421">
        <w:rPr>
          <w:rFonts w:ascii="Spranq eco sans" w:hAnsi="Spranq eco sans" w:cs="Arial"/>
          <w:color w:val="000000"/>
          <w:szCs w:val="20"/>
        </w:rPr>
        <w:t>;</w:t>
      </w:r>
    </w:p>
    <w:p w14:paraId="635B11EB" w14:textId="77777777" w:rsidR="000139C9" w:rsidRPr="00931421" w:rsidRDefault="000139C9"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Disponibilizar à Contratante os empregados devidamente uniformizados e identificados por meio de crachá, além de provê-los com os Equipamentos de Proteção Individual - EPI, quando for o caso;</w:t>
      </w:r>
    </w:p>
    <w:p w14:paraId="37CB5870" w14:textId="77777777" w:rsidR="000139C9" w:rsidRPr="00931421" w:rsidRDefault="000139C9"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Fornecer os uniformes a serem utilizados por seus empregados, conforme disposto neste Termo de Referência, sem repassar quaisquer custos a estes;</w:t>
      </w:r>
    </w:p>
    <w:p w14:paraId="0F0C8207" w14:textId="7EEB0878" w:rsidR="000139C9" w:rsidRPr="00931421" w:rsidRDefault="000139C9"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w:t>
      </w:r>
      <w:proofErr w:type="gramStart"/>
      <w:r w:rsidR="00980B72" w:rsidRPr="00931421">
        <w:rPr>
          <w:rFonts w:ascii="Spranq eco sans" w:hAnsi="Spranq eco sans" w:cs="Arial"/>
          <w:color w:val="000000"/>
          <w:szCs w:val="20"/>
        </w:rPr>
        <w:t>MP</w:t>
      </w:r>
      <w:r w:rsidRPr="00931421">
        <w:rPr>
          <w:rFonts w:ascii="Spranq eco sans" w:hAnsi="Spranq eco sans" w:cs="Arial"/>
          <w:color w:val="000000"/>
          <w:szCs w:val="20"/>
        </w:rPr>
        <w:t xml:space="preserve">  n.</w:t>
      </w:r>
      <w:proofErr w:type="gramEnd"/>
      <w:r w:rsidRPr="00931421">
        <w:rPr>
          <w:rFonts w:ascii="Spranq eco sans" w:hAnsi="Spranq eco sans" w:cs="Arial"/>
          <w:color w:val="000000"/>
          <w:szCs w:val="20"/>
        </w:rPr>
        <w:t xml:space="preserve"> 5/2017:</w:t>
      </w:r>
    </w:p>
    <w:p w14:paraId="6DE50900" w14:textId="77777777" w:rsidR="000139C9" w:rsidRPr="00931421" w:rsidRDefault="000139C9" w:rsidP="002B7148">
      <w:pPr>
        <w:numPr>
          <w:ilvl w:val="2"/>
          <w:numId w:val="1"/>
        </w:numPr>
        <w:spacing w:before="120" w:after="120" w:line="276" w:lineRule="auto"/>
        <w:ind w:left="1134" w:firstLine="0"/>
        <w:jc w:val="both"/>
        <w:rPr>
          <w:rFonts w:ascii="Spranq eco sans" w:hAnsi="Spranq eco sans" w:cs="Arial"/>
          <w:color w:val="000000"/>
          <w:szCs w:val="20"/>
        </w:rPr>
      </w:pPr>
      <w:proofErr w:type="gramStart"/>
      <w:r w:rsidRPr="00931421">
        <w:rPr>
          <w:rFonts w:ascii="Spranq eco sans" w:hAnsi="Spranq eco sans" w:cs="Arial"/>
          <w:color w:val="000000"/>
          <w:szCs w:val="20"/>
        </w:rPr>
        <w:t>relação</w:t>
      </w:r>
      <w:proofErr w:type="gramEnd"/>
      <w:r w:rsidRPr="00931421">
        <w:rPr>
          <w:rFonts w:ascii="Spranq eco sans" w:hAnsi="Spranq eco sans" w:cs="Arial"/>
          <w:color w:val="000000"/>
          <w:szCs w:val="20"/>
        </w:rP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069749A0" w14:textId="77777777" w:rsidR="000139C9" w:rsidRPr="00931421" w:rsidRDefault="000139C9" w:rsidP="002B7148">
      <w:pPr>
        <w:numPr>
          <w:ilvl w:val="2"/>
          <w:numId w:val="1"/>
        </w:numPr>
        <w:spacing w:before="120" w:after="120" w:line="276" w:lineRule="auto"/>
        <w:ind w:left="1134" w:firstLine="0"/>
        <w:jc w:val="both"/>
        <w:rPr>
          <w:rFonts w:ascii="Spranq eco sans" w:hAnsi="Spranq eco sans" w:cs="Arial"/>
          <w:color w:val="000000"/>
          <w:szCs w:val="20"/>
        </w:rPr>
      </w:pPr>
      <w:r w:rsidRPr="00931421">
        <w:rPr>
          <w:rFonts w:ascii="Spranq eco sans" w:hAnsi="Spranq eco sans" w:cs="Arial"/>
          <w:color w:val="000000"/>
          <w:szCs w:val="20"/>
        </w:rPr>
        <w:t>Carteira de Trabalho e Previdência Social (CTPS) dos empregados admitidos e dos responsáveis técnicos pela execução dos serviços, quando for o caso, devidamente assinada pela contratada; e</w:t>
      </w:r>
    </w:p>
    <w:p w14:paraId="74F04614" w14:textId="77777777" w:rsidR="000139C9" w:rsidRPr="00931421" w:rsidRDefault="000139C9" w:rsidP="002B7148">
      <w:pPr>
        <w:numPr>
          <w:ilvl w:val="2"/>
          <w:numId w:val="1"/>
        </w:numPr>
        <w:spacing w:before="120" w:after="120" w:line="276" w:lineRule="auto"/>
        <w:ind w:left="1134" w:firstLine="0"/>
        <w:jc w:val="both"/>
        <w:rPr>
          <w:rFonts w:ascii="Spranq eco sans" w:hAnsi="Spranq eco sans" w:cs="Arial"/>
          <w:color w:val="000000"/>
          <w:szCs w:val="20"/>
        </w:rPr>
      </w:pPr>
      <w:proofErr w:type="gramStart"/>
      <w:r w:rsidRPr="00931421">
        <w:rPr>
          <w:rFonts w:ascii="Spranq eco sans" w:hAnsi="Spranq eco sans" w:cs="Arial"/>
          <w:color w:val="000000"/>
          <w:szCs w:val="20"/>
        </w:rPr>
        <w:lastRenderedPageBreak/>
        <w:t>exames</w:t>
      </w:r>
      <w:proofErr w:type="gramEnd"/>
      <w:r w:rsidRPr="00931421">
        <w:rPr>
          <w:rFonts w:ascii="Spranq eco sans" w:hAnsi="Spranq eco sans" w:cs="Arial"/>
          <w:color w:val="000000"/>
          <w:szCs w:val="20"/>
        </w:rPr>
        <w:t xml:space="preserve"> médicos admissionais dos empregados da contratada que prestarão os serviços;</w:t>
      </w:r>
    </w:p>
    <w:p w14:paraId="40BD6DFE" w14:textId="77777777" w:rsidR="000139C9" w:rsidRPr="00931421" w:rsidRDefault="000139C9" w:rsidP="002B7148">
      <w:pPr>
        <w:numPr>
          <w:ilvl w:val="2"/>
          <w:numId w:val="1"/>
        </w:numPr>
        <w:spacing w:before="120" w:after="120" w:line="276" w:lineRule="auto"/>
        <w:ind w:left="1134" w:firstLine="0"/>
        <w:jc w:val="both"/>
        <w:rPr>
          <w:rFonts w:ascii="Spranq eco sans" w:hAnsi="Spranq eco sans" w:cs="Arial"/>
          <w:color w:val="000000"/>
          <w:szCs w:val="20"/>
        </w:rPr>
      </w:pPr>
      <w:proofErr w:type="gramStart"/>
      <w:r w:rsidRPr="00931421">
        <w:rPr>
          <w:rFonts w:ascii="Spranq eco sans" w:hAnsi="Spranq eco sans" w:cs="Arial"/>
          <w:color w:val="000000"/>
          <w:szCs w:val="20"/>
        </w:rPr>
        <w:t>declaração</w:t>
      </w:r>
      <w:proofErr w:type="gramEnd"/>
      <w:r w:rsidRPr="00931421">
        <w:rPr>
          <w:rFonts w:ascii="Spranq eco sans" w:hAnsi="Spranq eco sans" w:cs="Arial"/>
          <w:color w:val="000000"/>
          <w:szCs w:val="20"/>
        </w:rPr>
        <w:t xml:space="preserve"> de responsabilidade exclusiva da contratada sobre a quitação dos encargos trabalhistas e sociais decorrentes do contrato;</w:t>
      </w:r>
    </w:p>
    <w:p w14:paraId="3E318583" w14:textId="77777777" w:rsidR="000139C9" w:rsidRPr="00931421" w:rsidRDefault="000139C9" w:rsidP="002B7148">
      <w:pPr>
        <w:numPr>
          <w:ilvl w:val="2"/>
          <w:numId w:val="1"/>
        </w:numPr>
        <w:spacing w:before="120" w:after="120" w:line="276" w:lineRule="auto"/>
        <w:ind w:left="1134" w:firstLine="0"/>
        <w:jc w:val="both"/>
        <w:rPr>
          <w:rFonts w:ascii="Spranq eco sans" w:hAnsi="Spranq eco sans" w:cs="Arial"/>
          <w:color w:val="000000"/>
          <w:szCs w:val="20"/>
        </w:rPr>
      </w:pPr>
      <w:r w:rsidRPr="00931421">
        <w:rPr>
          <w:rFonts w:ascii="Spranq eco sans" w:hAnsi="Spranq eco san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0CDBBD12" w14:textId="77777777" w:rsidR="00033F9A" w:rsidRPr="00931421" w:rsidRDefault="00033F9A"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Apresentar relação mensal dos empregados que expressamente optarem por não receber o vale transporte.</w:t>
      </w:r>
    </w:p>
    <w:p w14:paraId="64F12425" w14:textId="4F70FC90" w:rsidR="000139C9" w:rsidRPr="00931421" w:rsidRDefault="000139C9"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Quando não for possível a verificação da regularidade no Sistema de Cadastro de Fornecedores – </w:t>
      </w:r>
      <w:r w:rsidR="00980B72" w:rsidRPr="00931421">
        <w:rPr>
          <w:rFonts w:ascii="Spranq eco sans" w:hAnsi="Spranq eco sans" w:cs="Arial"/>
          <w:color w:val="000000"/>
          <w:szCs w:val="20"/>
        </w:rPr>
        <w:t>SICAF</w:t>
      </w:r>
      <w:r w:rsidRPr="00931421">
        <w:rPr>
          <w:rFonts w:ascii="Spranq eco sans" w:hAnsi="Spranq eco sans" w:cs="Arial"/>
          <w:color w:val="000000"/>
          <w:szCs w:val="20"/>
        </w:rPr>
        <w:t>,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w:t>
      </w:r>
      <w:r w:rsidR="00980B72" w:rsidRPr="00931421">
        <w:rPr>
          <w:rFonts w:ascii="Spranq eco sans" w:hAnsi="Spranq eco sans" w:cs="Arial"/>
          <w:color w:val="000000"/>
          <w:szCs w:val="20"/>
        </w:rPr>
        <w:t>MP</w:t>
      </w:r>
      <w:r w:rsidRPr="00931421">
        <w:rPr>
          <w:rFonts w:ascii="Spranq eco sans" w:hAnsi="Spranq eco sans" w:cs="Arial"/>
          <w:color w:val="000000"/>
          <w:szCs w:val="20"/>
        </w:rPr>
        <w:t xml:space="preserve"> n. 5/2017;</w:t>
      </w:r>
    </w:p>
    <w:p w14:paraId="50EB7F53" w14:textId="0868B790" w:rsidR="000139C9" w:rsidRPr="00931421" w:rsidRDefault="000139C9"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Substituir, no prazo de </w:t>
      </w:r>
      <w:r w:rsidR="000956ED" w:rsidRPr="000956ED">
        <w:rPr>
          <w:rFonts w:ascii="Spranq eco sans" w:hAnsi="Spranq eco sans" w:cs="Arial"/>
          <w:b/>
          <w:szCs w:val="20"/>
        </w:rPr>
        <w:t>02 (duas)</w:t>
      </w:r>
      <w:r w:rsidRPr="000956ED">
        <w:rPr>
          <w:rFonts w:ascii="Spranq eco sans" w:hAnsi="Spranq eco sans" w:cs="Arial"/>
          <w:b/>
          <w:szCs w:val="20"/>
        </w:rPr>
        <w:t xml:space="preserve"> horas</w:t>
      </w:r>
      <w:r w:rsidRPr="00931421">
        <w:rPr>
          <w:rFonts w:ascii="Spranq eco sans" w:hAnsi="Spranq eco sans" w:cs="Arial"/>
          <w:color w:val="000000"/>
          <w:szCs w:val="20"/>
        </w:rPr>
        <w:t xml:space="preserve">, em caso de eventual ausência, tais como faltas e licenças, o empregado posto a serviço da Contratante, devendo identificar previamente o respectivo substituto ao Fiscal do Contrato; </w:t>
      </w:r>
    </w:p>
    <w:p w14:paraId="75806B31" w14:textId="77777777" w:rsidR="0029605F" w:rsidRPr="00931421" w:rsidRDefault="0029605F"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5A9D210C" w14:textId="77777777" w:rsidR="0029605F" w:rsidRPr="00931421" w:rsidRDefault="0029605F" w:rsidP="002B7148">
      <w:pPr>
        <w:spacing w:before="120" w:after="120" w:line="276" w:lineRule="auto"/>
        <w:ind w:left="708" w:firstLine="708"/>
        <w:jc w:val="both"/>
        <w:rPr>
          <w:rFonts w:ascii="Spranq eco sans" w:hAnsi="Spranq eco sans" w:cs="Arial"/>
          <w:color w:val="000000"/>
          <w:szCs w:val="20"/>
        </w:rPr>
      </w:pPr>
      <w:r w:rsidRPr="00931421">
        <w:rPr>
          <w:rFonts w:ascii="Spranq eco sans" w:hAnsi="Spranq eco sans" w:cs="Arial"/>
          <w:color w:val="000000"/>
          <w:szCs w:val="20"/>
        </w:rPr>
        <w:t>1</w:t>
      </w:r>
      <w:r w:rsidR="00FE4849" w:rsidRPr="00931421">
        <w:rPr>
          <w:rFonts w:ascii="Spranq eco sans" w:hAnsi="Spranq eco sans" w:cs="Arial"/>
          <w:color w:val="000000"/>
          <w:szCs w:val="20"/>
        </w:rPr>
        <w:t>3</w:t>
      </w:r>
      <w:r w:rsidRPr="00931421">
        <w:rPr>
          <w:rFonts w:ascii="Spranq eco sans" w:hAnsi="Spranq eco sans" w:cs="Arial"/>
          <w:color w:val="000000"/>
          <w:szCs w:val="20"/>
        </w:rPr>
        <w:t xml:space="preserve">.12.1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w:t>
      </w:r>
      <w:r w:rsidR="00FE4849" w:rsidRPr="00931421">
        <w:rPr>
          <w:rFonts w:ascii="Spranq eco sans" w:hAnsi="Spranq eco sans" w:cs="Arial"/>
          <w:color w:val="000000"/>
          <w:szCs w:val="20"/>
        </w:rPr>
        <w:t xml:space="preserve">de obrigações e direitos que somente se aplicam aos contratos com a Administração Pública, </w:t>
      </w:r>
      <w:r w:rsidRPr="00931421">
        <w:rPr>
          <w:rFonts w:ascii="Spranq eco sans" w:hAnsi="Spranq eco sans" w:cs="Arial"/>
          <w:color w:val="000000"/>
          <w:szCs w:val="20"/>
        </w:rPr>
        <w:t>ou que estabeleçam direitos não previstos em lei, tais como valores ou índices obrigatórios de encargos sociais ou previdenciários, bem como de preços para os insumos relacionados ao exercício da atividade.</w:t>
      </w:r>
      <w:r w:rsidR="00FE4849" w:rsidRPr="00931421">
        <w:rPr>
          <w:rFonts w:ascii="Spranq eco sans" w:hAnsi="Spranq eco sans" w:cs="Arial"/>
          <w:color w:val="000000"/>
          <w:szCs w:val="20"/>
        </w:rPr>
        <w:t xml:space="preserve"> </w:t>
      </w:r>
    </w:p>
    <w:p w14:paraId="650E076F"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Efetuar o pagamento dos salários dos empregados alocados na execução contratual mediante depósito na conta bancária de titularidade do trabalhador, em agência situada na localidade ou região metropolitana em que ocorre a prestação dos </w:t>
      </w:r>
      <w:r w:rsidRPr="00931421">
        <w:rPr>
          <w:rFonts w:ascii="Spranq eco sans" w:hAnsi="Spranq eco sans" w:cs="Arial"/>
          <w:color w:val="000000"/>
          <w:szCs w:val="20"/>
        </w:rPr>
        <w:lastRenderedPageBreak/>
        <w:t>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66401EFD"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Times New Roman"/>
          <w:color w:val="000000"/>
          <w:szCs w:val="20"/>
        </w:rPr>
      </w:pPr>
      <w:r w:rsidRPr="00931421">
        <w:rPr>
          <w:rFonts w:ascii="Spranq eco sans" w:hAnsi="Spranq eco san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4F1BECE" w14:textId="77777777" w:rsidR="005264B8" w:rsidRPr="00931421" w:rsidRDefault="005264B8" w:rsidP="002B7148">
      <w:pPr>
        <w:numPr>
          <w:ilvl w:val="2"/>
          <w:numId w:val="1"/>
        </w:numPr>
        <w:spacing w:before="120" w:after="120" w:line="276" w:lineRule="auto"/>
        <w:ind w:left="1134" w:firstLine="0"/>
        <w:jc w:val="both"/>
        <w:rPr>
          <w:rFonts w:ascii="Spranq eco sans" w:hAnsi="Spranq eco sans" w:cs="Times New Roman"/>
          <w:color w:val="000000"/>
          <w:szCs w:val="20"/>
        </w:rPr>
      </w:pPr>
      <w:r w:rsidRPr="00931421">
        <w:rPr>
          <w:rFonts w:ascii="Spranq eco sans" w:hAnsi="Spranq eco san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03879555"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Não permitir que o empregado designado para trabalhar em um turno preste seus serviços no turno imediatamente subsequente;</w:t>
      </w:r>
    </w:p>
    <w:p w14:paraId="03788B24"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427E8C77"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Instruir seus empregados quanto à necessidade de acatar as Normas Internas da Administração;</w:t>
      </w:r>
    </w:p>
    <w:p w14:paraId="0BDF8767"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95A298D"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32F8C35E" w14:textId="77777777" w:rsidR="005264B8" w:rsidRPr="00931421" w:rsidRDefault="005264B8"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proofErr w:type="gramStart"/>
      <w:r w:rsidRPr="00931421">
        <w:rPr>
          <w:rFonts w:ascii="Spranq eco sans" w:hAnsi="Spranq eco sans" w:cs="Arial"/>
          <w:color w:val="000000"/>
          <w:szCs w:val="20"/>
        </w:rPr>
        <w:t>viabilizar</w:t>
      </w:r>
      <w:proofErr w:type="gramEnd"/>
      <w:r w:rsidRPr="00931421">
        <w:rPr>
          <w:rFonts w:ascii="Spranq eco sans" w:hAnsi="Spranq eco sans" w:cs="Arial"/>
          <w:color w:val="000000"/>
          <w:szCs w:val="20"/>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C6BA905" w14:textId="77777777" w:rsidR="005264B8" w:rsidRPr="00931421" w:rsidRDefault="005264B8"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proofErr w:type="gramStart"/>
      <w:r w:rsidRPr="00931421">
        <w:rPr>
          <w:rFonts w:ascii="Spranq eco sans" w:hAnsi="Spranq eco sans" w:cs="Arial"/>
          <w:color w:val="000000"/>
          <w:szCs w:val="20"/>
        </w:rPr>
        <w:t>viabilizar</w:t>
      </w:r>
      <w:proofErr w:type="gramEnd"/>
      <w:r w:rsidRPr="00931421">
        <w:rPr>
          <w:rFonts w:ascii="Spranq eco sans" w:hAnsi="Spranq eco sans" w:cs="Arial"/>
          <w:color w:val="000000"/>
          <w:szCs w:val="20"/>
        </w:rPr>
        <w:t xml:space="preserve"> a emissão do cartão cidadão pela Caixa Econômica Federal para todos os empregados, no prazo máximo de 60 (sessenta) dias, contados do início da prestação dos serviços ou da admissão do empregado;</w:t>
      </w:r>
    </w:p>
    <w:p w14:paraId="193FDD51" w14:textId="77777777" w:rsidR="005264B8" w:rsidRPr="00931421" w:rsidRDefault="005264B8"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r w:rsidRPr="00931421">
        <w:rPr>
          <w:rFonts w:ascii="Spranq eco sans" w:hAnsi="Spranq eco sans" w:cs="Arial"/>
          <w:color w:val="000000"/>
          <w:szCs w:val="20"/>
        </w:rPr>
        <w:lastRenderedPageBreak/>
        <w:t xml:space="preserve"> </w:t>
      </w:r>
      <w:proofErr w:type="gramStart"/>
      <w:r w:rsidRPr="00931421">
        <w:rPr>
          <w:rFonts w:ascii="Spranq eco sans" w:hAnsi="Spranq eco sans" w:cs="Arial"/>
          <w:color w:val="000000"/>
          <w:szCs w:val="20"/>
        </w:rPr>
        <w:t>oferecer</w:t>
      </w:r>
      <w:proofErr w:type="gramEnd"/>
      <w:r w:rsidRPr="00931421">
        <w:rPr>
          <w:rFonts w:ascii="Spranq eco sans" w:hAnsi="Spranq eco sans" w:cs="Arial"/>
          <w:color w:val="000000"/>
          <w:szCs w:val="20"/>
        </w:rPr>
        <w:t xml:space="preserve"> todos os meios necessários aos seus empregados para a obtenção de extratos de recolhimentos de seus direitos sociais, preferencialmente por meio eletrônico, quando disponível.</w:t>
      </w:r>
    </w:p>
    <w:p w14:paraId="421A1E41"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Manter preposto nos locais de prestação de serviço, aceito pela Administração, para representá-la na execução do contrato;</w:t>
      </w:r>
    </w:p>
    <w:p w14:paraId="7F07756E"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Relatar à Contratante toda e qualquer irregularidade verificada no decorrer da prestação dos serviços;</w:t>
      </w:r>
    </w:p>
    <w:p w14:paraId="5C310AA6" w14:textId="799413F4"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Fornecer, </w:t>
      </w:r>
      <w:r w:rsidR="000956ED">
        <w:rPr>
          <w:rFonts w:ascii="Spranq eco sans" w:hAnsi="Spranq eco sans" w:cs="Arial"/>
          <w:color w:val="000000"/>
          <w:szCs w:val="20"/>
        </w:rPr>
        <w:t>mensalmente, ou sempre que solicitado pela Contratante</w:t>
      </w:r>
      <w:r w:rsidRPr="00931421">
        <w:rPr>
          <w:rFonts w:ascii="Spranq eco sans" w:hAnsi="Spranq eco sans" w:cs="Arial"/>
          <w:color w:val="000000"/>
          <w:szCs w:val="20"/>
        </w:rPr>
        <w:t>, os comprovantes do cumprimento das obrigações previdenciárias, do Fundo de Garantia do Tempo de Serviço - FGTS, e do pagamento dos salários e demais benefícios trabalhistas dos empregados colocados à disposição da Contratante;</w:t>
      </w:r>
    </w:p>
    <w:p w14:paraId="60726EB9" w14:textId="77777777" w:rsidR="005264B8" w:rsidRPr="00931421" w:rsidRDefault="005264B8" w:rsidP="002B7148">
      <w:pPr>
        <w:numPr>
          <w:ilvl w:val="2"/>
          <w:numId w:val="1"/>
        </w:numPr>
        <w:spacing w:before="120" w:after="120" w:line="276" w:lineRule="auto"/>
        <w:ind w:left="1134" w:firstLine="0"/>
        <w:jc w:val="both"/>
        <w:rPr>
          <w:rFonts w:ascii="Spranq eco sans" w:hAnsi="Spranq eco sans" w:cs="Arial"/>
          <w:color w:val="000000"/>
          <w:szCs w:val="20"/>
        </w:rPr>
      </w:pPr>
      <w:r w:rsidRPr="00931421">
        <w:rPr>
          <w:rFonts w:ascii="Spranq eco sans" w:hAnsi="Spranq eco san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210EA90B" w14:textId="77777777" w:rsidR="005264B8" w:rsidRPr="00931421" w:rsidRDefault="005264B8" w:rsidP="002B7148">
      <w:pPr>
        <w:numPr>
          <w:ilvl w:val="2"/>
          <w:numId w:val="1"/>
        </w:numPr>
        <w:spacing w:before="120" w:after="120" w:line="276" w:lineRule="auto"/>
        <w:ind w:left="1134" w:firstLine="0"/>
        <w:jc w:val="both"/>
        <w:rPr>
          <w:rFonts w:ascii="Spranq eco sans" w:hAnsi="Spranq eco sans" w:cs="Arial"/>
          <w:color w:val="000000"/>
          <w:szCs w:val="20"/>
        </w:rPr>
      </w:pPr>
      <w:r w:rsidRPr="00931421">
        <w:rPr>
          <w:rFonts w:ascii="Spranq eco sans" w:hAnsi="Spranq eco san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4A77CBCF" w14:textId="77777777" w:rsidR="005264B8" w:rsidRPr="00931421" w:rsidRDefault="005264B8" w:rsidP="002B7148">
      <w:pPr>
        <w:numPr>
          <w:ilvl w:val="3"/>
          <w:numId w:val="1"/>
        </w:numPr>
        <w:spacing w:before="120" w:after="120" w:line="276" w:lineRule="auto"/>
        <w:ind w:left="1701" w:firstLine="0"/>
        <w:jc w:val="both"/>
        <w:rPr>
          <w:rFonts w:ascii="Spranq eco sans" w:hAnsi="Spranq eco sans" w:cs="Arial"/>
          <w:color w:val="000000"/>
          <w:szCs w:val="20"/>
        </w:rPr>
      </w:pPr>
      <w:r w:rsidRPr="00931421">
        <w:rPr>
          <w:rFonts w:ascii="Spranq eco sans" w:hAnsi="Spranq eco sans" w:cs="Arial"/>
          <w:color w:val="000000"/>
          <w:szCs w:val="20"/>
        </w:rPr>
        <w:t>O sindicato representante da categoria do trabalhador deverá ser notificado pela contratante para acompanhar o pagamento das respectivas verbas.</w:t>
      </w:r>
    </w:p>
    <w:p w14:paraId="4C1D4021"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19321E0A"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 Manter durante toda a vigência do contrato, em compatibilidade com as obrigações assumidas, todas as condições de habilitação e qualificação exigidas na licitação;</w:t>
      </w:r>
    </w:p>
    <w:p w14:paraId="32B71643"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Guardar sigilo sobre todas as informações obtidas em decorrência do cumprimento do contrato;</w:t>
      </w:r>
    </w:p>
    <w:p w14:paraId="34DDDDC2"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Não </w:t>
      </w:r>
      <w:proofErr w:type="gramStart"/>
      <w:r w:rsidRPr="00931421">
        <w:rPr>
          <w:rFonts w:ascii="Spranq eco sans" w:hAnsi="Spranq eco sans" w:cs="Arial"/>
          <w:color w:val="000000"/>
          <w:szCs w:val="20"/>
        </w:rPr>
        <w:t>beneficiar-se</w:t>
      </w:r>
      <w:proofErr w:type="gramEnd"/>
      <w:r w:rsidRPr="00931421">
        <w:rPr>
          <w:rFonts w:ascii="Spranq eco sans" w:hAnsi="Spranq eco sans" w:cs="Arial"/>
          <w:color w:val="000000"/>
          <w:szCs w:val="20"/>
        </w:rPr>
        <w:t xml:space="preserve"> da condição de optante pelo Simples Nacional</w:t>
      </w:r>
      <w:r w:rsidRPr="00931421">
        <w:rPr>
          <w:rFonts w:ascii="Spranq eco sans" w:hAnsi="Spranq eco sans" w:cs="Arial"/>
          <w:szCs w:val="20"/>
          <w:lang w:eastAsia="en-US"/>
        </w:rPr>
        <w:t xml:space="preserve">, salvo as exceções previstas no § 5º-C do art. 18 da Lei Complementar no 123, de 14 de dezembro de 2006; </w:t>
      </w:r>
    </w:p>
    <w:p w14:paraId="3E913803"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 xml:space="preserve">Comunicar formalmente à Receita Federal a assinatura do contrato de prestação de serviços mediante cessão de mão de obra, </w:t>
      </w:r>
      <w:r w:rsidRPr="00931421">
        <w:rPr>
          <w:rFonts w:ascii="Spranq eco sans" w:hAnsi="Spranq eco sans" w:cs="Arial"/>
          <w:szCs w:val="20"/>
          <w:lang w:eastAsia="en-US"/>
        </w:rPr>
        <w:t xml:space="preserve">salvo as exceções previstas no § 5º-C do art. 18 da Lei Complementar no 123, de 14 de dezembro de 2006, </w:t>
      </w:r>
      <w:r w:rsidRPr="00931421">
        <w:rPr>
          <w:rFonts w:ascii="Spranq eco sans" w:hAnsi="Spranq eco sans" w:cs="Arial"/>
          <w:color w:val="000000"/>
          <w:szCs w:val="20"/>
        </w:rPr>
        <w:t xml:space="preserve">para fins de </w:t>
      </w:r>
      <w:r w:rsidRPr="00931421">
        <w:rPr>
          <w:rFonts w:ascii="Spranq eco sans" w:hAnsi="Spranq eco sans" w:cs="Arial"/>
          <w:color w:val="000000"/>
          <w:szCs w:val="20"/>
        </w:rPr>
        <w:lastRenderedPageBreak/>
        <w:t>exclusão obrigatória do Simples Nacional a contar do mês seguinte ao da contratação, conforme previsão do art.17, XII, art.30, §1º, II e do art. 31, II, todos da LC 123, de 2006.</w:t>
      </w:r>
    </w:p>
    <w:p w14:paraId="641EB171" w14:textId="77777777" w:rsidR="005264B8" w:rsidRPr="00931421" w:rsidRDefault="005264B8" w:rsidP="002B7148">
      <w:pPr>
        <w:pStyle w:val="PargrafodaLista"/>
        <w:numPr>
          <w:ilvl w:val="2"/>
          <w:numId w:val="1"/>
        </w:numPr>
        <w:spacing w:before="120" w:after="120" w:line="276" w:lineRule="auto"/>
        <w:ind w:left="1134" w:firstLine="0"/>
        <w:contextualSpacing w:val="0"/>
        <w:jc w:val="both"/>
        <w:rPr>
          <w:rFonts w:ascii="Spranq eco sans" w:hAnsi="Spranq eco sans" w:cs="Arial"/>
          <w:color w:val="000000"/>
          <w:szCs w:val="20"/>
        </w:rPr>
      </w:pPr>
      <w:r w:rsidRPr="00931421">
        <w:rPr>
          <w:rFonts w:ascii="Spranq eco sans" w:hAnsi="Spranq eco san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088A1A8A"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15312DE"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Comunicar ao Fiscal do contrato, no prazo de 24 (vinte e quatro) horas, qualquer ocorrência anormal ou acidente que se verifique no local dos serviços.</w:t>
      </w:r>
    </w:p>
    <w:p w14:paraId="7B079D05" w14:textId="77777777" w:rsidR="00D826EF" w:rsidRPr="00931421" w:rsidRDefault="00D826EF"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szCs w:val="20"/>
        </w:rPr>
        <w:t>Prestar todo esclarecimento ou informação solicitada pela Contratante ou por seus prepostos, garantindo-lhes o acesso, a qualquer tempo, ao local dos trabalhos, bem como aos documentos relativos à execução do</w:t>
      </w:r>
      <w:r w:rsidR="00CF3D16" w:rsidRPr="00931421">
        <w:rPr>
          <w:rFonts w:ascii="Spranq eco sans" w:hAnsi="Spranq eco sans"/>
          <w:szCs w:val="20"/>
        </w:rPr>
        <w:t xml:space="preserve"> </w:t>
      </w:r>
      <w:r w:rsidRPr="00931421">
        <w:rPr>
          <w:rFonts w:ascii="Spranq eco sans" w:hAnsi="Spranq eco sans"/>
          <w:szCs w:val="20"/>
        </w:rPr>
        <w:t>serviço.</w:t>
      </w:r>
    </w:p>
    <w:p w14:paraId="6E1FC8DE" w14:textId="77777777" w:rsidR="005264B8" w:rsidRPr="00931421" w:rsidRDefault="00D826EF"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szCs w:val="20"/>
        </w:rPr>
        <w:t xml:space="preserve">Prestar todo esclarecimento ou informação solicitada pela Contratante ou por seus prepostos, garantindo-lhes o acesso, a qualquer tempo, ao local dos trabalhos, bem como aos documentos relativos à execução do </w:t>
      </w:r>
      <w:r w:rsidR="005264B8" w:rsidRPr="00931421">
        <w:rPr>
          <w:rFonts w:ascii="Spranq eco sans" w:hAnsi="Spranq eco sans"/>
          <w:szCs w:val="20"/>
        </w:rPr>
        <w:t>serviço.</w:t>
      </w:r>
    </w:p>
    <w:p w14:paraId="5469D6D2"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Paralisar, por determinação da Contratante, qualquer atividade que não esteja sendo executada de acordo com a boa técnica ou que ponha em risco a segurança de pessoas ou bens de terceiros.</w:t>
      </w:r>
    </w:p>
    <w:p w14:paraId="7B631EF6"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Promover a guarda, manutenção e vigilância de materiais, ferramentas, e tudo o que for necessário à execução dos serviços, durante a vigência do contrato.</w:t>
      </w:r>
    </w:p>
    <w:p w14:paraId="24A7BA0E"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Promover a organização técnica e administrativa dos serviços, de modo a conduzi-los eficaz e eficientemente, de acordo com os documentos e especificações que integram este Termo de Referência, no prazo determinado.</w:t>
      </w:r>
    </w:p>
    <w:p w14:paraId="51997A22"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7EF5C65"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Submeter previamente, por escrito, à Contratante, para análise e aprovação, qualquer mudança no método de execução do serviço que fuja das especificações constantes deste Termo de Referência.</w:t>
      </w:r>
    </w:p>
    <w:p w14:paraId="04B853B4"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2E6FDF08"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lastRenderedPageBreak/>
        <w:t xml:space="preserve"> Manter durante toda a vigência do contrato, em compatibilidade com as obrigações assumidas, todas as condições de habilitação e qualificação exigidas na licitação;</w:t>
      </w:r>
    </w:p>
    <w:p w14:paraId="14CC0A0E"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72AA6DE2"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Guardar sigilo sobre todas as informações obtidas em decorrência do cumprimento do contrato;</w:t>
      </w:r>
    </w:p>
    <w:p w14:paraId="0F467D27"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1E3BF2FF"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cs="Arial"/>
          <w:color w:val="000000"/>
          <w:szCs w:val="20"/>
        </w:rPr>
      </w:pPr>
      <w:r w:rsidRPr="00931421">
        <w:rPr>
          <w:rFonts w:ascii="Spranq eco sans" w:hAnsi="Spranq eco sans" w:cs="Arial"/>
          <w:color w:val="000000"/>
          <w:szCs w:val="20"/>
        </w:rPr>
        <w:t>Cumprir, além dos postulados legais vigentes de âmbito federal, estadual ou municipal, as normas de segurança da Contratante;</w:t>
      </w:r>
    </w:p>
    <w:p w14:paraId="7CE5F274"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szCs w:val="20"/>
        </w:rPr>
      </w:pPr>
      <w:r w:rsidRPr="00931421">
        <w:rPr>
          <w:rFonts w:ascii="Spranq eco sans" w:hAnsi="Spranq eco sans" w:cs="Arial"/>
          <w:color w:val="000000"/>
          <w:szCs w:val="20"/>
        </w:rPr>
        <w:t xml:space="preserve">Prestar os serviços dentro dos parâmetros e rotinas estabelecidos, fornecendo todos os materiais, equipamentos e utensílios em quantidade, qualidade e tecnologia adequadas, com a </w:t>
      </w:r>
      <w:r w:rsidRPr="00931421">
        <w:rPr>
          <w:rFonts w:ascii="Spranq eco sans" w:hAnsi="Spranq eco sans"/>
          <w:szCs w:val="20"/>
        </w:rPr>
        <w:t>observância às recomendações aceitas pela boa técnica, normas e legislação;</w:t>
      </w:r>
    </w:p>
    <w:p w14:paraId="1C9359D5" w14:textId="77777777" w:rsidR="005264B8" w:rsidRPr="00931421" w:rsidRDefault="005264B8" w:rsidP="002B7148">
      <w:pPr>
        <w:numPr>
          <w:ilvl w:val="1"/>
          <w:numId w:val="1"/>
        </w:numPr>
        <w:spacing w:before="120" w:after="120" w:line="276" w:lineRule="auto"/>
        <w:ind w:left="425" w:firstLine="0"/>
        <w:jc w:val="both"/>
        <w:rPr>
          <w:rFonts w:ascii="Spranq eco sans" w:hAnsi="Spranq eco sans"/>
          <w:szCs w:val="20"/>
        </w:rPr>
      </w:pPr>
      <w:r w:rsidRPr="00931421">
        <w:rPr>
          <w:rFonts w:ascii="Spranq eco sans" w:hAnsi="Spranq eco sans"/>
          <w:szCs w:val="20"/>
        </w:rPr>
        <w:t>Assegurar à CONTRATANTE, em conformidade com o previsto no subitem 6.1, “</w:t>
      </w:r>
      <w:proofErr w:type="spellStart"/>
      <w:r w:rsidRPr="00931421">
        <w:rPr>
          <w:rFonts w:ascii="Spranq eco sans" w:hAnsi="Spranq eco sans"/>
          <w:szCs w:val="20"/>
        </w:rPr>
        <w:t>a”e</w:t>
      </w:r>
      <w:proofErr w:type="spellEnd"/>
      <w:r w:rsidRPr="00931421">
        <w:rPr>
          <w:rFonts w:ascii="Spranq eco sans" w:hAnsi="Spranq eco sans"/>
          <w:szCs w:val="20"/>
        </w:rPr>
        <w:t xml:space="preserve"> “b”, do Anexo VII – F da Instrução Normativa SEGES/MP nº 5, de 25/05/2017:</w:t>
      </w:r>
    </w:p>
    <w:p w14:paraId="5BEA066F" w14:textId="77777777" w:rsidR="003504E6" w:rsidRPr="00931421" w:rsidRDefault="005264B8" w:rsidP="002B7148">
      <w:pPr>
        <w:pStyle w:val="PargrafodaLista"/>
        <w:numPr>
          <w:ilvl w:val="2"/>
          <w:numId w:val="32"/>
        </w:numPr>
        <w:spacing w:before="120" w:after="120" w:line="276" w:lineRule="auto"/>
        <w:ind w:left="1134" w:firstLine="0"/>
        <w:jc w:val="both"/>
        <w:rPr>
          <w:rFonts w:ascii="Spranq eco sans" w:hAnsi="Spranq eco sans"/>
          <w:szCs w:val="20"/>
        </w:rPr>
      </w:pPr>
      <w:r w:rsidRPr="00931421">
        <w:rPr>
          <w:rFonts w:ascii="Spranq eco sans" w:hAnsi="Spranq eco sans"/>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C05CA28" w14:textId="77777777" w:rsidR="005264B8" w:rsidRPr="00931421" w:rsidRDefault="005264B8" w:rsidP="002B7148">
      <w:pPr>
        <w:pStyle w:val="PargrafodaLista"/>
        <w:numPr>
          <w:ilvl w:val="2"/>
          <w:numId w:val="32"/>
        </w:numPr>
        <w:spacing w:before="120" w:after="120" w:line="276" w:lineRule="auto"/>
        <w:ind w:left="1134" w:firstLine="0"/>
        <w:jc w:val="both"/>
        <w:rPr>
          <w:rFonts w:ascii="Spranq eco sans" w:hAnsi="Spranq eco sans"/>
          <w:szCs w:val="20"/>
        </w:rPr>
      </w:pPr>
      <w:r w:rsidRPr="00931421">
        <w:rPr>
          <w:rFonts w:ascii="Spranq eco sans" w:hAnsi="Spranq eco sans"/>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4D1169AF" w14:textId="77777777" w:rsidR="00E014B9" w:rsidRPr="00931421" w:rsidRDefault="00E014B9" w:rsidP="002B7148">
      <w:pPr>
        <w:pStyle w:val="Nivel1"/>
        <w:numPr>
          <w:ilvl w:val="0"/>
          <w:numId w:val="32"/>
        </w:numPr>
        <w:ind w:left="284" w:firstLine="0"/>
        <w:rPr>
          <w:rFonts w:ascii="Spranq eco sans" w:hAnsi="Spranq eco sans" w:cstheme="majorBidi"/>
        </w:rPr>
      </w:pPr>
      <w:r w:rsidRPr="00931421">
        <w:rPr>
          <w:rFonts w:ascii="Spranq eco sans" w:hAnsi="Spranq eco sans"/>
        </w:rPr>
        <w:t xml:space="preserve">DA SUBCONTRATAÇÃO  </w:t>
      </w:r>
    </w:p>
    <w:p w14:paraId="601EAFDC" w14:textId="3590309A" w:rsidR="00E014B9" w:rsidRPr="00931421" w:rsidRDefault="00931421" w:rsidP="002B7148">
      <w:pPr>
        <w:pStyle w:val="PargrafodaLista"/>
        <w:numPr>
          <w:ilvl w:val="1"/>
          <w:numId w:val="34"/>
        </w:numPr>
        <w:spacing w:before="120" w:after="120" w:line="276" w:lineRule="auto"/>
        <w:ind w:left="426" w:firstLine="0"/>
        <w:jc w:val="both"/>
        <w:rPr>
          <w:rFonts w:ascii="Spranq eco sans" w:hAnsi="Spranq eco sans" w:cs="Arial"/>
          <w:szCs w:val="20"/>
          <w:highlight w:val="lightGray"/>
        </w:rPr>
      </w:pPr>
      <w:r w:rsidRPr="00931421">
        <w:rPr>
          <w:rFonts w:ascii="Spranq eco sans" w:hAnsi="Spranq eco sans"/>
          <w:szCs w:val="20"/>
        </w:rPr>
        <w:t>Não será admitida a subcontratação do objeto licitatório.</w:t>
      </w:r>
    </w:p>
    <w:p w14:paraId="144D849C" w14:textId="77777777" w:rsidR="00987810" w:rsidRPr="00931421" w:rsidRDefault="00987810" w:rsidP="002B7148">
      <w:pPr>
        <w:pStyle w:val="Nivel1"/>
        <w:numPr>
          <w:ilvl w:val="0"/>
          <w:numId w:val="34"/>
        </w:numPr>
        <w:ind w:left="284" w:firstLine="0"/>
        <w:rPr>
          <w:rFonts w:ascii="Spranq eco sans" w:hAnsi="Spranq eco sans" w:cs="Arial"/>
          <w:lang w:eastAsia="en-US"/>
        </w:rPr>
      </w:pPr>
      <w:r w:rsidRPr="00931421">
        <w:rPr>
          <w:rFonts w:ascii="Spranq eco sans" w:hAnsi="Spranq eco sans" w:cs="Arial"/>
          <w:lang w:eastAsia="en-US"/>
        </w:rPr>
        <w:lastRenderedPageBreak/>
        <w:t>ALTERAÇÃO SUBJETIVA</w:t>
      </w:r>
    </w:p>
    <w:p w14:paraId="7CE5078B" w14:textId="77777777" w:rsidR="00987810" w:rsidRPr="00931421" w:rsidRDefault="00B32CD4"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  </w:t>
      </w:r>
      <w:r w:rsidR="00987810" w:rsidRPr="00931421">
        <w:rPr>
          <w:rFonts w:ascii="Spranq eco sans" w:hAnsi="Spranq eco san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795F6C82" w14:textId="77777777" w:rsidR="00EE0B0C" w:rsidRPr="00931421" w:rsidRDefault="00EE0B0C" w:rsidP="002B7148">
      <w:pPr>
        <w:pStyle w:val="Nivel1"/>
        <w:numPr>
          <w:ilvl w:val="0"/>
          <w:numId w:val="34"/>
        </w:numPr>
        <w:ind w:left="284" w:firstLine="0"/>
        <w:rPr>
          <w:rFonts w:ascii="Spranq eco sans" w:hAnsi="Spranq eco sans" w:cs="Arial"/>
          <w:color w:val="auto"/>
          <w:lang w:eastAsia="en-US"/>
        </w:rPr>
      </w:pPr>
      <w:r w:rsidRPr="00931421">
        <w:rPr>
          <w:rFonts w:ascii="Spranq eco sans" w:hAnsi="Spranq eco sans" w:cs="Arial"/>
          <w:color w:val="auto"/>
          <w:lang w:eastAsia="en-US"/>
        </w:rPr>
        <w:t xml:space="preserve">CONTROLE E FISCALIZAÇÃO DA EXECUÇÃO </w:t>
      </w:r>
    </w:p>
    <w:p w14:paraId="23D38928" w14:textId="31764CB4" w:rsidR="00A42EC4" w:rsidRPr="00931421" w:rsidRDefault="00A42EC4"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0541956F" w14:textId="6BC5338E" w:rsidR="00EE0B0C" w:rsidRPr="00931421" w:rsidRDefault="00E56A3F"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 </w:t>
      </w:r>
      <w:r w:rsidR="00EE0B0C" w:rsidRPr="00931421">
        <w:rPr>
          <w:rFonts w:ascii="Spranq eco sans" w:hAnsi="Spranq eco sans" w:cs="Arial"/>
          <w:szCs w:val="20"/>
          <w:lang w:eastAsia="en-US"/>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400E64E4" w14:textId="0757B624" w:rsidR="00EE0B0C" w:rsidRPr="00931421" w:rsidRDefault="00E56A3F"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 </w:t>
      </w:r>
      <w:r w:rsidR="00EE0B0C" w:rsidRPr="00931421">
        <w:rPr>
          <w:rFonts w:ascii="Spranq eco sans" w:hAnsi="Spranq eco sans" w:cs="Arial"/>
          <w:szCs w:val="20"/>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14:paraId="7F1B50F5" w14:textId="77777777" w:rsidR="00EE0B0C" w:rsidRPr="00931421" w:rsidRDefault="00EE0B0C" w:rsidP="002B7148">
      <w:pPr>
        <w:pStyle w:val="PargrafodaLista"/>
        <w:spacing w:before="120" w:after="120" w:line="276" w:lineRule="auto"/>
        <w:ind w:left="708"/>
        <w:jc w:val="both"/>
        <w:rPr>
          <w:rFonts w:ascii="Spranq eco sans" w:hAnsi="Spranq eco sans" w:cs="Arial"/>
          <w:szCs w:val="20"/>
          <w:lang w:eastAsia="en-US"/>
        </w:rPr>
      </w:pPr>
      <w:r w:rsidRPr="00931421">
        <w:rPr>
          <w:rFonts w:ascii="Spranq eco sans" w:hAnsi="Spranq eco san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55FDD525" w14:textId="77777777" w:rsidR="00EE0B0C" w:rsidRPr="00931421" w:rsidRDefault="00EE0B0C" w:rsidP="002B7148">
      <w:pPr>
        <w:pStyle w:val="PargrafodaLista"/>
        <w:spacing w:before="120" w:after="120" w:line="276" w:lineRule="auto"/>
        <w:ind w:left="708"/>
        <w:jc w:val="both"/>
        <w:rPr>
          <w:rFonts w:ascii="Spranq eco sans" w:hAnsi="Spranq eco sans" w:cs="Arial"/>
          <w:szCs w:val="20"/>
          <w:lang w:eastAsia="en-US"/>
        </w:rPr>
      </w:pPr>
      <w:r w:rsidRPr="00931421">
        <w:rPr>
          <w:rFonts w:ascii="Spranq eco sans" w:hAnsi="Spranq eco san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05E6CCE1" w14:textId="77777777" w:rsidR="00EE0B0C" w:rsidRPr="00931421" w:rsidRDefault="00EE0B0C" w:rsidP="002B7148">
      <w:pPr>
        <w:pStyle w:val="PargrafodaLista"/>
        <w:spacing w:before="120" w:after="120" w:line="276" w:lineRule="auto"/>
        <w:ind w:left="708"/>
        <w:jc w:val="both"/>
        <w:rPr>
          <w:rFonts w:ascii="Spranq eco sans" w:hAnsi="Spranq eco sans" w:cs="Arial"/>
          <w:szCs w:val="20"/>
          <w:lang w:eastAsia="en-US"/>
        </w:rPr>
      </w:pPr>
      <w:r w:rsidRPr="00931421">
        <w:rPr>
          <w:rFonts w:ascii="Spranq eco sans" w:hAnsi="Spranq eco san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1855C9C9" w14:textId="62E6B72A" w:rsidR="00EE0B0C" w:rsidRPr="0019326D" w:rsidRDefault="0019326D" w:rsidP="002B7148">
      <w:pPr>
        <w:pStyle w:val="PargrafodaLista"/>
        <w:spacing w:before="120" w:after="120" w:line="276" w:lineRule="auto"/>
        <w:ind w:left="708"/>
        <w:jc w:val="both"/>
        <w:rPr>
          <w:rFonts w:ascii="Spranq eco sans" w:hAnsi="Spranq eco sans" w:cs="Arial"/>
          <w:szCs w:val="20"/>
          <w:lang w:eastAsia="en-US"/>
        </w:rPr>
      </w:pPr>
      <w:r w:rsidRPr="0019326D">
        <w:rPr>
          <w:rFonts w:ascii="Spranq eco sans" w:hAnsi="Spranq eco sans" w:cs="Arial"/>
          <w:szCs w:val="20"/>
          <w:lang w:eastAsia="en-US"/>
        </w:rPr>
        <w:t>IV</w:t>
      </w:r>
      <w:r w:rsidR="00EE0B0C" w:rsidRPr="0019326D">
        <w:rPr>
          <w:rFonts w:ascii="Spranq eco sans" w:hAnsi="Spranq eco sans" w:cs="Arial"/>
          <w:szCs w:val="20"/>
          <w:lang w:eastAsia="en-US"/>
        </w:rPr>
        <w:t xml:space="preserve"> </w:t>
      </w:r>
      <w:r w:rsidRPr="0019326D">
        <w:rPr>
          <w:rFonts w:ascii="Spranq eco sans" w:hAnsi="Spranq eco sans" w:cs="Arial"/>
          <w:szCs w:val="20"/>
          <w:lang w:eastAsia="en-US"/>
        </w:rPr>
        <w:t>–</w:t>
      </w:r>
      <w:r w:rsidR="00EE0B0C" w:rsidRPr="0019326D">
        <w:rPr>
          <w:rFonts w:ascii="Spranq eco sans" w:hAnsi="Spranq eco sans" w:cs="Arial"/>
          <w:szCs w:val="20"/>
          <w:lang w:eastAsia="en-US"/>
        </w:rPr>
        <w:t xml:space="preserve"> Fiscalização pelo Público Usuário: é o acompanhamento da execução contratual por pesquisa de satisfação junto ao usuário, com o objetivo de aferir os resultados da prestação dos serviços, os recursos materiais e os procedimentos utilizados pela </w:t>
      </w:r>
      <w:r w:rsidR="00EE0B0C" w:rsidRPr="0019326D">
        <w:rPr>
          <w:rFonts w:ascii="Spranq eco sans" w:hAnsi="Spranq eco sans" w:cs="Arial"/>
          <w:szCs w:val="20"/>
          <w:lang w:eastAsia="en-US"/>
        </w:rPr>
        <w:lastRenderedPageBreak/>
        <w:t xml:space="preserve">contratada, quando for o caso, ou outro fator determinante para a avaliação dos aspectos qualitativos do objeto.  </w:t>
      </w:r>
    </w:p>
    <w:p w14:paraId="3FCD46F4" w14:textId="77777777" w:rsidR="00EE0B0C" w:rsidRPr="00931421" w:rsidRDefault="000D07BE"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 </w:t>
      </w:r>
      <w:r w:rsidR="00EE0B0C" w:rsidRPr="00931421">
        <w:rPr>
          <w:rFonts w:ascii="Spranq eco sans" w:hAnsi="Spranq eco sans" w:cs="Arial"/>
          <w:szCs w:val="20"/>
          <w:lang w:eastAsia="en-US"/>
        </w:rPr>
        <w:t xml:space="preserve">Quando a contratação exigir fiscalização setorial, o órgão ou entidade deverá designar representantes nesses locais para atuarem como fiscais setoriais. </w:t>
      </w:r>
    </w:p>
    <w:p w14:paraId="3171EF4E" w14:textId="4AF337C1" w:rsidR="00EE0B0C" w:rsidRPr="00931421" w:rsidRDefault="00E56A3F"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 </w:t>
      </w:r>
      <w:r w:rsidR="00EE0B0C" w:rsidRPr="00931421">
        <w:rPr>
          <w:rFonts w:ascii="Spranq eco sans" w:hAnsi="Spranq eco san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7AF648CB" w14:textId="6FAEB530" w:rsidR="00FA1540" w:rsidRPr="00931421" w:rsidRDefault="00E56A3F"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 </w:t>
      </w:r>
      <w:r w:rsidR="00EE0B0C" w:rsidRPr="00931421">
        <w:rPr>
          <w:rFonts w:ascii="Spranq eco sans" w:hAnsi="Spranq eco sans" w:cs="Arial"/>
          <w:szCs w:val="20"/>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55537C32"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7ED06C18" w14:textId="77777777" w:rsidR="00EE0B0C" w:rsidRPr="00931421" w:rsidRDefault="00EE0B0C" w:rsidP="002B7148">
      <w:pPr>
        <w:pStyle w:val="PargrafodaLista"/>
        <w:spacing w:before="120" w:after="120" w:line="276" w:lineRule="auto"/>
        <w:ind w:left="0" w:firstLine="708"/>
        <w:jc w:val="both"/>
        <w:rPr>
          <w:rFonts w:ascii="Spranq eco sans" w:hAnsi="Spranq eco sans" w:cs="Arial"/>
          <w:szCs w:val="20"/>
          <w:lang w:eastAsia="en-US"/>
        </w:rPr>
      </w:pPr>
    </w:p>
    <w:p w14:paraId="1CCFBE12" w14:textId="77777777" w:rsidR="00EE0B0C" w:rsidRPr="00931421" w:rsidRDefault="00EE0B0C" w:rsidP="002B7148">
      <w:pPr>
        <w:pStyle w:val="PargrafodaLista"/>
        <w:numPr>
          <w:ilvl w:val="0"/>
          <w:numId w:val="3"/>
        </w:numPr>
        <w:spacing w:before="120" w:after="120" w:line="276" w:lineRule="auto"/>
        <w:ind w:left="1134" w:firstLine="0"/>
        <w:jc w:val="both"/>
        <w:rPr>
          <w:rFonts w:ascii="Spranq eco sans" w:hAnsi="Spranq eco sans" w:cs="Arial"/>
          <w:szCs w:val="20"/>
          <w:lang w:eastAsia="en-US"/>
        </w:rPr>
      </w:pPr>
      <w:proofErr w:type="gramStart"/>
      <w:r w:rsidRPr="00931421">
        <w:rPr>
          <w:rFonts w:ascii="Spranq eco sans" w:hAnsi="Spranq eco sans" w:cs="Arial"/>
          <w:szCs w:val="20"/>
          <w:lang w:eastAsia="en-US"/>
        </w:rPr>
        <w:t>no</w:t>
      </w:r>
      <w:proofErr w:type="gramEnd"/>
      <w:r w:rsidRPr="00931421">
        <w:rPr>
          <w:rFonts w:ascii="Spranq eco sans" w:hAnsi="Spranq eco sans" w:cs="Arial"/>
          <w:szCs w:val="20"/>
          <w:lang w:eastAsia="en-US"/>
        </w:rPr>
        <w:t xml:space="preserve"> primeiro mês da prestação dos serviços, a CONTRATADA deverá apresentar a seguinte documentação:  </w:t>
      </w:r>
    </w:p>
    <w:p w14:paraId="68BB7B00"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7B6A8D42"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a.1. </w:t>
      </w:r>
      <w:proofErr w:type="gramStart"/>
      <w:r w:rsidRPr="00931421">
        <w:rPr>
          <w:rFonts w:ascii="Spranq eco sans" w:hAnsi="Spranq eco sans" w:cs="Arial"/>
          <w:szCs w:val="20"/>
          <w:lang w:eastAsia="en-US"/>
        </w:rPr>
        <w:t>relação</w:t>
      </w:r>
      <w:proofErr w:type="gramEnd"/>
      <w:r w:rsidRPr="00931421">
        <w:rPr>
          <w:rFonts w:ascii="Spranq eco sans" w:hAnsi="Spranq eco sans" w:cs="Arial"/>
          <w:szCs w:val="20"/>
          <w:lang w:eastAsia="en-US"/>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41BA0A26"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1924204F"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a.2. Carteira de Trabalho e Previdência Social (CTPS) dos empregados admitidos e dos responsáveis técnicos pela execução dos serviços, quando for o caso, devidamente assinada pela CONTRATADA; e  </w:t>
      </w:r>
    </w:p>
    <w:p w14:paraId="19F83BA3"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631493E2"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a.3. </w:t>
      </w:r>
      <w:proofErr w:type="gramStart"/>
      <w:r w:rsidRPr="00931421">
        <w:rPr>
          <w:rFonts w:ascii="Spranq eco sans" w:hAnsi="Spranq eco sans" w:cs="Arial"/>
          <w:szCs w:val="20"/>
          <w:lang w:eastAsia="en-US"/>
        </w:rPr>
        <w:t>exames</w:t>
      </w:r>
      <w:proofErr w:type="gramEnd"/>
      <w:r w:rsidRPr="00931421">
        <w:rPr>
          <w:rFonts w:ascii="Spranq eco sans" w:hAnsi="Spranq eco sans" w:cs="Arial"/>
          <w:szCs w:val="20"/>
          <w:lang w:eastAsia="en-US"/>
        </w:rPr>
        <w:t xml:space="preserve"> médicos admissionais dos empregados da CONTRATADA que prestarão os serviços.  </w:t>
      </w:r>
    </w:p>
    <w:p w14:paraId="277A43BB"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188535BA" w14:textId="640E94C8" w:rsidR="00EE0B0C" w:rsidRPr="00931421" w:rsidRDefault="00EE0B0C" w:rsidP="002B7148">
      <w:pPr>
        <w:pStyle w:val="PargrafodaLista"/>
        <w:numPr>
          <w:ilvl w:val="0"/>
          <w:numId w:val="3"/>
        </w:numPr>
        <w:spacing w:before="120" w:after="120" w:line="276" w:lineRule="auto"/>
        <w:ind w:left="1134" w:firstLine="0"/>
        <w:jc w:val="both"/>
        <w:rPr>
          <w:rFonts w:ascii="Spranq eco sans" w:hAnsi="Spranq eco sans" w:cs="Arial"/>
          <w:szCs w:val="20"/>
          <w:lang w:eastAsia="en-US"/>
        </w:rPr>
      </w:pPr>
      <w:proofErr w:type="gramStart"/>
      <w:r w:rsidRPr="00931421">
        <w:rPr>
          <w:rFonts w:ascii="Spranq eco sans" w:hAnsi="Spranq eco sans" w:cs="Arial"/>
          <w:szCs w:val="20"/>
          <w:lang w:eastAsia="en-US"/>
        </w:rPr>
        <w:t>entrega</w:t>
      </w:r>
      <w:proofErr w:type="gramEnd"/>
      <w:r w:rsidRPr="00931421">
        <w:rPr>
          <w:rFonts w:ascii="Spranq eco sans" w:hAnsi="Spranq eco sans" w:cs="Arial"/>
          <w:szCs w:val="20"/>
          <w:lang w:eastAsia="en-US"/>
        </w:rPr>
        <w:t xml:space="preserve"> até o dia trinta do mês seguinte ao da prestação dos serviços ao setor responsável pela fiscalização do contrato dos seguintes documentos, quando não for possível a verificação da regularidade destes no Sistema de Cadastro de Fornecedores (</w:t>
      </w:r>
      <w:r w:rsidR="00980B72" w:rsidRPr="00931421">
        <w:rPr>
          <w:rFonts w:ascii="Spranq eco sans" w:hAnsi="Spranq eco sans" w:cs="Arial"/>
          <w:szCs w:val="20"/>
          <w:lang w:eastAsia="en-US"/>
        </w:rPr>
        <w:t>SICAF</w:t>
      </w:r>
      <w:r w:rsidRPr="00931421">
        <w:rPr>
          <w:rFonts w:ascii="Spranq eco sans" w:hAnsi="Spranq eco sans" w:cs="Arial"/>
          <w:szCs w:val="20"/>
          <w:lang w:eastAsia="en-US"/>
        </w:rPr>
        <w:t xml:space="preserve">): </w:t>
      </w:r>
    </w:p>
    <w:p w14:paraId="496ADD69"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23BCF1DE"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b.1. Certidão Negativa de Débitos relativos a Créditos Tributários Federais e à Dívida Ativa da União (CND);  </w:t>
      </w:r>
    </w:p>
    <w:p w14:paraId="44AC2741" w14:textId="77777777" w:rsidR="009753CC" w:rsidRPr="00931421" w:rsidRDefault="009753CC" w:rsidP="002B7148">
      <w:pPr>
        <w:pStyle w:val="PargrafodaLista"/>
        <w:spacing w:before="120" w:after="120" w:line="276" w:lineRule="auto"/>
        <w:ind w:left="1134"/>
        <w:jc w:val="both"/>
        <w:rPr>
          <w:rFonts w:ascii="Spranq eco sans" w:hAnsi="Spranq eco sans" w:cs="Arial"/>
          <w:szCs w:val="20"/>
          <w:lang w:eastAsia="en-US"/>
        </w:rPr>
      </w:pPr>
    </w:p>
    <w:p w14:paraId="22979AA1" w14:textId="78C8A699"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b.2. </w:t>
      </w:r>
      <w:proofErr w:type="gramStart"/>
      <w:r w:rsidRPr="00931421">
        <w:rPr>
          <w:rFonts w:ascii="Spranq eco sans" w:hAnsi="Spranq eco sans" w:cs="Arial"/>
          <w:szCs w:val="20"/>
          <w:lang w:eastAsia="en-US"/>
        </w:rPr>
        <w:t>certidões</w:t>
      </w:r>
      <w:proofErr w:type="gramEnd"/>
      <w:r w:rsidRPr="00931421">
        <w:rPr>
          <w:rFonts w:ascii="Spranq eco sans" w:hAnsi="Spranq eco sans" w:cs="Arial"/>
          <w:szCs w:val="20"/>
          <w:lang w:eastAsia="en-US"/>
        </w:rPr>
        <w:t xml:space="preserve"> que comprovem a regularidade perante as Fazendas Estadual, Distrital e Municipal do domicílio ou sede do contratado;  </w:t>
      </w:r>
    </w:p>
    <w:p w14:paraId="2D13E92F"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6FE5699E"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b.3. Certidão de Regularidade do FGTS (CRF); e  </w:t>
      </w:r>
    </w:p>
    <w:p w14:paraId="4F11BF6B"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76E950CC"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b.4. Certidão Negativa de Débitos Trabalhistas (CNDT).  </w:t>
      </w:r>
    </w:p>
    <w:p w14:paraId="6FCD95A5"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3CF2DEBE" w14:textId="77777777" w:rsidR="00EE0B0C" w:rsidRPr="00931421" w:rsidRDefault="00EE0B0C" w:rsidP="002B7148">
      <w:pPr>
        <w:pStyle w:val="PargrafodaLista"/>
        <w:numPr>
          <w:ilvl w:val="0"/>
          <w:numId w:val="3"/>
        </w:numPr>
        <w:spacing w:before="120" w:after="120" w:line="276" w:lineRule="auto"/>
        <w:ind w:left="1134" w:firstLine="0"/>
        <w:jc w:val="both"/>
        <w:rPr>
          <w:rFonts w:ascii="Spranq eco sans" w:hAnsi="Spranq eco sans" w:cs="Arial"/>
          <w:szCs w:val="20"/>
          <w:lang w:eastAsia="en-US"/>
        </w:rPr>
      </w:pPr>
      <w:proofErr w:type="gramStart"/>
      <w:r w:rsidRPr="00931421">
        <w:rPr>
          <w:rFonts w:ascii="Spranq eco sans" w:hAnsi="Spranq eco sans" w:cs="Arial"/>
          <w:szCs w:val="20"/>
          <w:lang w:eastAsia="en-US"/>
        </w:rPr>
        <w:t>entrega</w:t>
      </w:r>
      <w:proofErr w:type="gramEnd"/>
      <w:r w:rsidRPr="00931421">
        <w:rPr>
          <w:rFonts w:ascii="Spranq eco sans" w:hAnsi="Spranq eco sans" w:cs="Arial"/>
          <w:szCs w:val="20"/>
          <w:lang w:eastAsia="en-US"/>
        </w:rPr>
        <w:t xml:space="preserve">, quando solicitado pela CONTRATANTE, de quaisquer dos seguintes documentos:  </w:t>
      </w:r>
    </w:p>
    <w:p w14:paraId="4C57E5FB"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631EA88C"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c.1. </w:t>
      </w:r>
      <w:proofErr w:type="gramStart"/>
      <w:r w:rsidRPr="00931421">
        <w:rPr>
          <w:rFonts w:ascii="Spranq eco sans" w:hAnsi="Spranq eco sans" w:cs="Arial"/>
          <w:szCs w:val="20"/>
          <w:lang w:eastAsia="en-US"/>
        </w:rPr>
        <w:t>extrato</w:t>
      </w:r>
      <w:proofErr w:type="gramEnd"/>
      <w:r w:rsidRPr="00931421">
        <w:rPr>
          <w:rFonts w:ascii="Spranq eco sans" w:hAnsi="Spranq eco sans" w:cs="Arial"/>
          <w:szCs w:val="20"/>
          <w:lang w:eastAsia="en-US"/>
        </w:rPr>
        <w:t xml:space="preserve"> da conta do INSS e do FGTS de qualquer empregado, a critério da CONTRATANTE; </w:t>
      </w:r>
    </w:p>
    <w:p w14:paraId="2A34DEF3"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4959CCD2"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c.2. </w:t>
      </w:r>
      <w:proofErr w:type="gramStart"/>
      <w:r w:rsidRPr="00931421">
        <w:rPr>
          <w:rFonts w:ascii="Spranq eco sans" w:hAnsi="Spranq eco sans" w:cs="Arial"/>
          <w:szCs w:val="20"/>
          <w:lang w:eastAsia="en-US"/>
        </w:rPr>
        <w:t>cópia</w:t>
      </w:r>
      <w:proofErr w:type="gramEnd"/>
      <w:r w:rsidRPr="00931421">
        <w:rPr>
          <w:rFonts w:ascii="Spranq eco sans" w:hAnsi="Spranq eco sans" w:cs="Arial"/>
          <w:szCs w:val="20"/>
          <w:lang w:eastAsia="en-US"/>
        </w:rPr>
        <w:t xml:space="preserve"> da folha de pagamento analítica de qualquer mês da prestação dos serviços, em que conste como tomador CONTRATANTE;</w:t>
      </w:r>
    </w:p>
    <w:p w14:paraId="15136524"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241BC92E"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c.3. </w:t>
      </w:r>
      <w:proofErr w:type="gramStart"/>
      <w:r w:rsidRPr="00931421">
        <w:rPr>
          <w:rFonts w:ascii="Spranq eco sans" w:hAnsi="Spranq eco sans" w:cs="Arial"/>
          <w:szCs w:val="20"/>
          <w:lang w:eastAsia="en-US"/>
        </w:rPr>
        <w:t>cópia</w:t>
      </w:r>
      <w:proofErr w:type="gramEnd"/>
      <w:r w:rsidRPr="00931421">
        <w:rPr>
          <w:rFonts w:ascii="Spranq eco sans" w:hAnsi="Spranq eco sans" w:cs="Arial"/>
          <w:szCs w:val="20"/>
          <w:lang w:eastAsia="en-US"/>
        </w:rPr>
        <w:t xml:space="preserve"> dos contracheques dos empregados relativos a qualquer mês da prestação dos serviços ou, ainda, quando necessário, cópia de recibos de depósitos bancários;  </w:t>
      </w:r>
    </w:p>
    <w:p w14:paraId="5901BEE7"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330591EA"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c.4. </w:t>
      </w:r>
      <w:proofErr w:type="gramStart"/>
      <w:r w:rsidRPr="00931421">
        <w:rPr>
          <w:rFonts w:ascii="Spranq eco sans" w:hAnsi="Spranq eco sans" w:cs="Arial"/>
          <w:szCs w:val="20"/>
          <w:lang w:eastAsia="en-US"/>
        </w:rPr>
        <w:t>comprovantes</w:t>
      </w:r>
      <w:proofErr w:type="gramEnd"/>
      <w:r w:rsidRPr="00931421">
        <w:rPr>
          <w:rFonts w:ascii="Spranq eco sans" w:hAnsi="Spranq eco sans" w:cs="Arial"/>
          <w:szCs w:val="20"/>
          <w:lang w:eastAsia="en-US"/>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14:paraId="77BB8A5B"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70B7C8C8"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c.5. </w:t>
      </w:r>
      <w:proofErr w:type="gramStart"/>
      <w:r w:rsidRPr="00931421">
        <w:rPr>
          <w:rFonts w:ascii="Spranq eco sans" w:hAnsi="Spranq eco sans" w:cs="Arial"/>
          <w:szCs w:val="20"/>
          <w:lang w:eastAsia="en-US"/>
        </w:rPr>
        <w:t>comprovantes</w:t>
      </w:r>
      <w:proofErr w:type="gramEnd"/>
      <w:r w:rsidRPr="00931421">
        <w:rPr>
          <w:rFonts w:ascii="Spranq eco sans" w:hAnsi="Spranq eco sans" w:cs="Arial"/>
          <w:szCs w:val="20"/>
          <w:lang w:eastAsia="en-US"/>
        </w:rPr>
        <w:t xml:space="preserve"> de realização de eventuais cursos de treinamento e reciclagem que forem exigidos por lei ou pelo contrato.  </w:t>
      </w:r>
    </w:p>
    <w:p w14:paraId="559E8715"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3DB11628"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d) entrega de cópia da documentação abaixo relacionada, quando da extinção ou rescisão do contrato, após o último mês de prestação dos serviços, no prazo definido no contrato:  </w:t>
      </w:r>
    </w:p>
    <w:p w14:paraId="4DABDB17"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5500E409"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d.1. </w:t>
      </w:r>
      <w:proofErr w:type="gramStart"/>
      <w:r w:rsidRPr="00931421">
        <w:rPr>
          <w:rFonts w:ascii="Spranq eco sans" w:hAnsi="Spranq eco sans" w:cs="Arial"/>
          <w:szCs w:val="20"/>
          <w:lang w:eastAsia="en-US"/>
        </w:rPr>
        <w:t>termos</w:t>
      </w:r>
      <w:proofErr w:type="gramEnd"/>
      <w:r w:rsidRPr="00931421">
        <w:rPr>
          <w:rFonts w:ascii="Spranq eco sans" w:hAnsi="Spranq eco sans" w:cs="Arial"/>
          <w:szCs w:val="20"/>
          <w:lang w:eastAsia="en-US"/>
        </w:rPr>
        <w:t xml:space="preserve"> de rescisão dos contratos de trabalho dos empregados prestadores de serviço, devidamente homologados, quando exigível pelo sindicato da categoria; </w:t>
      </w:r>
    </w:p>
    <w:p w14:paraId="1E390F94"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0E17603C"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d.2. </w:t>
      </w:r>
      <w:proofErr w:type="gramStart"/>
      <w:r w:rsidRPr="00931421">
        <w:rPr>
          <w:rFonts w:ascii="Spranq eco sans" w:hAnsi="Spranq eco sans" w:cs="Arial"/>
          <w:szCs w:val="20"/>
          <w:lang w:eastAsia="en-US"/>
        </w:rPr>
        <w:t>guias</w:t>
      </w:r>
      <w:proofErr w:type="gramEnd"/>
      <w:r w:rsidRPr="00931421">
        <w:rPr>
          <w:rFonts w:ascii="Spranq eco sans" w:hAnsi="Spranq eco sans" w:cs="Arial"/>
          <w:szCs w:val="20"/>
          <w:lang w:eastAsia="en-US"/>
        </w:rPr>
        <w:t xml:space="preserve"> de recolhimento da contribuição previdenciária e do FGTS, referentes às rescisões contratuais;  </w:t>
      </w:r>
    </w:p>
    <w:p w14:paraId="31D38B81"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1B9BA610"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d.3. </w:t>
      </w:r>
      <w:proofErr w:type="gramStart"/>
      <w:r w:rsidRPr="00931421">
        <w:rPr>
          <w:rFonts w:ascii="Spranq eco sans" w:hAnsi="Spranq eco sans" w:cs="Arial"/>
          <w:szCs w:val="20"/>
          <w:lang w:eastAsia="en-US"/>
        </w:rPr>
        <w:t>extratos</w:t>
      </w:r>
      <w:proofErr w:type="gramEnd"/>
      <w:r w:rsidRPr="00931421">
        <w:rPr>
          <w:rFonts w:ascii="Spranq eco sans" w:hAnsi="Spranq eco sans" w:cs="Arial"/>
          <w:szCs w:val="20"/>
          <w:lang w:eastAsia="en-US"/>
        </w:rPr>
        <w:t xml:space="preserve"> dos depósitos efetuados nas contas vinculadas individuais do FGTS de cada empregado dispensado;  </w:t>
      </w:r>
    </w:p>
    <w:p w14:paraId="3D3E7141"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p>
    <w:p w14:paraId="1F8BA25B" w14:textId="77777777" w:rsidR="00EE0B0C" w:rsidRPr="00931421" w:rsidRDefault="00EE0B0C" w:rsidP="002B7148">
      <w:pPr>
        <w:pStyle w:val="PargrafodaLista"/>
        <w:spacing w:before="120" w:after="120" w:line="276" w:lineRule="auto"/>
        <w:ind w:left="1134"/>
        <w:jc w:val="both"/>
        <w:rPr>
          <w:rFonts w:ascii="Spranq eco sans" w:hAnsi="Spranq eco sans" w:cs="Arial"/>
          <w:szCs w:val="20"/>
          <w:lang w:eastAsia="en-US"/>
        </w:rPr>
      </w:pPr>
      <w:r w:rsidRPr="00931421">
        <w:rPr>
          <w:rFonts w:ascii="Spranq eco sans" w:hAnsi="Spranq eco sans" w:cs="Arial"/>
          <w:szCs w:val="20"/>
          <w:lang w:eastAsia="en-US"/>
        </w:rPr>
        <w:t xml:space="preserve">d.4. </w:t>
      </w:r>
      <w:proofErr w:type="gramStart"/>
      <w:r w:rsidRPr="00931421">
        <w:rPr>
          <w:rFonts w:ascii="Spranq eco sans" w:hAnsi="Spranq eco sans" w:cs="Arial"/>
          <w:szCs w:val="20"/>
          <w:lang w:eastAsia="en-US"/>
        </w:rPr>
        <w:t>exames</w:t>
      </w:r>
      <w:proofErr w:type="gramEnd"/>
      <w:r w:rsidRPr="00931421">
        <w:rPr>
          <w:rFonts w:ascii="Spranq eco sans" w:hAnsi="Spranq eco sans" w:cs="Arial"/>
          <w:szCs w:val="20"/>
          <w:lang w:eastAsia="en-US"/>
        </w:rPr>
        <w:t xml:space="preserve"> médicos demissionais dos empregados dispensados.  </w:t>
      </w:r>
    </w:p>
    <w:p w14:paraId="4AE04B6F" w14:textId="77777777" w:rsidR="0084798C" w:rsidRPr="00931421" w:rsidRDefault="0084798C" w:rsidP="002B7148">
      <w:pPr>
        <w:pStyle w:val="PargrafodaLista"/>
        <w:spacing w:before="120" w:after="120" w:line="276" w:lineRule="auto"/>
        <w:ind w:left="284" w:firstLine="73"/>
        <w:jc w:val="both"/>
        <w:rPr>
          <w:rFonts w:ascii="Spranq eco sans" w:hAnsi="Spranq eco sans" w:cs="Arial"/>
          <w:b/>
          <w:szCs w:val="20"/>
          <w:lang w:eastAsia="en-US"/>
        </w:rPr>
      </w:pPr>
    </w:p>
    <w:p w14:paraId="19BABB04"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A CONTRATANTE deverá analisar a documentação solicitada na alínea “d” acima no prazo de 30 (trinta) dias após o recebimento dos documentos, prorrogáveis por mais 30 (trinta) dias, justificadamente.</w:t>
      </w:r>
    </w:p>
    <w:p w14:paraId="5CC75238" w14:textId="480DB6BA"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lastRenderedPageBreak/>
        <w:t xml:space="preserve">No caso de sociedades diversas, </w:t>
      </w:r>
      <w:r w:rsidR="005B1FBA" w:rsidRPr="00931421">
        <w:rPr>
          <w:rFonts w:ascii="Spranq eco sans" w:hAnsi="Spranq eco sans" w:cs="Arial"/>
          <w:szCs w:val="20"/>
        </w:rPr>
        <w:t xml:space="preserve">tais como </w:t>
      </w:r>
      <w:r w:rsidRPr="00931421">
        <w:rPr>
          <w:rFonts w:ascii="Spranq eco sans" w:hAnsi="Spranq eco sans" w:cs="Arial"/>
          <w:szCs w:val="20"/>
        </w:rPr>
        <w:t xml:space="preserve">as Organizações Sociais, será exigida a comprovação de atendimento a eventuais obrigações decorrentes da legislação que rege as respectivas organizações. </w:t>
      </w:r>
    </w:p>
    <w:p w14:paraId="65AA1B5D"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Sempre que houver admissão de novos empregados pela contratada, os documentos elencados no subitem 1</w:t>
      </w:r>
      <w:r w:rsidR="00A13082" w:rsidRPr="00931421">
        <w:rPr>
          <w:rFonts w:ascii="Spranq eco sans" w:hAnsi="Spranq eco sans" w:cs="Arial"/>
          <w:szCs w:val="20"/>
        </w:rPr>
        <w:t>6.7</w:t>
      </w:r>
      <w:r w:rsidRPr="00931421">
        <w:rPr>
          <w:rFonts w:ascii="Spranq eco sans" w:hAnsi="Spranq eco sans" w:cs="Arial"/>
          <w:szCs w:val="20"/>
        </w:rPr>
        <w:t xml:space="preserve"> acima deverão ser apresentados. </w:t>
      </w:r>
    </w:p>
    <w:p w14:paraId="49E8A3A3" w14:textId="77777777" w:rsidR="00EE0B0C" w:rsidRPr="00931421" w:rsidRDefault="00CE7E0D"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 </w:t>
      </w:r>
      <w:r w:rsidR="00EE0B0C" w:rsidRPr="00931421">
        <w:rPr>
          <w:rFonts w:ascii="Spranq eco sans" w:hAnsi="Spranq eco sans" w:cs="Arial"/>
          <w:szCs w:val="20"/>
        </w:rPr>
        <w:t xml:space="preserve">Em caso de indício de irregularidade no recolhimento das contribuições previdenciárias, os fiscais ou gestores do contrato deverão oficiar à Receita Federal do Brasil (RFB). </w:t>
      </w:r>
    </w:p>
    <w:p w14:paraId="7CDA90C8"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 Em caso de indício de irregularidade no recolhimento da contribuição para o FGTS, os fiscais ou gestores do contrato deverão oficiar ao Ministério do Trabalho. </w:t>
      </w:r>
    </w:p>
    <w:p w14:paraId="67F1506D" w14:textId="77777777" w:rsidR="00EE0B0C" w:rsidRPr="00931421" w:rsidRDefault="00CE7E0D"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 </w:t>
      </w:r>
      <w:r w:rsidR="00EE0B0C" w:rsidRPr="00931421">
        <w:rPr>
          <w:rFonts w:ascii="Spranq eco sans" w:hAnsi="Spranq eco sans" w:cs="Arial"/>
          <w:szCs w:val="20"/>
        </w:rPr>
        <w:t xml:space="preserve">O descumprimento das obrigações trabalhistas ou a não manutenção das condições de habilitação pela CONTRATADA poderá dar ensejo à rescisão contratual, sem prejuízo das demais sanções. </w:t>
      </w:r>
    </w:p>
    <w:p w14:paraId="2FA74488" w14:textId="77777777" w:rsidR="00EE0B0C" w:rsidRPr="00931421" w:rsidRDefault="00FB5896"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 </w:t>
      </w:r>
      <w:r w:rsidR="00EE0B0C" w:rsidRPr="00931421">
        <w:rPr>
          <w:rFonts w:ascii="Spranq eco sans" w:hAnsi="Spranq eco sans" w:cs="Arial"/>
          <w:szCs w:val="20"/>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3EFCF491"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 Além das disposições acima citadas, a fiscalização administrativa observará, ainda, as seguintes diretrizes: </w:t>
      </w:r>
    </w:p>
    <w:p w14:paraId="57964693" w14:textId="77777777" w:rsidR="00EE0B0C" w:rsidRPr="00931421" w:rsidRDefault="00EE0B0C" w:rsidP="002B7148">
      <w:pPr>
        <w:pStyle w:val="PargrafodaLista"/>
        <w:numPr>
          <w:ilvl w:val="2"/>
          <w:numId w:val="35"/>
        </w:numPr>
        <w:spacing w:before="120" w:after="120" w:line="276" w:lineRule="auto"/>
        <w:ind w:left="1134" w:firstLine="0"/>
        <w:jc w:val="both"/>
        <w:rPr>
          <w:rFonts w:ascii="Spranq eco sans" w:hAnsi="Spranq eco sans" w:cs="Arial"/>
          <w:szCs w:val="20"/>
        </w:rPr>
      </w:pPr>
      <w:r w:rsidRPr="00931421">
        <w:rPr>
          <w:rFonts w:ascii="Spranq eco sans" w:hAnsi="Spranq eco sans" w:cs="Arial"/>
          <w:szCs w:val="20"/>
        </w:rPr>
        <w:t>Fiscalização inicial (no momento em que a prestação de serviços é iniciada):</w:t>
      </w:r>
    </w:p>
    <w:p w14:paraId="3B1E5E3A"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t>a) Será</w:t>
      </w:r>
      <w:proofErr w:type="gramEnd"/>
      <w:r w:rsidRPr="00931421">
        <w:rPr>
          <w:rFonts w:ascii="Spranq eco sans" w:hAnsi="Spranq eco sans" w:cs="Arial"/>
          <w:szCs w:val="20"/>
        </w:rPr>
        <w:t xml:space="preserve">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1711B555"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r w:rsidRPr="00931421">
        <w:rPr>
          <w:rFonts w:ascii="Spranq eco sans" w:hAnsi="Spranq eco sans" w:cs="Arial"/>
          <w:szCs w:val="20"/>
        </w:rPr>
        <w:t>b) Todas as anotações contidas na CTPS dos empregados serão conferidas, a fim de que se possa verificar se as informações nelas inseridas coincidem com as informações fornecidas pela CONTRATADA e pelo empregado;</w:t>
      </w:r>
    </w:p>
    <w:p w14:paraId="1D6644B0"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r w:rsidRPr="00931421">
        <w:rPr>
          <w:rFonts w:ascii="Spranq eco sans" w:hAnsi="Spranq eco sans" w:cs="Arial"/>
          <w:szCs w:val="20"/>
        </w:rPr>
        <w:t>c) O número de terceirizados por função deve coincidir com o previsto no contrato administrativo;</w:t>
      </w:r>
    </w:p>
    <w:p w14:paraId="7765E05C"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r w:rsidRPr="00931421">
        <w:rPr>
          <w:rFonts w:ascii="Spranq eco sans" w:hAnsi="Spranq eco sans" w:cs="Arial"/>
          <w:szCs w:val="20"/>
        </w:rPr>
        <w:t>d) O salário não pode ser inferior ao previsto no contrato administrativo e na Convenção Coletiva de Trabalho da Categoria (CCT);</w:t>
      </w:r>
    </w:p>
    <w:p w14:paraId="1A5D341E"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t>e) Serão</w:t>
      </w:r>
      <w:proofErr w:type="gramEnd"/>
      <w:r w:rsidRPr="00931421">
        <w:rPr>
          <w:rFonts w:ascii="Spranq eco sans" w:hAnsi="Spranq eco sans" w:cs="Arial"/>
          <w:szCs w:val="20"/>
        </w:rPr>
        <w:t xml:space="preserve"> consultadas eventuais obrigações adicionais constantes na CCT para a CONTRATADA;</w:t>
      </w:r>
    </w:p>
    <w:p w14:paraId="04A51EC5"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t>f) Será</w:t>
      </w:r>
      <w:proofErr w:type="gramEnd"/>
      <w:r w:rsidRPr="00931421">
        <w:rPr>
          <w:rFonts w:ascii="Spranq eco sans" w:hAnsi="Spranq eco sans" w:cs="Arial"/>
          <w:szCs w:val="20"/>
        </w:rPr>
        <w:t xml:space="preserve"> verificada a existência de condições insalubres ou de periculosidade no local de trabalho que obriguem a empresa a fornecer determinados Equipamentos de Proteção Individual (EPI).</w:t>
      </w:r>
    </w:p>
    <w:p w14:paraId="4D9A2410"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lastRenderedPageBreak/>
        <w:t>g) No</w:t>
      </w:r>
      <w:proofErr w:type="gramEnd"/>
      <w:r w:rsidRPr="00931421">
        <w:rPr>
          <w:rFonts w:ascii="Spranq eco sans" w:hAnsi="Spranq eco sans" w:cs="Arial"/>
          <w:szCs w:val="20"/>
        </w:rPr>
        <w:t xml:space="preserve"> primeiro mês da prestação dos serviços, a contratada deverá apresentar a seguinte documentação:</w:t>
      </w:r>
    </w:p>
    <w:p w14:paraId="2D665201"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r w:rsidRPr="00931421">
        <w:rPr>
          <w:rFonts w:ascii="Spranq eco sans" w:hAnsi="Spranq eco sans" w:cs="Arial"/>
          <w:szCs w:val="20"/>
        </w:rPr>
        <w:t xml:space="preserve">g.1. </w:t>
      </w:r>
      <w:proofErr w:type="gramStart"/>
      <w:r w:rsidRPr="00931421">
        <w:rPr>
          <w:rFonts w:ascii="Spranq eco sans" w:hAnsi="Spranq eco sans" w:cs="Arial"/>
          <w:szCs w:val="20"/>
        </w:rPr>
        <w:t>relação</w:t>
      </w:r>
      <w:proofErr w:type="gramEnd"/>
      <w:r w:rsidRPr="00931421">
        <w:rPr>
          <w:rFonts w:ascii="Spranq eco sans" w:hAnsi="Spranq eco sans" w:cs="Arial"/>
          <w:szCs w:val="20"/>
        </w:rPr>
        <w:t xml:space="preserve">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4964C22F"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r w:rsidRPr="00931421">
        <w:rPr>
          <w:rFonts w:ascii="Spranq eco sans" w:hAnsi="Spranq eco sans" w:cs="Arial"/>
          <w:szCs w:val="20"/>
        </w:rPr>
        <w:t>g.2. CTPS dos empregados admitidos e dos responsáveis técnicos pela execução dos serviços, quando for o caso, devidamente assinadas pela contratada;</w:t>
      </w:r>
    </w:p>
    <w:p w14:paraId="397A6C67"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r w:rsidRPr="00931421">
        <w:rPr>
          <w:rFonts w:ascii="Spranq eco sans" w:hAnsi="Spranq eco sans" w:cs="Arial"/>
          <w:szCs w:val="20"/>
        </w:rPr>
        <w:t xml:space="preserve">g.3. </w:t>
      </w:r>
      <w:proofErr w:type="gramStart"/>
      <w:r w:rsidRPr="00931421">
        <w:rPr>
          <w:rFonts w:ascii="Spranq eco sans" w:hAnsi="Spranq eco sans" w:cs="Arial"/>
          <w:szCs w:val="20"/>
        </w:rPr>
        <w:t>exames</w:t>
      </w:r>
      <w:proofErr w:type="gramEnd"/>
      <w:r w:rsidRPr="00931421">
        <w:rPr>
          <w:rFonts w:ascii="Spranq eco sans" w:hAnsi="Spranq eco sans" w:cs="Arial"/>
          <w:szCs w:val="20"/>
        </w:rPr>
        <w:t xml:space="preserve"> médicos admissionais dos empregados da contratada que prestarão os serviços; e</w:t>
      </w:r>
    </w:p>
    <w:p w14:paraId="289D7167"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r w:rsidRPr="00931421">
        <w:rPr>
          <w:rFonts w:ascii="Spranq eco sans" w:hAnsi="Spranq eco sans" w:cs="Arial"/>
          <w:szCs w:val="20"/>
        </w:rPr>
        <w:t xml:space="preserve">g.4. </w:t>
      </w:r>
      <w:proofErr w:type="gramStart"/>
      <w:r w:rsidRPr="00931421">
        <w:rPr>
          <w:rFonts w:ascii="Spranq eco sans" w:hAnsi="Spranq eco sans" w:cs="Arial"/>
          <w:szCs w:val="20"/>
        </w:rPr>
        <w:t>declaração</w:t>
      </w:r>
      <w:proofErr w:type="gramEnd"/>
      <w:r w:rsidRPr="00931421">
        <w:rPr>
          <w:rFonts w:ascii="Spranq eco sans" w:hAnsi="Spranq eco sans" w:cs="Arial"/>
          <w:szCs w:val="20"/>
        </w:rPr>
        <w:t xml:space="preserve"> de responsabilidade exclusiva da contratada sobre a quitação dos encargos trabalhistas e sociais decorrentes do contrato.</w:t>
      </w:r>
    </w:p>
    <w:p w14:paraId="3B1448EC" w14:textId="77777777" w:rsidR="00EE0B0C" w:rsidRPr="00931421" w:rsidRDefault="00EE0B0C" w:rsidP="002B7148">
      <w:pPr>
        <w:pStyle w:val="PargrafodaLista"/>
        <w:numPr>
          <w:ilvl w:val="2"/>
          <w:numId w:val="35"/>
        </w:numPr>
        <w:spacing w:before="120" w:after="120" w:line="276" w:lineRule="auto"/>
        <w:ind w:left="1134" w:hanging="11"/>
        <w:jc w:val="both"/>
        <w:rPr>
          <w:rFonts w:ascii="Spranq eco sans" w:hAnsi="Spranq eco sans" w:cs="Arial"/>
          <w:szCs w:val="20"/>
        </w:rPr>
      </w:pPr>
      <w:r w:rsidRPr="00931421">
        <w:rPr>
          <w:rFonts w:ascii="Spranq eco sans" w:hAnsi="Spranq eco sans" w:cs="Arial"/>
          <w:szCs w:val="20"/>
        </w:rPr>
        <w:t>Fiscalização mensal (a ser feita antes do pagamento da fatura):</w:t>
      </w:r>
    </w:p>
    <w:p w14:paraId="143E4AAC"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t>a) Deve</w:t>
      </w:r>
      <w:proofErr w:type="gramEnd"/>
      <w:r w:rsidRPr="00931421">
        <w:rPr>
          <w:rFonts w:ascii="Spranq eco sans" w:hAnsi="Spranq eco sans" w:cs="Arial"/>
          <w:szCs w:val="20"/>
        </w:rPr>
        <w:t xml:space="preserve"> ser feita a retenção da contribuição previdenciária no valor de 11% (onze por cento) sobre o valor da fatura e dos impostos incidentes sobre a prestação do serviço;</w:t>
      </w:r>
    </w:p>
    <w:p w14:paraId="34C36028" w14:textId="16B5339A"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t>b) Deve</w:t>
      </w:r>
      <w:proofErr w:type="gramEnd"/>
      <w:r w:rsidRPr="00931421">
        <w:rPr>
          <w:rFonts w:ascii="Spranq eco sans" w:hAnsi="Spranq eco sans" w:cs="Arial"/>
          <w:szCs w:val="20"/>
        </w:rPr>
        <w:t xml:space="preserve"> ser consultada a situação da empresa junto ao </w:t>
      </w:r>
      <w:r w:rsidR="00980B72" w:rsidRPr="00931421">
        <w:rPr>
          <w:rFonts w:ascii="Spranq eco sans" w:hAnsi="Spranq eco sans" w:cs="Arial"/>
          <w:szCs w:val="20"/>
        </w:rPr>
        <w:t>SICAF</w:t>
      </w:r>
      <w:r w:rsidRPr="00931421">
        <w:rPr>
          <w:rFonts w:ascii="Spranq eco sans" w:hAnsi="Spranq eco sans" w:cs="Arial"/>
          <w:szCs w:val="20"/>
        </w:rPr>
        <w:t>;</w:t>
      </w:r>
    </w:p>
    <w:p w14:paraId="464CB6CC" w14:textId="6E0E1CDA"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t>c) Serão</w:t>
      </w:r>
      <w:proofErr w:type="gramEnd"/>
      <w:r w:rsidRPr="00931421">
        <w:rPr>
          <w:rFonts w:ascii="Spranq eco sans" w:hAnsi="Spranq eco sans" w:cs="Arial"/>
          <w:szCs w:val="20"/>
        </w:rPr>
        <w:t xml:space="preserve"> exigidos a Certidão Negativa de Débito (CND) relativa a Créditos Tributários Federais e à Dívida Ativa da União, o Certificado de Regularidade do FGTS (CRF) e a Certidão Negativa de Débitos Trabalhistas (CNDT), caso esses documentos não estejam regularizados no </w:t>
      </w:r>
      <w:r w:rsidR="00980B72" w:rsidRPr="00931421">
        <w:rPr>
          <w:rFonts w:ascii="Spranq eco sans" w:hAnsi="Spranq eco sans" w:cs="Arial"/>
          <w:szCs w:val="20"/>
        </w:rPr>
        <w:t>SICAF</w:t>
      </w:r>
      <w:r w:rsidRPr="00931421">
        <w:rPr>
          <w:rFonts w:ascii="Spranq eco sans" w:hAnsi="Spranq eco sans" w:cs="Arial"/>
          <w:szCs w:val="20"/>
        </w:rPr>
        <w:t>;</w:t>
      </w:r>
    </w:p>
    <w:p w14:paraId="080D88E7"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t>d) Deverá</w:t>
      </w:r>
      <w:proofErr w:type="gramEnd"/>
      <w:r w:rsidRPr="00931421">
        <w:rPr>
          <w:rFonts w:ascii="Spranq eco sans" w:hAnsi="Spranq eco sans" w:cs="Arial"/>
          <w:szCs w:val="20"/>
        </w:rPr>
        <w:t xml:space="preserve"> ser exigida, quando couber, comprovação de que a empresa mantém reserva de cargos para pessoa com deficiência ou para reabilitado da Previdência Social, conforme disposto no art. 66-A da Lei nº 8.666, de 1993.</w:t>
      </w:r>
    </w:p>
    <w:p w14:paraId="0A49C2C3" w14:textId="77777777" w:rsidR="00EE0B0C" w:rsidRPr="00931421" w:rsidRDefault="00EE0B0C" w:rsidP="002B7148">
      <w:pPr>
        <w:pStyle w:val="PargrafodaLista"/>
        <w:numPr>
          <w:ilvl w:val="2"/>
          <w:numId w:val="35"/>
        </w:numPr>
        <w:spacing w:before="120" w:after="120" w:line="276" w:lineRule="auto"/>
        <w:ind w:left="1134" w:firstLine="0"/>
        <w:jc w:val="both"/>
        <w:rPr>
          <w:rFonts w:ascii="Spranq eco sans" w:hAnsi="Spranq eco sans" w:cs="Arial"/>
          <w:szCs w:val="20"/>
        </w:rPr>
      </w:pPr>
      <w:r w:rsidRPr="00931421">
        <w:rPr>
          <w:rFonts w:ascii="Spranq eco sans" w:hAnsi="Spranq eco sans" w:cs="Arial"/>
          <w:szCs w:val="20"/>
        </w:rPr>
        <w:t>Fiscalização diária:</w:t>
      </w:r>
    </w:p>
    <w:p w14:paraId="4AC17932"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t>a) Devem</w:t>
      </w:r>
      <w:proofErr w:type="gramEnd"/>
      <w:r w:rsidRPr="00931421">
        <w:rPr>
          <w:rFonts w:ascii="Spranq eco sans" w:hAnsi="Spranq eco sans" w:cs="Arial"/>
          <w:szCs w:val="20"/>
        </w:rPr>
        <w:t xml:space="preserve">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7B536281"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lastRenderedPageBreak/>
        <w:t>b) Toda</w:t>
      </w:r>
      <w:proofErr w:type="gramEnd"/>
      <w:r w:rsidRPr="00931421">
        <w:rPr>
          <w:rFonts w:ascii="Spranq eco sans" w:hAnsi="Spranq eco sans" w:cs="Arial"/>
          <w:szCs w:val="20"/>
        </w:rPr>
        <w:t xml:space="preserve"> e qualquer alteração na forma de prestação do serviço, como a negociação de folgas ou a compensação de jornada, deve ser evitada, uma vez que essa conduta é exclusiva da CONTRATADA.</w:t>
      </w:r>
    </w:p>
    <w:p w14:paraId="48F6EBEB" w14:textId="77777777" w:rsidR="00EE0B0C" w:rsidRPr="00931421" w:rsidRDefault="00EE0B0C" w:rsidP="002B7148">
      <w:pPr>
        <w:spacing w:before="100" w:beforeAutospacing="1" w:after="100" w:afterAutospacing="1" w:line="276" w:lineRule="auto"/>
        <w:ind w:left="1418"/>
        <w:jc w:val="both"/>
        <w:rPr>
          <w:rFonts w:ascii="Spranq eco sans" w:hAnsi="Spranq eco sans" w:cs="Arial"/>
          <w:szCs w:val="20"/>
        </w:rPr>
      </w:pPr>
      <w:proofErr w:type="gramStart"/>
      <w:r w:rsidRPr="00931421">
        <w:rPr>
          <w:rFonts w:ascii="Spranq eco sans" w:hAnsi="Spranq eco sans" w:cs="Arial"/>
          <w:szCs w:val="20"/>
        </w:rPr>
        <w:t>c) Devem</w:t>
      </w:r>
      <w:proofErr w:type="gramEnd"/>
      <w:r w:rsidRPr="00931421">
        <w:rPr>
          <w:rFonts w:ascii="Spranq eco sans" w:hAnsi="Spranq eco sans" w:cs="Arial"/>
          <w:szCs w:val="20"/>
        </w:rPr>
        <w:t xml:space="preserve"> ser conferidos, por amostragem, diariamente, os empregados terceirizados que estão prestando serviços e em quais funções, e se estão cumprindo a jornada de trabalho</w:t>
      </w:r>
      <w:r w:rsidR="002D7960" w:rsidRPr="00931421">
        <w:rPr>
          <w:rFonts w:ascii="Spranq eco sans" w:hAnsi="Spranq eco sans" w:cs="Arial"/>
          <w:szCs w:val="20"/>
        </w:rPr>
        <w:t>.</w:t>
      </w:r>
    </w:p>
    <w:p w14:paraId="095A4EB0"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6889704E" w14:textId="77777777" w:rsidR="001B3306" w:rsidRPr="00931421" w:rsidRDefault="001B3306" w:rsidP="002B7148">
      <w:pPr>
        <w:pStyle w:val="PargrafodaLista"/>
        <w:spacing w:before="120" w:after="120" w:line="276" w:lineRule="auto"/>
        <w:ind w:left="360"/>
        <w:jc w:val="both"/>
        <w:rPr>
          <w:rFonts w:ascii="Spranq eco sans" w:hAnsi="Spranq eco sans" w:cs="Arial"/>
          <w:szCs w:val="20"/>
        </w:rPr>
      </w:pPr>
    </w:p>
    <w:p w14:paraId="7BA64D47" w14:textId="77777777" w:rsidR="00EE0B0C" w:rsidRPr="00931421" w:rsidRDefault="001B3306" w:rsidP="002B7148">
      <w:pPr>
        <w:pStyle w:val="PargrafodaLista"/>
        <w:spacing w:before="120" w:after="120" w:line="276" w:lineRule="auto"/>
        <w:ind w:left="1134"/>
        <w:jc w:val="both"/>
        <w:rPr>
          <w:rFonts w:ascii="Spranq eco sans" w:hAnsi="Spranq eco sans" w:cs="Arial"/>
          <w:szCs w:val="20"/>
        </w:rPr>
      </w:pPr>
      <w:r w:rsidRPr="00931421">
        <w:rPr>
          <w:rFonts w:ascii="Spranq eco sans" w:hAnsi="Spranq eco sans" w:cs="Arial"/>
          <w:szCs w:val="20"/>
        </w:rPr>
        <w:t xml:space="preserve">16.17.1 </w:t>
      </w:r>
      <w:r w:rsidR="00EE0B0C" w:rsidRPr="00931421">
        <w:rPr>
          <w:rFonts w:ascii="Spranq eco sans" w:hAnsi="Spranq eco sans" w:cs="Arial"/>
          <w:szCs w:val="20"/>
        </w:rPr>
        <w:t>O gestor deverá verificar a necessidade de se proceder a repactuação do contrato, inclusive quanto à necessidade de solicitação da contratada.</w:t>
      </w:r>
    </w:p>
    <w:p w14:paraId="35EFA10B" w14:textId="77777777" w:rsidR="000A48F5" w:rsidRPr="00931421" w:rsidRDefault="000A48F5" w:rsidP="002B7148">
      <w:pPr>
        <w:pStyle w:val="PargrafodaLista"/>
        <w:spacing w:before="120" w:after="120" w:line="276" w:lineRule="auto"/>
        <w:ind w:left="360"/>
        <w:jc w:val="both"/>
        <w:rPr>
          <w:rFonts w:ascii="Spranq eco sans" w:hAnsi="Spranq eco sans" w:cs="Arial"/>
          <w:szCs w:val="20"/>
        </w:rPr>
      </w:pPr>
    </w:p>
    <w:p w14:paraId="4501ED66"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A CONTRATANTE deverá solicitar, por amostragem, aos empregados, seus extratos da conta do FGTS e que verifiquem se as contribuições previdenciárias e do FGTS estão sendo recolhidas em seus nomes.</w:t>
      </w:r>
    </w:p>
    <w:p w14:paraId="75FD4A0D" w14:textId="77777777" w:rsidR="00EE0B0C" w:rsidRPr="00931421" w:rsidRDefault="000A48F5" w:rsidP="002B7148">
      <w:pPr>
        <w:spacing w:before="100" w:beforeAutospacing="1" w:after="100" w:afterAutospacing="1" w:line="276" w:lineRule="auto"/>
        <w:ind w:left="1134"/>
        <w:jc w:val="both"/>
        <w:rPr>
          <w:rFonts w:ascii="Spranq eco sans" w:hAnsi="Spranq eco sans" w:cs="Arial"/>
          <w:szCs w:val="20"/>
        </w:rPr>
      </w:pPr>
      <w:r w:rsidRPr="00931421">
        <w:rPr>
          <w:rFonts w:ascii="Spranq eco sans" w:hAnsi="Spranq eco sans" w:cs="Arial"/>
          <w:szCs w:val="20"/>
        </w:rPr>
        <w:t xml:space="preserve">16.18.1 </w:t>
      </w:r>
      <w:proofErr w:type="gramStart"/>
      <w:r w:rsidRPr="00931421">
        <w:rPr>
          <w:rFonts w:ascii="Spranq eco sans" w:hAnsi="Spranq eco sans" w:cs="Arial"/>
          <w:szCs w:val="20"/>
        </w:rPr>
        <w:t xml:space="preserve">  </w:t>
      </w:r>
      <w:r w:rsidR="00EE0B0C" w:rsidRPr="00931421">
        <w:rPr>
          <w:rFonts w:ascii="Spranq eco sans" w:hAnsi="Spranq eco sans" w:cs="Arial"/>
          <w:szCs w:val="20"/>
        </w:rPr>
        <w:t>Ao</w:t>
      </w:r>
      <w:proofErr w:type="gramEnd"/>
      <w:r w:rsidR="00EE0B0C" w:rsidRPr="00931421">
        <w:rPr>
          <w:rFonts w:ascii="Spranq eco sans" w:hAnsi="Spranq eco sans" w:cs="Arial"/>
          <w:szCs w:val="20"/>
        </w:rPr>
        <w:t xml:space="preserve"> final de um ano, todos os empregados devem ter seus extratos avaliados.</w:t>
      </w:r>
    </w:p>
    <w:p w14:paraId="110ED96D"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A CONTRATADA deverá entregar, no prazo de 15 (quinze) dias, quando solicitado pela CONTRATANTE quaisquer dos seguintes documentos:</w:t>
      </w:r>
    </w:p>
    <w:p w14:paraId="01B7D217" w14:textId="77777777" w:rsidR="00EE0B0C" w:rsidRPr="00931421" w:rsidRDefault="00EE0B0C" w:rsidP="002B7148">
      <w:pPr>
        <w:spacing w:before="100" w:beforeAutospacing="1" w:after="100" w:afterAutospacing="1" w:line="276" w:lineRule="auto"/>
        <w:ind w:left="1134"/>
        <w:jc w:val="both"/>
        <w:rPr>
          <w:rFonts w:ascii="Spranq eco sans" w:hAnsi="Spranq eco sans" w:cs="Arial"/>
          <w:szCs w:val="20"/>
        </w:rPr>
      </w:pPr>
      <w:r w:rsidRPr="00931421">
        <w:rPr>
          <w:rFonts w:ascii="Spranq eco sans" w:hAnsi="Spranq eco sans" w:cs="Arial"/>
          <w:szCs w:val="20"/>
        </w:rPr>
        <w:t>a) extrato da conta do INSS e do FGTS de qualquer empregado, a critério da CONTRATANTE;</w:t>
      </w:r>
    </w:p>
    <w:p w14:paraId="04036545" w14:textId="77777777" w:rsidR="00EE0B0C" w:rsidRPr="00931421" w:rsidRDefault="00EE0B0C" w:rsidP="002B7148">
      <w:pPr>
        <w:spacing w:before="100" w:beforeAutospacing="1" w:after="100" w:afterAutospacing="1" w:line="276" w:lineRule="auto"/>
        <w:ind w:left="1134"/>
        <w:jc w:val="both"/>
        <w:rPr>
          <w:rFonts w:ascii="Spranq eco sans" w:hAnsi="Spranq eco sans" w:cs="Arial"/>
          <w:szCs w:val="20"/>
        </w:rPr>
      </w:pPr>
      <w:r w:rsidRPr="00931421">
        <w:rPr>
          <w:rFonts w:ascii="Spranq eco sans" w:hAnsi="Spranq eco sans" w:cs="Arial"/>
          <w:szCs w:val="20"/>
        </w:rPr>
        <w:t>b) cópia da folha de pagamento analítica de qualquer mês da prestação dos serviços, em que conste como tomador a CONTRATANTE;</w:t>
      </w:r>
    </w:p>
    <w:p w14:paraId="1150C24B" w14:textId="77777777" w:rsidR="00EE0B0C" w:rsidRPr="00931421" w:rsidRDefault="00EE0B0C" w:rsidP="002B7148">
      <w:pPr>
        <w:spacing w:before="100" w:beforeAutospacing="1" w:after="100" w:afterAutospacing="1" w:line="276" w:lineRule="auto"/>
        <w:ind w:left="1134"/>
        <w:jc w:val="both"/>
        <w:rPr>
          <w:rFonts w:ascii="Spranq eco sans" w:hAnsi="Spranq eco sans" w:cs="Arial"/>
          <w:szCs w:val="20"/>
        </w:rPr>
      </w:pPr>
      <w:r w:rsidRPr="00931421">
        <w:rPr>
          <w:rFonts w:ascii="Spranq eco sans" w:hAnsi="Spranq eco sans" w:cs="Arial"/>
          <w:szCs w:val="20"/>
        </w:rPr>
        <w:t>c) cópia dos contracheques assinados dos empregados relativos a qualquer mês da prestação dos serviços ou, ainda, quando necessário, cópia de recibos de depósitos bancários; e</w:t>
      </w:r>
    </w:p>
    <w:p w14:paraId="623A6085" w14:textId="77777777" w:rsidR="00EE0B0C" w:rsidRPr="00931421" w:rsidRDefault="00EE0B0C" w:rsidP="002B7148">
      <w:pPr>
        <w:spacing w:before="100" w:beforeAutospacing="1" w:after="100" w:afterAutospacing="1" w:line="276" w:lineRule="auto"/>
        <w:ind w:left="1134"/>
        <w:jc w:val="both"/>
        <w:rPr>
          <w:rFonts w:ascii="Spranq eco sans" w:hAnsi="Spranq eco sans" w:cs="Arial"/>
          <w:szCs w:val="20"/>
        </w:rPr>
      </w:pPr>
      <w:r w:rsidRPr="00931421">
        <w:rPr>
          <w:rFonts w:ascii="Spranq eco sans" w:hAnsi="Spranq eco sans" w:cs="Arial"/>
          <w:szCs w:val="20"/>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7495C27D" w14:textId="6C18E8CE"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A fiscalização técnica dos contratos avaliará constantemente a execução do objeto e utilizará o Instrumento de Medição de Resultado (I</w:t>
      </w:r>
      <w:r w:rsidR="008E09F5">
        <w:rPr>
          <w:rFonts w:ascii="Spranq eco sans" w:hAnsi="Spranq eco sans" w:cs="Arial"/>
          <w:szCs w:val="20"/>
        </w:rPr>
        <w:t>MR), conforme modelo previsto neste documento</w:t>
      </w:r>
      <w:r w:rsidRPr="00931421">
        <w:rPr>
          <w:rFonts w:ascii="Spranq eco sans" w:hAnsi="Spranq eco sans" w:cs="Arial"/>
          <w:szCs w:val="20"/>
        </w:rPr>
        <w:t xml:space="preserve">, ou outro instrumento substituto para aferição da qualidade da </w:t>
      </w:r>
      <w:r w:rsidRPr="00931421">
        <w:rPr>
          <w:rFonts w:ascii="Spranq eco sans" w:hAnsi="Spranq eco sans" w:cs="Arial"/>
          <w:szCs w:val="20"/>
        </w:rPr>
        <w:lastRenderedPageBreak/>
        <w:t>prestação dos serviços, devendo haver o redimensionamento no pagamento com base nos indicadores estabelecidos, sempre que a CONTRATADA:</w:t>
      </w:r>
    </w:p>
    <w:p w14:paraId="30533AC9" w14:textId="77777777" w:rsidR="00EE0B0C" w:rsidRPr="00931421" w:rsidRDefault="00EE0B0C" w:rsidP="002B7148">
      <w:pPr>
        <w:spacing w:before="100" w:beforeAutospacing="1" w:after="100" w:afterAutospacing="1" w:line="276" w:lineRule="auto"/>
        <w:ind w:left="1134"/>
        <w:jc w:val="both"/>
        <w:rPr>
          <w:rFonts w:ascii="Spranq eco sans" w:hAnsi="Spranq eco sans" w:cs="Arial"/>
          <w:szCs w:val="20"/>
        </w:rPr>
      </w:pPr>
      <w:r w:rsidRPr="00931421">
        <w:rPr>
          <w:rFonts w:ascii="Spranq eco sans" w:hAnsi="Spranq eco sans" w:cs="Arial"/>
          <w:szCs w:val="20"/>
        </w:rPr>
        <w:t>a) não produzir os resultados, deixar de executar, ou não executar com a qualidade mínima exigida as atividades contratadas; ou</w:t>
      </w:r>
    </w:p>
    <w:p w14:paraId="0402F0CA" w14:textId="77777777" w:rsidR="00EE0B0C" w:rsidRPr="00931421" w:rsidRDefault="00EE0B0C" w:rsidP="002B7148">
      <w:pPr>
        <w:spacing w:before="100" w:beforeAutospacing="1" w:after="100" w:afterAutospacing="1" w:line="276" w:lineRule="auto"/>
        <w:ind w:left="1134"/>
        <w:jc w:val="both"/>
        <w:rPr>
          <w:rFonts w:ascii="Spranq eco sans" w:hAnsi="Spranq eco sans" w:cs="Arial"/>
          <w:szCs w:val="20"/>
        </w:rPr>
      </w:pPr>
      <w:r w:rsidRPr="00931421">
        <w:rPr>
          <w:rFonts w:ascii="Spranq eco sans" w:hAnsi="Spranq eco sans" w:cs="Arial"/>
          <w:szCs w:val="20"/>
        </w:rPr>
        <w:t>b) deixar de utilizar materiais e recursos humanos exigidos para a execução do serviço, ou utilizá-los com qualidade ou quantidade inferior à demandada.</w:t>
      </w:r>
    </w:p>
    <w:p w14:paraId="7FDC1898" w14:textId="77777777" w:rsidR="00EE0B0C" w:rsidRPr="00931421" w:rsidRDefault="00730BD3" w:rsidP="002B7148">
      <w:pPr>
        <w:spacing w:before="100" w:beforeAutospacing="1" w:after="100" w:afterAutospacing="1" w:line="276" w:lineRule="auto"/>
        <w:ind w:left="1134"/>
        <w:jc w:val="both"/>
        <w:rPr>
          <w:rFonts w:ascii="Spranq eco sans" w:hAnsi="Spranq eco sans" w:cs="Arial"/>
          <w:szCs w:val="20"/>
        </w:rPr>
      </w:pPr>
      <w:r w:rsidRPr="00931421">
        <w:rPr>
          <w:rFonts w:ascii="Spranq eco sans" w:hAnsi="Spranq eco sans" w:cs="Arial"/>
          <w:szCs w:val="20"/>
        </w:rPr>
        <w:t xml:space="preserve">16.20.1 </w:t>
      </w:r>
      <w:r w:rsidR="00EE0B0C" w:rsidRPr="00931421">
        <w:rPr>
          <w:rFonts w:ascii="Spranq eco sans" w:hAnsi="Spranq eco sans" w:cs="Arial"/>
          <w:szCs w:val="20"/>
        </w:rPr>
        <w:t>A utilização do IMR não impede a aplicação concomitante de outros mecanismos para a avaliação da prestação dos serviços.</w:t>
      </w:r>
    </w:p>
    <w:p w14:paraId="124F4B6A"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70CCBC5"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O fiscal técnico deverá apresentar ao preposto da CONTRATADA a avaliação da execução do objeto ou, se for o caso, a avaliação de desempenho e qualidade da prestação dos serviços realizada. </w:t>
      </w:r>
    </w:p>
    <w:p w14:paraId="10F20921" w14:textId="558300DC"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Em hipótese alguma, será admitido que a própria CONTRATADA materialize a avaliação de desempenho e qualidade da prestação dos serviços realizada. </w:t>
      </w:r>
    </w:p>
    <w:p w14:paraId="3054F22F"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45DBBB95"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19B81A0C"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46CC0CCF" w14:textId="77777777" w:rsidR="00144DA0" w:rsidRPr="00931421" w:rsidRDefault="00144DA0"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O representante da Contratante deverá ter a qualificação necessária para o acompanhamento e controle da execução dos serviços e do contrato.</w:t>
      </w:r>
    </w:p>
    <w:p w14:paraId="1D1441DC" w14:textId="77777777" w:rsidR="00144DA0" w:rsidRPr="00931421" w:rsidRDefault="00144DA0"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A verificação da adequação da prestação do serviço deverá ser realizada com base nos critérios previstos neste Termo de Referência.</w:t>
      </w:r>
    </w:p>
    <w:p w14:paraId="2D2F548A" w14:textId="77777777" w:rsidR="00EE0B0C" w:rsidRPr="00931421" w:rsidRDefault="00144DA0" w:rsidP="002B7148">
      <w:pPr>
        <w:pStyle w:val="PargrafodaLista"/>
        <w:numPr>
          <w:ilvl w:val="1"/>
          <w:numId w:val="34"/>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A fiscalização do contrato</w:t>
      </w:r>
      <w:r w:rsidR="00EE0B0C" w:rsidRPr="00931421">
        <w:rPr>
          <w:rFonts w:ascii="Spranq eco sans" w:hAnsi="Spranq eco sans" w:cs="Arial"/>
          <w:szCs w:val="20"/>
          <w:lang w:eastAsia="en-US"/>
        </w:rPr>
        <w:t xml:space="preserve">,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0BCAEDC7"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A conformidade do material a ser utilizado na execução dos serviços deverá ser verificada juntamente com o documento da CONTRATADA que contenha sua relação </w:t>
      </w:r>
      <w:r w:rsidRPr="00931421">
        <w:rPr>
          <w:rFonts w:ascii="Spranq eco sans" w:hAnsi="Spranq eco sans" w:cs="Arial"/>
          <w:szCs w:val="20"/>
        </w:rPr>
        <w:lastRenderedPageBreak/>
        <w:t xml:space="preserve">detalhada, de acordo com o estabelecido neste Termo de Referência e na proposta, informando as respectivas quantidades e especificações técnicas, tais como: marca, qualidade e forma de uso. </w:t>
      </w:r>
    </w:p>
    <w:p w14:paraId="0310B540"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33061671"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14:paraId="0B97BDC1"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57575148" w14:textId="28504A7B" w:rsidR="00EE0B0C" w:rsidRPr="00931421" w:rsidRDefault="00EE0B0C" w:rsidP="002B7148">
      <w:pPr>
        <w:pStyle w:val="PargrafodaLista"/>
        <w:numPr>
          <w:ilvl w:val="2"/>
          <w:numId w:val="34"/>
        </w:numPr>
        <w:spacing w:before="120" w:after="120" w:line="276" w:lineRule="auto"/>
        <w:ind w:left="1134" w:firstLine="0"/>
        <w:jc w:val="both"/>
        <w:rPr>
          <w:rFonts w:ascii="Spranq eco sans" w:hAnsi="Spranq eco sans" w:cs="Arial"/>
          <w:szCs w:val="20"/>
        </w:rPr>
      </w:pPr>
      <w:r w:rsidRPr="00931421">
        <w:rPr>
          <w:rFonts w:ascii="Spranq eco sans" w:hAnsi="Spranq eco san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4BD60B86" w14:textId="2B461D69" w:rsidR="00EE0B0C" w:rsidRPr="00931421" w:rsidRDefault="00EE0B0C" w:rsidP="002B7148">
      <w:pPr>
        <w:pStyle w:val="PargrafodaLista"/>
        <w:numPr>
          <w:ilvl w:val="2"/>
          <w:numId w:val="34"/>
        </w:numPr>
        <w:spacing w:before="120" w:after="120" w:line="276" w:lineRule="auto"/>
        <w:ind w:left="1134" w:firstLine="0"/>
        <w:jc w:val="both"/>
        <w:rPr>
          <w:rFonts w:ascii="Spranq eco sans" w:hAnsi="Spranq eco sans" w:cs="Arial"/>
          <w:szCs w:val="20"/>
        </w:rPr>
      </w:pPr>
      <w:r w:rsidRPr="00931421">
        <w:rPr>
          <w:rFonts w:ascii="Spranq eco sans" w:hAnsi="Spranq eco sans" w:cs="Arial"/>
          <w:szCs w:val="20"/>
        </w:rPr>
        <w:t xml:space="preserve">O sindicato representante da categoria do trabalhador deverá ser notificado pela CONTRATANTE para acompanhar o pagamento das verbas mencionadas. </w:t>
      </w:r>
    </w:p>
    <w:p w14:paraId="6D8501BF" w14:textId="3BE31EFC" w:rsidR="00EE0B0C" w:rsidRPr="00931421" w:rsidRDefault="00EE0B0C" w:rsidP="002B7148">
      <w:pPr>
        <w:pStyle w:val="PargrafodaLista"/>
        <w:numPr>
          <w:ilvl w:val="2"/>
          <w:numId w:val="34"/>
        </w:numPr>
        <w:spacing w:before="120" w:after="120" w:line="276" w:lineRule="auto"/>
        <w:ind w:left="1134" w:firstLine="0"/>
        <w:jc w:val="both"/>
        <w:rPr>
          <w:rFonts w:ascii="Spranq eco sans" w:hAnsi="Spranq eco sans" w:cs="Arial"/>
          <w:szCs w:val="20"/>
        </w:rPr>
      </w:pPr>
      <w:r w:rsidRPr="00931421">
        <w:rPr>
          <w:rFonts w:ascii="Spranq eco sans" w:hAnsi="Spranq eco sans" w:cs="Arial"/>
          <w:szCs w:val="20"/>
        </w:rPr>
        <w:t xml:space="preserve">Tais pagamentos não configuram vínculo empregatício ou implicam a assunção de responsabilidade por quaisquer obrigações dele decorrentes entre a contratante e os empregados da contratada. </w:t>
      </w:r>
    </w:p>
    <w:p w14:paraId="22A0F613"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140CE9C8" w14:textId="7777777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14:paraId="57469A5A" w14:textId="53CD7B87" w:rsidR="00EE0B0C" w:rsidRPr="00931421" w:rsidRDefault="00EE0B0C"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As disposições previstas </w:t>
      </w:r>
      <w:r w:rsidR="00B406D5" w:rsidRPr="00931421">
        <w:rPr>
          <w:rFonts w:ascii="Spranq eco sans" w:hAnsi="Spranq eco sans" w:cs="Arial"/>
          <w:szCs w:val="20"/>
        </w:rPr>
        <w:t xml:space="preserve">neste </w:t>
      </w:r>
      <w:r w:rsidRPr="00931421">
        <w:rPr>
          <w:rFonts w:ascii="Spranq eco sans" w:hAnsi="Spranq eco sans" w:cs="Arial"/>
          <w:szCs w:val="20"/>
        </w:rPr>
        <w:t>Termo de Referência não excluem o disposto no Anexo VIII da Instrução Normativa SLTI/</w:t>
      </w:r>
      <w:r w:rsidR="00980B72" w:rsidRPr="00931421">
        <w:rPr>
          <w:rFonts w:ascii="Spranq eco sans" w:hAnsi="Spranq eco sans" w:cs="Arial"/>
          <w:szCs w:val="20"/>
        </w:rPr>
        <w:t>MP</w:t>
      </w:r>
      <w:r w:rsidRPr="00931421">
        <w:rPr>
          <w:rFonts w:ascii="Spranq eco sans" w:hAnsi="Spranq eco sans" w:cs="Arial"/>
          <w:szCs w:val="20"/>
        </w:rPr>
        <w:t xml:space="preserve"> nº 05, de 2017, aplicável no que for pertinente à contratação.</w:t>
      </w:r>
    </w:p>
    <w:p w14:paraId="4A9C58DE" w14:textId="77777777" w:rsidR="00EE0B0C" w:rsidRPr="00931421" w:rsidRDefault="00B406D5" w:rsidP="002B7148">
      <w:pPr>
        <w:pStyle w:val="PargrafodaLista"/>
        <w:numPr>
          <w:ilvl w:val="1"/>
          <w:numId w:val="34"/>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A fiscalização de que trata este</w:t>
      </w:r>
      <w:r w:rsidR="00EE0B0C" w:rsidRPr="00931421">
        <w:rPr>
          <w:rFonts w:ascii="Spranq eco sans" w:hAnsi="Spranq eco sans" w:cs="Arial"/>
          <w:szCs w:val="20"/>
        </w:rPr>
        <w:t xml:space="preserv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w:t>
      </w:r>
      <w:r w:rsidR="00EE0B0C" w:rsidRPr="00931421">
        <w:rPr>
          <w:rFonts w:ascii="Spranq eco sans" w:hAnsi="Spranq eco sans" w:cs="Arial"/>
          <w:szCs w:val="20"/>
        </w:rPr>
        <w:lastRenderedPageBreak/>
        <w:t xml:space="preserve">implica corresponsabilidade da CONTRATANTE ou de seus agentes, gestores e fiscais, de conformidade com o art. 70 da Lei nº 8.666, de 1993. </w:t>
      </w:r>
    </w:p>
    <w:p w14:paraId="6B0A253F" w14:textId="77777777" w:rsidR="00B222EE" w:rsidRPr="00931421" w:rsidRDefault="00C55B69" w:rsidP="002B7148">
      <w:pPr>
        <w:pStyle w:val="Nivel1"/>
        <w:numPr>
          <w:ilvl w:val="0"/>
          <w:numId w:val="36"/>
        </w:numPr>
        <w:ind w:left="284" w:firstLine="0"/>
        <w:rPr>
          <w:rFonts w:ascii="Spranq eco sans" w:hAnsi="Spranq eco sans"/>
          <w:lang w:eastAsia="en-US"/>
        </w:rPr>
      </w:pPr>
      <w:r w:rsidRPr="00931421">
        <w:rPr>
          <w:rFonts w:ascii="Spranq eco sans" w:hAnsi="Spranq eco sans" w:cs="Arial"/>
          <w:color w:val="auto"/>
        </w:rPr>
        <w:t>DO RECEBIMENTO E ACEITAÇÃO DO OBJETO</w:t>
      </w:r>
      <w:r w:rsidR="008C04BB" w:rsidRPr="00931421">
        <w:rPr>
          <w:rFonts w:ascii="Spranq eco sans" w:hAnsi="Spranq eco sans" w:cs="Arial"/>
          <w:color w:val="auto"/>
        </w:rPr>
        <w:t xml:space="preserve"> </w:t>
      </w:r>
    </w:p>
    <w:p w14:paraId="67CCFA8D" w14:textId="77777777" w:rsidR="00761D03" w:rsidRPr="00931421" w:rsidRDefault="00054132" w:rsidP="002B7148">
      <w:pPr>
        <w:pStyle w:val="PargrafodaLista"/>
        <w:numPr>
          <w:ilvl w:val="1"/>
          <w:numId w:val="36"/>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  </w:t>
      </w:r>
      <w:r w:rsidR="00761D03" w:rsidRPr="00931421">
        <w:rPr>
          <w:rFonts w:ascii="Spranq eco sans" w:hAnsi="Spranq eco sans" w:cs="Arial"/>
          <w:szCs w:val="20"/>
        </w:rPr>
        <w:t xml:space="preserve">A emissão da Nota Fiscal/Fatura deve ser precedida do recebimento definitivo dos serviços, nos </w:t>
      </w:r>
      <w:r w:rsidR="002004CF" w:rsidRPr="00931421">
        <w:rPr>
          <w:rFonts w:ascii="Spranq eco sans" w:hAnsi="Spranq eco sans" w:cs="Arial"/>
          <w:szCs w:val="20"/>
        </w:rPr>
        <w:t>termos abaixo.</w:t>
      </w:r>
      <w:r w:rsidR="00761D03" w:rsidRPr="00931421">
        <w:rPr>
          <w:rFonts w:ascii="Spranq eco sans" w:hAnsi="Spranq eco sans" w:cs="Arial"/>
          <w:szCs w:val="20"/>
        </w:rPr>
        <w:t xml:space="preserve"> </w:t>
      </w:r>
    </w:p>
    <w:p w14:paraId="3DB4EBEF" w14:textId="77777777" w:rsidR="00761D03" w:rsidRPr="0069511E" w:rsidRDefault="00054132" w:rsidP="002B7148">
      <w:pPr>
        <w:pStyle w:val="PargrafodaLista"/>
        <w:numPr>
          <w:ilvl w:val="1"/>
          <w:numId w:val="36"/>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 xml:space="preserve">  </w:t>
      </w:r>
      <w:r w:rsidR="00761D03" w:rsidRPr="00931421">
        <w:rPr>
          <w:rFonts w:ascii="Spranq eco sans" w:hAnsi="Spranq eco sans" w:cs="Arial"/>
          <w:szCs w:val="20"/>
        </w:rPr>
        <w:t xml:space="preserve">No prazo </w:t>
      </w:r>
      <w:r w:rsidR="00761D03" w:rsidRPr="0069511E">
        <w:rPr>
          <w:rFonts w:ascii="Spranq eco sans" w:hAnsi="Spranq eco sans" w:cs="Arial"/>
          <w:szCs w:val="20"/>
        </w:rPr>
        <w:t xml:space="preserve">de até 5 dias corridos do adimplemento da parcela, a CONTRATADA deverá entregar toda a documentação comprobatória do cumprimento da obrigação contratual;  </w:t>
      </w:r>
    </w:p>
    <w:p w14:paraId="60CBFB33" w14:textId="278A6CE0" w:rsidR="002004CF" w:rsidRPr="00931421" w:rsidRDefault="002004CF" w:rsidP="002B7148">
      <w:pPr>
        <w:pStyle w:val="PargrafodaLista"/>
        <w:numPr>
          <w:ilvl w:val="1"/>
          <w:numId w:val="36"/>
        </w:numPr>
        <w:spacing w:before="120" w:after="120" w:line="276" w:lineRule="auto"/>
        <w:ind w:left="426" w:firstLine="0"/>
        <w:jc w:val="both"/>
        <w:rPr>
          <w:rFonts w:ascii="Spranq eco sans" w:hAnsi="Spranq eco sans" w:cs="Arial"/>
          <w:color w:val="000000" w:themeColor="text1"/>
          <w:szCs w:val="20"/>
          <w:lang w:eastAsia="en-US"/>
        </w:rPr>
      </w:pPr>
      <w:r w:rsidRPr="0069511E">
        <w:rPr>
          <w:rFonts w:ascii="Spranq eco sans" w:hAnsi="Spranq eco sans" w:cs="Arial"/>
          <w:szCs w:val="20"/>
        </w:rPr>
        <w:t xml:space="preserve">O recebimento provisório será realizado pelo fiscal técnico, administrativo </w:t>
      </w:r>
      <w:r w:rsidR="00E86C3D" w:rsidRPr="0069511E">
        <w:rPr>
          <w:rFonts w:ascii="Spranq eco sans" w:hAnsi="Spranq eco sans" w:cs="Arial"/>
          <w:szCs w:val="20"/>
        </w:rPr>
        <w:t>ou</w:t>
      </w:r>
      <w:r w:rsidRPr="0069511E">
        <w:rPr>
          <w:rFonts w:ascii="Spranq eco sans" w:hAnsi="Spranq eco sans" w:cs="Arial"/>
          <w:szCs w:val="20"/>
        </w:rPr>
        <w:t xml:space="preserve"> pela equipe de fiscalização</w:t>
      </w:r>
      <w:r w:rsidR="00E86C3D" w:rsidRPr="0069511E">
        <w:rPr>
          <w:rFonts w:ascii="Spranq eco sans" w:hAnsi="Spranq eco sans" w:cs="Arial"/>
          <w:szCs w:val="20"/>
        </w:rPr>
        <w:t xml:space="preserve"> após a entrega </w:t>
      </w:r>
      <w:r w:rsidR="00E86C3D" w:rsidRPr="00931421">
        <w:rPr>
          <w:rFonts w:ascii="Spranq eco sans" w:hAnsi="Spranq eco sans" w:cs="Arial"/>
          <w:szCs w:val="20"/>
        </w:rPr>
        <w:t>da documentação acima</w:t>
      </w:r>
      <w:r w:rsidRPr="00931421">
        <w:rPr>
          <w:rFonts w:ascii="Spranq eco sans" w:hAnsi="Spranq eco sans" w:cs="Arial"/>
          <w:szCs w:val="20"/>
        </w:rPr>
        <w:t>, da seguinte forma:</w:t>
      </w:r>
    </w:p>
    <w:p w14:paraId="5DEAD073" w14:textId="77777777" w:rsidR="00E86C3D" w:rsidRPr="00931421" w:rsidRDefault="00E86C3D" w:rsidP="002B7148">
      <w:pPr>
        <w:pStyle w:val="PargrafodaLista"/>
        <w:numPr>
          <w:ilvl w:val="2"/>
          <w:numId w:val="36"/>
        </w:numPr>
        <w:spacing w:before="120" w:after="120" w:line="276" w:lineRule="auto"/>
        <w:ind w:left="1134" w:firstLine="0"/>
        <w:jc w:val="both"/>
        <w:rPr>
          <w:rFonts w:ascii="Spranq eco sans" w:hAnsi="Spranq eco sans" w:cs="Arial"/>
          <w:color w:val="000000" w:themeColor="text1"/>
          <w:szCs w:val="20"/>
          <w:lang w:eastAsia="en-US"/>
        </w:rPr>
      </w:pPr>
      <w:r w:rsidRPr="00931421">
        <w:rPr>
          <w:rFonts w:ascii="Spranq eco sans" w:hAnsi="Spranq eco sans"/>
          <w:szCs w:val="20"/>
        </w:rPr>
        <w:t xml:space="preserve">A contratante realizará inspeção minuciosa de todos os serviços executados, por meio de profissionais técnicos </w:t>
      </w:r>
      <w:r w:rsidRPr="00931421">
        <w:rPr>
          <w:rFonts w:ascii="Spranq eco sans" w:hAnsi="Spranq eco sans" w:cs="Arial"/>
          <w:szCs w:val="20"/>
        </w:rPr>
        <w:t>competentes</w:t>
      </w:r>
      <w:r w:rsidRPr="00931421">
        <w:rPr>
          <w:rFonts w:ascii="Spranq eco sans" w:hAnsi="Spranq eco sans"/>
          <w:szCs w:val="20"/>
        </w:rPr>
        <w:t>, acompanhados dos profissionais encarregados pelo serviço, com a finalidade de verificar a adequação dos serviços e constatar e relacionar os arremates, retoques e revisões finais que se fizerem necessários.</w:t>
      </w:r>
    </w:p>
    <w:p w14:paraId="39C93A45" w14:textId="77777777" w:rsidR="00914C93" w:rsidRPr="00931421" w:rsidRDefault="00914C93" w:rsidP="002B7148">
      <w:pPr>
        <w:pStyle w:val="PargrafodaLista"/>
        <w:numPr>
          <w:ilvl w:val="3"/>
          <w:numId w:val="36"/>
        </w:numPr>
        <w:spacing w:before="120" w:after="120" w:line="276" w:lineRule="auto"/>
        <w:ind w:left="1701" w:firstLine="0"/>
        <w:jc w:val="both"/>
        <w:rPr>
          <w:rFonts w:ascii="Spranq eco sans" w:hAnsi="Spranq eco sans" w:cs="Arial"/>
          <w:strike/>
          <w:color w:val="000000" w:themeColor="text1"/>
          <w:szCs w:val="20"/>
          <w:lang w:eastAsia="en-US"/>
        </w:rPr>
      </w:pPr>
      <w:r w:rsidRPr="00931421">
        <w:rPr>
          <w:rFonts w:ascii="Spranq eco sans" w:hAnsi="Spranq eco sans" w:cs="Arial"/>
          <w:color w:val="000000"/>
          <w:szCs w:val="20"/>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77CD4E71" w14:textId="77777777" w:rsidR="00851E2F" w:rsidRPr="00931421" w:rsidRDefault="00851E2F" w:rsidP="002B7148">
      <w:pPr>
        <w:numPr>
          <w:ilvl w:val="3"/>
          <w:numId w:val="36"/>
        </w:numPr>
        <w:spacing w:before="120" w:after="120" w:line="276" w:lineRule="auto"/>
        <w:ind w:left="1701" w:firstLine="0"/>
        <w:jc w:val="both"/>
        <w:rPr>
          <w:rFonts w:ascii="Spranq eco sans" w:hAnsi="Spranq eco sans" w:cs="Arial"/>
          <w:color w:val="000000"/>
          <w:szCs w:val="20"/>
          <w:lang w:eastAsia="en-US"/>
        </w:rPr>
      </w:pPr>
      <w:r w:rsidRPr="00931421">
        <w:rPr>
          <w:rFonts w:ascii="Spranq eco sans" w:hAnsi="Spranq eco sans" w:cs="Arial"/>
          <w:color w:val="000000"/>
          <w:szCs w:val="2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931421">
        <w:rPr>
          <w:rFonts w:ascii="Spranq eco sans" w:hAnsi="Spranq eco sans" w:cs="Arial"/>
          <w:color w:val="000000"/>
          <w:szCs w:val="20"/>
          <w:lang w:eastAsia="en-US"/>
        </w:rPr>
        <w:t>R</w:t>
      </w:r>
      <w:r w:rsidRPr="00931421">
        <w:rPr>
          <w:rFonts w:ascii="Spranq eco sans" w:hAnsi="Spranq eco sans" w:cs="Arial"/>
          <w:color w:val="000000"/>
          <w:szCs w:val="20"/>
          <w:lang w:eastAsia="en-US"/>
        </w:rPr>
        <w:t xml:space="preserve">ecebimento </w:t>
      </w:r>
      <w:r w:rsidR="00E86C3D" w:rsidRPr="00931421">
        <w:rPr>
          <w:rFonts w:ascii="Spranq eco sans" w:hAnsi="Spranq eco sans" w:cs="Arial"/>
          <w:color w:val="000000"/>
          <w:szCs w:val="20"/>
          <w:lang w:eastAsia="en-US"/>
        </w:rPr>
        <w:t>P</w:t>
      </w:r>
      <w:r w:rsidRPr="00931421">
        <w:rPr>
          <w:rFonts w:ascii="Spranq eco sans" w:hAnsi="Spranq eco sans" w:cs="Arial"/>
          <w:color w:val="000000"/>
          <w:szCs w:val="20"/>
          <w:lang w:eastAsia="en-US"/>
        </w:rPr>
        <w:t>rovisório.</w:t>
      </w:r>
    </w:p>
    <w:p w14:paraId="1A473C0A" w14:textId="77777777" w:rsidR="00E86C3D" w:rsidRPr="00931421" w:rsidRDefault="00E86C3D" w:rsidP="002B7148">
      <w:pPr>
        <w:pStyle w:val="PargrafodaLista"/>
        <w:numPr>
          <w:ilvl w:val="3"/>
          <w:numId w:val="36"/>
        </w:numPr>
        <w:spacing w:before="120" w:after="120" w:line="276" w:lineRule="auto"/>
        <w:ind w:left="1701" w:firstLine="0"/>
        <w:jc w:val="both"/>
        <w:rPr>
          <w:rFonts w:ascii="Spranq eco sans" w:hAnsi="Spranq eco sans" w:cs="Arial"/>
          <w:szCs w:val="20"/>
          <w:lang w:eastAsia="en-US"/>
        </w:rPr>
      </w:pPr>
      <w:r w:rsidRPr="00931421">
        <w:rPr>
          <w:rFonts w:ascii="Spranq eco sans" w:hAnsi="Spranq eco sans" w:cs="Arial"/>
          <w:color w:val="000000"/>
          <w:szCs w:val="20"/>
          <w:lang w:eastAsia="en-US"/>
        </w:rPr>
        <w:t xml:space="preserve">O </w:t>
      </w:r>
      <w:r w:rsidRPr="00931421">
        <w:rPr>
          <w:rFonts w:ascii="Spranq eco sans" w:hAnsi="Spranq eco sans" w:cs="Arial"/>
          <w:szCs w:val="20"/>
          <w:lang w:eastAsia="en-US"/>
        </w:rPr>
        <w:t>recebimento provisório também ficará sujeito, quando cabível, à conclusão de todos os testes de campo e à entrega dos Manuais e Instruções exigíveis.</w:t>
      </w:r>
    </w:p>
    <w:p w14:paraId="39D71031" w14:textId="77777777" w:rsidR="002D61A5" w:rsidRPr="00931421" w:rsidRDefault="002D61A5" w:rsidP="002B7148">
      <w:pPr>
        <w:pStyle w:val="PargrafodaLista"/>
        <w:numPr>
          <w:ilvl w:val="3"/>
          <w:numId w:val="36"/>
        </w:numPr>
        <w:spacing w:before="120" w:after="120" w:line="276" w:lineRule="auto"/>
        <w:ind w:left="1701" w:firstLine="0"/>
        <w:jc w:val="both"/>
        <w:rPr>
          <w:rFonts w:ascii="Spranq eco sans" w:hAnsi="Spranq eco sans" w:cs="Arial"/>
          <w:szCs w:val="20"/>
          <w:lang w:eastAsia="en-US"/>
        </w:rPr>
      </w:pPr>
      <w:r w:rsidRPr="00931421">
        <w:rPr>
          <w:rFonts w:ascii="Spranq eco sans" w:hAnsi="Spranq eco sans"/>
          <w:szCs w:val="20"/>
        </w:rPr>
        <w:t>Da mesma forma, ao final de cada período de faturamento</w:t>
      </w:r>
      <w:r w:rsidR="00914C93" w:rsidRPr="00931421">
        <w:rPr>
          <w:rFonts w:ascii="Spranq eco sans" w:hAnsi="Spranq eco sans"/>
          <w:szCs w:val="20"/>
        </w:rPr>
        <w:t xml:space="preserve"> mensal</w:t>
      </w:r>
      <w:r w:rsidRPr="00931421">
        <w:rPr>
          <w:rFonts w:ascii="Spranq eco sans" w:hAnsi="Spranq eco sans"/>
          <w:szCs w:val="20"/>
        </w:rPr>
        <w:t xml:space="preserve">, o fiscal administrativo deverá verificar </w:t>
      </w:r>
      <w:r w:rsidR="002838CC" w:rsidRPr="00931421">
        <w:rPr>
          <w:rFonts w:ascii="Spranq eco sans" w:hAnsi="Spranq eco sans"/>
          <w:szCs w:val="20"/>
        </w:rPr>
        <w:t>a</w:t>
      </w:r>
      <w:r w:rsidRPr="00931421">
        <w:rPr>
          <w:rFonts w:ascii="Spranq eco sans" w:hAnsi="Spranq eco sans"/>
          <w:szCs w:val="20"/>
        </w:rPr>
        <w:t>s</w:t>
      </w:r>
      <w:r w:rsidR="002838CC" w:rsidRPr="00931421">
        <w:rPr>
          <w:rFonts w:ascii="Spranq eco sans" w:hAnsi="Spranq eco sans"/>
          <w:szCs w:val="20"/>
        </w:rPr>
        <w:t xml:space="preserve"> rotinas previstas no Anexo VI</w:t>
      </w:r>
      <w:r w:rsidR="003E712C" w:rsidRPr="00931421">
        <w:rPr>
          <w:rFonts w:ascii="Spranq eco sans" w:hAnsi="Spranq eco sans"/>
          <w:szCs w:val="20"/>
        </w:rPr>
        <w:t>I</w:t>
      </w:r>
      <w:r w:rsidR="002838CC" w:rsidRPr="00931421">
        <w:rPr>
          <w:rFonts w:ascii="Spranq eco sans" w:hAnsi="Spranq eco sans"/>
          <w:szCs w:val="20"/>
        </w:rPr>
        <w:t>I-</w:t>
      </w:r>
      <w:r w:rsidR="003E712C" w:rsidRPr="00931421">
        <w:rPr>
          <w:rFonts w:ascii="Spranq eco sans" w:hAnsi="Spranq eco sans"/>
          <w:szCs w:val="20"/>
        </w:rPr>
        <w:t>B</w:t>
      </w:r>
      <w:r w:rsidR="002838CC" w:rsidRPr="00931421">
        <w:rPr>
          <w:rFonts w:ascii="Spranq eco sans" w:hAnsi="Spranq eco sans"/>
          <w:szCs w:val="20"/>
        </w:rPr>
        <w:t xml:space="preserve"> da IN SEGES/MP nº 5/2017,</w:t>
      </w:r>
      <w:r w:rsidR="003E712C" w:rsidRPr="00931421">
        <w:rPr>
          <w:rFonts w:ascii="Spranq eco sans" w:hAnsi="Spranq eco sans"/>
          <w:szCs w:val="20"/>
        </w:rPr>
        <w:t xml:space="preserve"> no que forem</w:t>
      </w:r>
      <w:r w:rsidR="002838CC" w:rsidRPr="00931421">
        <w:rPr>
          <w:rFonts w:ascii="Spranq eco sans" w:hAnsi="Spranq eco sans"/>
          <w:szCs w:val="20"/>
        </w:rPr>
        <w:t xml:space="preserve"> aplicáveis à presente contratação</w:t>
      </w:r>
      <w:r w:rsidRPr="00931421">
        <w:rPr>
          <w:rFonts w:ascii="Spranq eco sans" w:hAnsi="Spranq eco sans"/>
          <w:szCs w:val="20"/>
        </w:rPr>
        <w:t>, emitindo relatório que será encaminhado ao gestor do contrato;</w:t>
      </w:r>
    </w:p>
    <w:p w14:paraId="0A95095C" w14:textId="77777777" w:rsidR="00E86C3D" w:rsidRPr="00931421" w:rsidRDefault="00E86C3D" w:rsidP="002B7148">
      <w:pPr>
        <w:numPr>
          <w:ilvl w:val="2"/>
          <w:numId w:val="36"/>
        </w:numPr>
        <w:spacing w:before="120" w:after="120" w:line="276" w:lineRule="auto"/>
        <w:ind w:left="1134" w:firstLine="0"/>
        <w:jc w:val="both"/>
        <w:rPr>
          <w:rFonts w:ascii="Spranq eco sans" w:hAnsi="Spranq eco sans" w:cs="Arial"/>
          <w:color w:val="000000" w:themeColor="text1"/>
          <w:szCs w:val="20"/>
          <w:lang w:eastAsia="en-US"/>
        </w:rPr>
      </w:pPr>
      <w:r w:rsidRPr="00931421">
        <w:rPr>
          <w:rFonts w:ascii="Spranq eco sans" w:hAnsi="Spranq eco sans" w:cs="Arial"/>
          <w:color w:val="000000"/>
          <w:szCs w:val="20"/>
          <w:lang w:eastAsia="en-US"/>
        </w:rPr>
        <w:t xml:space="preserve">No prazo de até </w:t>
      </w:r>
      <w:r w:rsidRPr="0069511E">
        <w:rPr>
          <w:rFonts w:ascii="Spranq eco sans" w:hAnsi="Spranq eco sans" w:cs="Arial"/>
          <w:szCs w:val="20"/>
          <w:lang w:eastAsia="en-US"/>
        </w:rPr>
        <w:t xml:space="preserve">10 dias corridos </w:t>
      </w:r>
      <w:r w:rsidRPr="00931421">
        <w:rPr>
          <w:rFonts w:ascii="Spranq eco sans" w:hAnsi="Spranq eco sans" w:cs="Arial"/>
          <w:color w:val="00000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1294D4EF" w14:textId="77777777" w:rsidR="00E86C3D" w:rsidRPr="00931421" w:rsidRDefault="00E86C3D" w:rsidP="002B7148">
      <w:pPr>
        <w:numPr>
          <w:ilvl w:val="3"/>
          <w:numId w:val="36"/>
        </w:numPr>
        <w:spacing w:before="120" w:after="120" w:line="276" w:lineRule="auto"/>
        <w:ind w:left="1701" w:firstLine="0"/>
        <w:jc w:val="both"/>
        <w:rPr>
          <w:rFonts w:ascii="Spranq eco sans" w:hAnsi="Spranq eco sans" w:cs="Arial"/>
          <w:color w:val="000000" w:themeColor="text1"/>
          <w:szCs w:val="20"/>
          <w:lang w:eastAsia="en-US"/>
        </w:rPr>
      </w:pPr>
      <w:proofErr w:type="gramStart"/>
      <w:r w:rsidRPr="00931421">
        <w:rPr>
          <w:rFonts w:ascii="Spranq eco sans" w:hAnsi="Spranq eco sans"/>
          <w:szCs w:val="20"/>
        </w:rPr>
        <w:lastRenderedPageBreak/>
        <w:t>quando</w:t>
      </w:r>
      <w:proofErr w:type="gramEnd"/>
      <w:r w:rsidRPr="00931421">
        <w:rPr>
          <w:rFonts w:ascii="Spranq eco sans" w:hAnsi="Spranq eco sans"/>
          <w:szCs w:val="20"/>
        </w:rPr>
        <w:t xml:space="preserve"> a fiscalização for exercida por um único servidor, o relatório </w:t>
      </w:r>
      <w:r w:rsidRPr="00931421">
        <w:rPr>
          <w:rFonts w:ascii="Spranq eco sans" w:hAnsi="Spranq eco sans" w:cs="Arial"/>
          <w:szCs w:val="20"/>
        </w:rPr>
        <w:t>circunstanciado</w:t>
      </w:r>
      <w:r w:rsidRPr="00931421">
        <w:rPr>
          <w:rFonts w:ascii="Spranq eco sans" w:hAnsi="Spranq eco sans"/>
          <w:szCs w:val="20"/>
        </w:rPr>
        <w:t xml:space="preserve"> </w:t>
      </w:r>
      <w:r w:rsidRPr="00931421">
        <w:rPr>
          <w:rFonts w:ascii="Spranq eco sans" w:hAnsi="Spranq eco sans" w:cs="Arial"/>
          <w:color w:val="000000"/>
          <w:szCs w:val="20"/>
          <w:lang w:eastAsia="en-US"/>
        </w:rPr>
        <w:t>deverá</w:t>
      </w:r>
      <w:r w:rsidRPr="00931421">
        <w:rPr>
          <w:rFonts w:ascii="Spranq eco sans" w:hAnsi="Spranq eco sans"/>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72B98560" w14:textId="77777777" w:rsidR="00724CAD" w:rsidRPr="00931421" w:rsidRDefault="00724CAD" w:rsidP="002B7148">
      <w:pPr>
        <w:numPr>
          <w:ilvl w:val="3"/>
          <w:numId w:val="36"/>
        </w:numPr>
        <w:spacing w:before="120" w:after="120" w:line="276" w:lineRule="auto"/>
        <w:ind w:left="1701" w:firstLine="0"/>
        <w:jc w:val="both"/>
        <w:rPr>
          <w:rFonts w:ascii="Spranq eco sans" w:hAnsi="Spranq eco sans" w:cs="Arial"/>
          <w:color w:val="000000" w:themeColor="text1"/>
          <w:szCs w:val="20"/>
          <w:lang w:eastAsia="en-US"/>
        </w:rPr>
      </w:pPr>
      <w:r w:rsidRPr="00931421">
        <w:rPr>
          <w:rFonts w:ascii="Spranq eco sans" w:hAnsi="Spranq eco sans"/>
          <w:szCs w:val="20"/>
        </w:rPr>
        <w:t xml:space="preserve">Será considerado como ocorrido o recebimento provisório </w:t>
      </w:r>
      <w:r w:rsidR="00847814" w:rsidRPr="00931421">
        <w:rPr>
          <w:rFonts w:ascii="Spranq eco sans" w:hAnsi="Spranq eco sans"/>
          <w:szCs w:val="20"/>
        </w:rPr>
        <w:t xml:space="preserve">com a entrega do relatório circunstanciado ou, em havendo mais de um a ser feito, com a entrega do último. </w:t>
      </w:r>
    </w:p>
    <w:p w14:paraId="523EA8B0" w14:textId="77777777" w:rsidR="00847814" w:rsidRPr="00931421" w:rsidRDefault="00847814" w:rsidP="002B7148">
      <w:pPr>
        <w:pStyle w:val="PargrafodaLista"/>
        <w:numPr>
          <w:ilvl w:val="4"/>
          <w:numId w:val="36"/>
        </w:numPr>
        <w:spacing w:before="120" w:after="120" w:line="276" w:lineRule="auto"/>
        <w:ind w:left="2268" w:firstLine="0"/>
        <w:jc w:val="both"/>
        <w:rPr>
          <w:rFonts w:ascii="Spranq eco sans" w:hAnsi="Spranq eco sans" w:cs="Arial"/>
          <w:color w:val="000000" w:themeColor="text1"/>
          <w:szCs w:val="20"/>
          <w:lang w:eastAsia="en-US"/>
        </w:rPr>
      </w:pPr>
      <w:r w:rsidRPr="00931421">
        <w:rPr>
          <w:rFonts w:ascii="Spranq eco sans" w:hAnsi="Spranq eco sans" w:cs="Arial"/>
          <w:color w:val="000000" w:themeColor="text1"/>
          <w:szCs w:val="20"/>
          <w:lang w:eastAsia="en-US"/>
        </w:rPr>
        <w:t>Na hipótese de a verificação a que se refere o parágrafo anterior não ser procedida tempestivamente, reputar-se-á como realizada, consumando-se o recebimento provisório no dia do esgotamento do prazo.</w:t>
      </w:r>
    </w:p>
    <w:p w14:paraId="43892B10" w14:textId="77777777" w:rsidR="00761D03" w:rsidRPr="00931421" w:rsidRDefault="00761D03" w:rsidP="002B7148">
      <w:pPr>
        <w:numPr>
          <w:ilvl w:val="1"/>
          <w:numId w:val="36"/>
        </w:numPr>
        <w:spacing w:before="120" w:after="120" w:line="276" w:lineRule="auto"/>
        <w:ind w:left="425" w:firstLine="0"/>
        <w:jc w:val="both"/>
        <w:rPr>
          <w:rFonts w:ascii="Spranq eco sans" w:hAnsi="Spranq eco sans" w:cs="Arial"/>
          <w:color w:val="000000" w:themeColor="text1"/>
          <w:szCs w:val="20"/>
          <w:lang w:eastAsia="en-US"/>
        </w:rPr>
      </w:pPr>
      <w:r w:rsidRPr="00931421">
        <w:rPr>
          <w:rFonts w:ascii="Spranq eco sans" w:hAnsi="Spranq eco sans" w:cs="Arial"/>
          <w:color w:val="000000"/>
          <w:szCs w:val="20"/>
          <w:lang w:eastAsia="en-US"/>
        </w:rPr>
        <w:t xml:space="preserve">No </w:t>
      </w:r>
      <w:r w:rsidRPr="00931421">
        <w:rPr>
          <w:rFonts w:ascii="Spranq eco sans" w:hAnsi="Spranq eco sans" w:cs="Arial"/>
          <w:iCs/>
          <w:szCs w:val="20"/>
        </w:rPr>
        <w:t>prazo</w:t>
      </w:r>
      <w:r w:rsidRPr="00931421">
        <w:rPr>
          <w:rFonts w:ascii="Spranq eco sans" w:hAnsi="Spranq eco sans" w:cs="Arial"/>
          <w:color w:val="000000"/>
          <w:szCs w:val="20"/>
          <w:lang w:eastAsia="en-US"/>
        </w:rPr>
        <w:t xml:space="preserve"> de até </w:t>
      </w:r>
      <w:r w:rsidR="00847814" w:rsidRPr="0069511E">
        <w:rPr>
          <w:rFonts w:ascii="Spranq eco sans" w:hAnsi="Spranq eco sans" w:cs="Arial"/>
          <w:szCs w:val="20"/>
          <w:lang w:eastAsia="en-US"/>
        </w:rPr>
        <w:t>10</w:t>
      </w:r>
      <w:r w:rsidRPr="0069511E">
        <w:rPr>
          <w:rFonts w:ascii="Spranq eco sans" w:hAnsi="Spranq eco sans" w:cs="Arial"/>
          <w:szCs w:val="20"/>
          <w:lang w:eastAsia="en-US"/>
        </w:rPr>
        <w:t xml:space="preserve"> (</w:t>
      </w:r>
      <w:r w:rsidR="00847814" w:rsidRPr="0069511E">
        <w:rPr>
          <w:rFonts w:ascii="Spranq eco sans" w:hAnsi="Spranq eco sans" w:cs="Arial"/>
          <w:szCs w:val="20"/>
          <w:lang w:eastAsia="en-US"/>
        </w:rPr>
        <w:t>dez</w:t>
      </w:r>
      <w:r w:rsidRPr="0069511E">
        <w:rPr>
          <w:rFonts w:ascii="Spranq eco sans" w:hAnsi="Spranq eco sans" w:cs="Arial"/>
          <w:szCs w:val="20"/>
          <w:lang w:eastAsia="en-US"/>
        </w:rPr>
        <w:t xml:space="preserve">) dias corridos </w:t>
      </w:r>
      <w:r w:rsidRPr="00931421">
        <w:rPr>
          <w:rFonts w:ascii="Spranq eco sans" w:hAnsi="Spranq eco sans" w:cs="Arial"/>
          <w:color w:val="000000"/>
          <w:szCs w:val="20"/>
          <w:lang w:eastAsia="en-US"/>
        </w:rPr>
        <w:t xml:space="preserve">a partir do recebimento </w:t>
      </w:r>
      <w:r w:rsidR="00847814" w:rsidRPr="00931421">
        <w:rPr>
          <w:rFonts w:ascii="Spranq eco sans" w:hAnsi="Spranq eco sans" w:cs="Arial"/>
          <w:color w:val="000000"/>
          <w:szCs w:val="20"/>
          <w:lang w:eastAsia="en-US"/>
        </w:rPr>
        <w:t>provisório dos serviços</w:t>
      </w:r>
      <w:r w:rsidRPr="00931421">
        <w:rPr>
          <w:rFonts w:ascii="Spranq eco sans" w:hAnsi="Spranq eco sans" w:cs="Arial"/>
          <w:color w:val="000000"/>
          <w:szCs w:val="20"/>
          <w:lang w:eastAsia="en-US"/>
        </w:rPr>
        <w:t xml:space="preserve">, o Gestor do Contrato deverá providenciar o recebimento definitivo, ato que concretiza o ateste da execução dos serviços, obedecendo as seguintes diretrizes: </w:t>
      </w:r>
    </w:p>
    <w:p w14:paraId="0045CF38" w14:textId="77777777" w:rsidR="00761D03" w:rsidRPr="00931421" w:rsidRDefault="00761D03" w:rsidP="002B7148">
      <w:pPr>
        <w:numPr>
          <w:ilvl w:val="2"/>
          <w:numId w:val="36"/>
        </w:numPr>
        <w:spacing w:before="120" w:after="120" w:line="276" w:lineRule="auto"/>
        <w:ind w:left="1134" w:firstLine="0"/>
        <w:jc w:val="both"/>
        <w:rPr>
          <w:rFonts w:ascii="Spranq eco sans" w:hAnsi="Spranq eco sans" w:cs="Arial"/>
          <w:color w:val="000000"/>
          <w:szCs w:val="20"/>
          <w:lang w:eastAsia="en-US"/>
        </w:rPr>
      </w:pPr>
      <w:r w:rsidRPr="00931421">
        <w:rPr>
          <w:rFonts w:ascii="Spranq eco sans" w:hAnsi="Spranq eco san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12B58FC" w14:textId="77777777" w:rsidR="00761D03" w:rsidRPr="00931421" w:rsidRDefault="00761D03" w:rsidP="002B7148">
      <w:pPr>
        <w:numPr>
          <w:ilvl w:val="2"/>
          <w:numId w:val="36"/>
        </w:numPr>
        <w:spacing w:before="120" w:after="120" w:line="276" w:lineRule="auto"/>
        <w:ind w:left="1134" w:firstLine="0"/>
        <w:jc w:val="both"/>
        <w:rPr>
          <w:rFonts w:ascii="Spranq eco sans" w:hAnsi="Spranq eco sans" w:cs="Arial"/>
          <w:color w:val="000000"/>
          <w:szCs w:val="20"/>
          <w:lang w:eastAsia="en-US"/>
        </w:rPr>
      </w:pPr>
      <w:r w:rsidRPr="00931421">
        <w:rPr>
          <w:rFonts w:ascii="Spranq eco sans" w:hAnsi="Spranq eco sans" w:cs="Arial"/>
          <w:color w:val="000000"/>
          <w:szCs w:val="20"/>
          <w:lang w:eastAsia="en-US"/>
        </w:rPr>
        <w:t xml:space="preserve">Emitir Termo Circunstanciado para efeito de recebimento definitivo dos serviços prestados, com base nos relatórios e documentações apresentadas; e </w:t>
      </w:r>
    </w:p>
    <w:p w14:paraId="47017385" w14:textId="77777777" w:rsidR="00AC4C67" w:rsidRPr="00931421" w:rsidRDefault="00761D03" w:rsidP="002B7148">
      <w:pPr>
        <w:numPr>
          <w:ilvl w:val="2"/>
          <w:numId w:val="36"/>
        </w:numPr>
        <w:spacing w:before="120" w:after="120" w:line="276" w:lineRule="auto"/>
        <w:ind w:left="1134" w:firstLine="0"/>
        <w:jc w:val="both"/>
        <w:rPr>
          <w:rFonts w:ascii="Spranq eco sans" w:hAnsi="Spranq eco sans" w:cs="Arial"/>
          <w:szCs w:val="20"/>
        </w:rPr>
      </w:pPr>
      <w:r w:rsidRPr="00931421">
        <w:rPr>
          <w:rFonts w:ascii="Spranq eco sans" w:hAnsi="Spranq eco sans" w:cs="Arial"/>
          <w:color w:val="000000"/>
          <w:szCs w:val="20"/>
          <w:lang w:eastAsia="en-US"/>
        </w:rPr>
        <w:t>Comunicar a empresa para que emita a Nota Fiscal ou Fatura, com o valor exato dimensionado pela fiscalização</w:t>
      </w:r>
      <w:r w:rsidR="00AC4C67" w:rsidRPr="00931421">
        <w:rPr>
          <w:rFonts w:ascii="Spranq eco sans" w:hAnsi="Spranq eco sans" w:cs="Arial"/>
          <w:color w:val="000000"/>
          <w:szCs w:val="20"/>
          <w:lang w:eastAsia="en-US"/>
        </w:rPr>
        <w:t xml:space="preserve">, </w:t>
      </w:r>
      <w:r w:rsidR="00AC4C67" w:rsidRPr="00931421">
        <w:rPr>
          <w:rFonts w:ascii="Spranq eco sans" w:hAnsi="Spranq eco sans" w:cs="Arial"/>
          <w:szCs w:val="20"/>
        </w:rPr>
        <w:t>com base no Instrumento de Medição de Resultado (IMR), ou instrumento substituto.</w:t>
      </w:r>
    </w:p>
    <w:p w14:paraId="156E0AF7" w14:textId="77777777" w:rsidR="00C55B69" w:rsidRPr="00931421" w:rsidRDefault="00C55B69" w:rsidP="002B7148">
      <w:pPr>
        <w:numPr>
          <w:ilvl w:val="1"/>
          <w:numId w:val="36"/>
        </w:numPr>
        <w:spacing w:before="120" w:after="120" w:line="276" w:lineRule="auto"/>
        <w:ind w:left="425" w:firstLine="0"/>
        <w:jc w:val="both"/>
        <w:rPr>
          <w:rFonts w:ascii="Spranq eco sans" w:hAnsi="Spranq eco sans" w:cs="Arial"/>
          <w:szCs w:val="20"/>
        </w:rPr>
      </w:pPr>
      <w:r w:rsidRPr="00931421">
        <w:rPr>
          <w:rFonts w:ascii="Spranq eco sans" w:hAnsi="Spranq eco sans" w:cs="Arial"/>
          <w:szCs w:val="20"/>
        </w:rPr>
        <w:t>O recebimento provisório ou definitivo do objeto não exclui a responsabilidade da Contratada pelos prejuízos resultantes da incorreta execução do contrato</w:t>
      </w:r>
      <w:r w:rsidR="00851E2F" w:rsidRPr="00931421">
        <w:rPr>
          <w:rFonts w:ascii="Spranq eco sans" w:hAnsi="Spranq eco sans" w:cs="Arial"/>
          <w:szCs w:val="20"/>
        </w:rPr>
        <w:t xml:space="preserve">, ou, </w:t>
      </w:r>
      <w:r w:rsidR="00851E2F" w:rsidRPr="00931421">
        <w:rPr>
          <w:rFonts w:ascii="Spranq eco sans" w:hAnsi="Spranq eco sans"/>
          <w:szCs w:val="20"/>
        </w:rPr>
        <w:t>em qualquer época, das garantias concedidas e das responsabilidades assumidas em contrato e por força das disposições legais em vigor (Lei n° 10.406, de 2002)</w:t>
      </w:r>
      <w:r w:rsidRPr="00931421">
        <w:rPr>
          <w:rFonts w:ascii="Spranq eco sans" w:hAnsi="Spranq eco sans" w:cs="Arial"/>
          <w:szCs w:val="20"/>
        </w:rPr>
        <w:t>.</w:t>
      </w:r>
    </w:p>
    <w:p w14:paraId="39A75FF3" w14:textId="77777777" w:rsidR="007E51AF" w:rsidRPr="00931421" w:rsidRDefault="007E51AF" w:rsidP="002B7148">
      <w:pPr>
        <w:numPr>
          <w:ilvl w:val="1"/>
          <w:numId w:val="36"/>
        </w:numPr>
        <w:spacing w:before="120" w:after="120" w:line="276" w:lineRule="auto"/>
        <w:ind w:left="425" w:firstLine="0"/>
        <w:jc w:val="both"/>
        <w:rPr>
          <w:rFonts w:ascii="Spranq eco sans" w:hAnsi="Spranq eco sans" w:cs="Arial"/>
          <w:szCs w:val="20"/>
        </w:rPr>
      </w:pPr>
      <w:r w:rsidRPr="00931421">
        <w:rPr>
          <w:rFonts w:ascii="Spranq eco sans" w:hAnsi="Spranq eco san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361F2A7" w14:textId="77777777" w:rsidR="0085196B" w:rsidRPr="00931421" w:rsidRDefault="0085196B" w:rsidP="002B7148">
      <w:pPr>
        <w:pStyle w:val="Nivel1"/>
        <w:numPr>
          <w:ilvl w:val="0"/>
          <w:numId w:val="36"/>
        </w:numPr>
        <w:ind w:left="284" w:firstLine="0"/>
        <w:rPr>
          <w:rFonts w:ascii="Spranq eco sans" w:hAnsi="Spranq eco sans" w:cs="Arial"/>
          <w:color w:val="auto"/>
        </w:rPr>
      </w:pPr>
      <w:r w:rsidRPr="00931421">
        <w:rPr>
          <w:rFonts w:ascii="Spranq eco sans" w:hAnsi="Spranq eco sans" w:cs="Arial"/>
          <w:color w:val="auto"/>
        </w:rPr>
        <w:t>DO PAGAMENTO</w:t>
      </w:r>
    </w:p>
    <w:p w14:paraId="5FA693E2" w14:textId="76FF7673" w:rsidR="0085196B" w:rsidRPr="00931421" w:rsidRDefault="007F3154" w:rsidP="002B7148">
      <w:pPr>
        <w:spacing w:before="120" w:after="120" w:line="276" w:lineRule="auto"/>
        <w:ind w:left="426"/>
        <w:jc w:val="both"/>
        <w:rPr>
          <w:rFonts w:ascii="Spranq eco sans" w:eastAsia="Arial" w:hAnsi="Spranq eco sans"/>
          <w:szCs w:val="20"/>
        </w:rPr>
      </w:pPr>
      <w:r w:rsidRPr="00931421">
        <w:rPr>
          <w:rFonts w:ascii="Spranq eco sans" w:hAnsi="Spranq eco sans"/>
          <w:color w:val="000000" w:themeColor="text1"/>
          <w:szCs w:val="20"/>
        </w:rPr>
        <w:t xml:space="preserve">18.1 </w:t>
      </w:r>
      <w:r w:rsidR="0085196B" w:rsidRPr="00931421">
        <w:rPr>
          <w:rFonts w:ascii="Spranq eco sans" w:hAnsi="Spranq eco sans"/>
          <w:color w:val="000000" w:themeColor="text1"/>
          <w:szCs w:val="20"/>
        </w:rPr>
        <w:t xml:space="preserve">O </w:t>
      </w:r>
      <w:r w:rsidR="0085196B" w:rsidRPr="00931421">
        <w:rPr>
          <w:rFonts w:ascii="Spranq eco sans" w:hAnsi="Spranq eco sans" w:cs="Arial"/>
          <w:szCs w:val="20"/>
        </w:rPr>
        <w:t>pagamento</w:t>
      </w:r>
      <w:r w:rsidR="0085196B" w:rsidRPr="00931421">
        <w:rPr>
          <w:rFonts w:ascii="Spranq eco sans" w:hAnsi="Spranq eco sans"/>
          <w:color w:val="000000" w:themeColor="text1"/>
          <w:szCs w:val="20"/>
        </w:rPr>
        <w:t xml:space="preserve"> será efetuado pela Contratante no prazo de</w:t>
      </w:r>
      <w:r w:rsidR="0085196B" w:rsidRPr="00931421">
        <w:rPr>
          <w:rFonts w:ascii="Spranq eco sans" w:eastAsia="Arial" w:hAnsi="Spranq eco sans"/>
          <w:color w:val="000000" w:themeColor="text1"/>
          <w:szCs w:val="20"/>
        </w:rPr>
        <w:t xml:space="preserve"> </w:t>
      </w:r>
      <w:r w:rsidR="0069511E">
        <w:rPr>
          <w:rFonts w:ascii="Spranq eco sans" w:eastAsia="Arial" w:hAnsi="Spranq eco sans"/>
          <w:color w:val="000000" w:themeColor="text1"/>
          <w:szCs w:val="20"/>
        </w:rPr>
        <w:t>30</w:t>
      </w:r>
      <w:r w:rsidR="0085196B" w:rsidRPr="00931421">
        <w:rPr>
          <w:rFonts w:ascii="Spranq eco sans" w:eastAsia="Arial" w:hAnsi="Spranq eco sans"/>
          <w:color w:val="000000" w:themeColor="text1"/>
          <w:szCs w:val="20"/>
        </w:rPr>
        <w:t xml:space="preserve"> (</w:t>
      </w:r>
      <w:r w:rsidR="0069511E">
        <w:rPr>
          <w:rFonts w:ascii="Spranq eco sans" w:eastAsia="Arial" w:hAnsi="Spranq eco sans"/>
          <w:color w:val="000000" w:themeColor="text1"/>
          <w:szCs w:val="20"/>
        </w:rPr>
        <w:t>trinta</w:t>
      </w:r>
      <w:r w:rsidR="0085196B" w:rsidRPr="00931421">
        <w:rPr>
          <w:rFonts w:ascii="Spranq eco sans" w:eastAsia="Arial" w:hAnsi="Spranq eco sans"/>
          <w:color w:val="000000" w:themeColor="text1"/>
          <w:szCs w:val="20"/>
        </w:rPr>
        <w:t xml:space="preserve">) </w:t>
      </w:r>
      <w:r w:rsidR="0085196B" w:rsidRPr="00931421">
        <w:rPr>
          <w:rFonts w:ascii="Spranq eco sans" w:hAnsi="Spranq eco sans"/>
          <w:color w:val="000000" w:themeColor="text1"/>
          <w:szCs w:val="20"/>
        </w:rPr>
        <w:t xml:space="preserve">dias, contados do recebimento da Nota Fiscal/Fatura. </w:t>
      </w:r>
    </w:p>
    <w:p w14:paraId="14842D2E" w14:textId="77777777" w:rsidR="0085196B" w:rsidRPr="00931421" w:rsidRDefault="0085196B" w:rsidP="002B7148">
      <w:pPr>
        <w:pStyle w:val="PargrafodaLista"/>
        <w:numPr>
          <w:ilvl w:val="2"/>
          <w:numId w:val="38"/>
        </w:numPr>
        <w:spacing w:before="120" w:after="120" w:line="276" w:lineRule="auto"/>
        <w:ind w:left="1134" w:firstLine="0"/>
        <w:jc w:val="both"/>
        <w:rPr>
          <w:rFonts w:ascii="Spranq eco sans" w:hAnsi="Spranq eco sans"/>
          <w:szCs w:val="20"/>
        </w:rPr>
      </w:pPr>
      <w:r w:rsidRPr="00931421">
        <w:rPr>
          <w:rFonts w:ascii="Spranq eco sans" w:hAnsi="Spranq eco sans" w:cs="Arial"/>
          <w:color w:val="000000"/>
          <w:szCs w:val="20"/>
          <w:lang w:eastAsia="en-US"/>
        </w:rPr>
        <w:t xml:space="preserve">Os </w:t>
      </w:r>
      <w:r w:rsidRPr="00931421">
        <w:rPr>
          <w:rFonts w:ascii="Spranq eco sans" w:hAnsi="Spranq eco sans" w:cs="Arial"/>
          <w:szCs w:val="20"/>
          <w:lang w:eastAsia="en-US"/>
        </w:rPr>
        <w:t xml:space="preserve">pagamentos decorrentes de despesas cujos valores não ultrapassem o limite </w:t>
      </w:r>
      <w:r w:rsidRPr="00931421">
        <w:rPr>
          <w:rFonts w:ascii="Spranq eco sans" w:hAnsi="Spranq eco sans" w:cs="Arial"/>
          <w:szCs w:val="20"/>
        </w:rPr>
        <w:t>de que trata o inciso II do art. 24</w:t>
      </w:r>
      <w:r w:rsidRPr="00931421">
        <w:rPr>
          <w:rFonts w:ascii="Spranq eco sans" w:hAnsi="Spranq eco sans" w:cs="Arial"/>
          <w:szCs w:val="20"/>
          <w:lang w:eastAsia="en-US"/>
        </w:rPr>
        <w:t xml:space="preserve"> da Lei 8.666, de 1993, deverão ser </w:t>
      </w:r>
      <w:r w:rsidRPr="00931421">
        <w:rPr>
          <w:rFonts w:ascii="Spranq eco sans" w:hAnsi="Spranq eco sans" w:cs="Arial"/>
          <w:szCs w:val="20"/>
          <w:lang w:eastAsia="en-US"/>
        </w:rPr>
        <w:lastRenderedPageBreak/>
        <w:t xml:space="preserve">efetuados no prazo de até 5 (cinco) dias úteis, contados da data da apresentação da Nota Fiscal/Fatura, nos termos do art. 5º, § 3º, da Lei nº 8.666, </w:t>
      </w:r>
      <w:r w:rsidRPr="00931421">
        <w:rPr>
          <w:rFonts w:ascii="Spranq eco sans" w:hAnsi="Spranq eco sans" w:cs="Arial"/>
          <w:color w:val="000000"/>
          <w:szCs w:val="20"/>
          <w:lang w:eastAsia="en-US"/>
        </w:rPr>
        <w:t>de 1993.</w:t>
      </w:r>
    </w:p>
    <w:p w14:paraId="1F7A5C53" w14:textId="77777777"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rPr>
      </w:pPr>
      <w:r w:rsidRPr="00931421">
        <w:rPr>
          <w:rFonts w:ascii="Spranq eco sans" w:hAnsi="Spranq eco sans" w:cs="Arial"/>
          <w:iCs/>
          <w:szCs w:val="20"/>
        </w:rPr>
        <w:t xml:space="preserve">A emissão da Nota Fiscal/Fatura será precedida do recebimento definitivo do serviço, </w:t>
      </w:r>
      <w:r w:rsidR="00761D03" w:rsidRPr="00931421">
        <w:rPr>
          <w:rFonts w:ascii="Spranq eco sans" w:hAnsi="Spranq eco sans" w:cs="Arial"/>
          <w:iCs/>
          <w:szCs w:val="20"/>
        </w:rPr>
        <w:t>conforme este Termo de Referência</w:t>
      </w:r>
    </w:p>
    <w:p w14:paraId="3434A4D5" w14:textId="796DBA74"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olor w:val="000000"/>
          <w:szCs w:val="20"/>
        </w:rPr>
      </w:pPr>
      <w:r w:rsidRPr="00931421">
        <w:rPr>
          <w:rFonts w:ascii="Spranq eco sans" w:hAnsi="Spranq eco sans"/>
          <w:color w:val="000000"/>
          <w:szCs w:val="20"/>
        </w:rPr>
        <w:t xml:space="preserve">A Nota Fiscal ou Fatura deverá ser obrigatoriamente acompanhada da comprovação da regularidade fiscal, constatada por meio de consulta on-line ao </w:t>
      </w:r>
      <w:r w:rsidR="00980B72" w:rsidRPr="00931421">
        <w:rPr>
          <w:rFonts w:ascii="Spranq eco sans" w:hAnsi="Spranq eco sans"/>
          <w:color w:val="000000"/>
          <w:szCs w:val="20"/>
        </w:rPr>
        <w:t>SICAF</w:t>
      </w:r>
      <w:r w:rsidRPr="00931421">
        <w:rPr>
          <w:rFonts w:ascii="Spranq eco sans" w:hAnsi="Spranq eco sans"/>
          <w:color w:val="000000"/>
          <w:szCs w:val="20"/>
        </w:rPr>
        <w:t xml:space="preserve"> ou, na impossibilidade de acesso </w:t>
      </w:r>
      <w:r w:rsidRPr="00931421">
        <w:rPr>
          <w:rFonts w:ascii="Spranq eco sans" w:hAnsi="Spranq eco sans" w:cs="Arial"/>
          <w:color w:val="000000"/>
          <w:szCs w:val="20"/>
          <w:lang w:eastAsia="en-US"/>
        </w:rPr>
        <w:t>ao</w:t>
      </w:r>
      <w:r w:rsidRPr="00931421">
        <w:rPr>
          <w:rFonts w:ascii="Spranq eco sans" w:hAnsi="Spranq eco sans"/>
          <w:color w:val="000000"/>
          <w:szCs w:val="20"/>
        </w:rPr>
        <w:t xml:space="preserve"> referido Sistema, mediante consulta aos sítios eletrônicos oficiais ou à documentação mencionada no art. 29 da Lei nº 8.666, de 1993. </w:t>
      </w:r>
    </w:p>
    <w:p w14:paraId="62A4608F" w14:textId="175F4356" w:rsidR="0085196B" w:rsidRPr="00931421" w:rsidRDefault="0085196B" w:rsidP="002B7148">
      <w:pPr>
        <w:numPr>
          <w:ilvl w:val="2"/>
          <w:numId w:val="38"/>
        </w:numPr>
        <w:spacing w:before="120" w:after="120" w:line="276" w:lineRule="auto"/>
        <w:ind w:left="1134" w:firstLine="0"/>
        <w:jc w:val="both"/>
        <w:rPr>
          <w:rFonts w:ascii="Spranq eco sans" w:hAnsi="Spranq eco sans"/>
          <w:color w:val="000000"/>
          <w:szCs w:val="20"/>
        </w:rPr>
      </w:pPr>
      <w:r w:rsidRPr="00931421">
        <w:rPr>
          <w:rFonts w:ascii="Spranq eco sans" w:hAnsi="Spranq eco sans"/>
          <w:color w:val="000000"/>
          <w:szCs w:val="20"/>
        </w:rPr>
        <w:t xml:space="preserve">Constatando-se, junto ao </w:t>
      </w:r>
      <w:r w:rsidR="00980B72" w:rsidRPr="00931421">
        <w:rPr>
          <w:rFonts w:ascii="Spranq eco sans" w:hAnsi="Spranq eco sans"/>
          <w:color w:val="000000"/>
          <w:szCs w:val="20"/>
        </w:rPr>
        <w:t>SICAF</w:t>
      </w:r>
      <w:r w:rsidRPr="00931421">
        <w:rPr>
          <w:rFonts w:ascii="Spranq eco sans" w:hAnsi="Spranq eco sans"/>
          <w:color w:val="000000"/>
          <w:szCs w:val="20"/>
        </w:rPr>
        <w:t xml:space="preserve">, a situação de irregularidade do fornecedor contratado, deverão ser tomadas as providências previstas no do art. 31 da Instrução </w:t>
      </w:r>
      <w:r w:rsidRPr="00931421">
        <w:rPr>
          <w:rFonts w:ascii="Spranq eco sans" w:hAnsi="Spranq eco sans" w:cs="Arial"/>
          <w:color w:val="000000"/>
          <w:szCs w:val="20"/>
          <w:lang w:eastAsia="en-US"/>
        </w:rPr>
        <w:t>Normativa</w:t>
      </w:r>
      <w:r w:rsidRPr="00931421">
        <w:rPr>
          <w:rFonts w:ascii="Spranq eco sans" w:hAnsi="Spranq eco sans"/>
          <w:color w:val="000000"/>
          <w:szCs w:val="20"/>
        </w:rPr>
        <w:t xml:space="preserve"> nº 3, de 26 de abril de 2018.</w:t>
      </w:r>
    </w:p>
    <w:p w14:paraId="57193E57" w14:textId="77777777"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olor w:val="000000" w:themeColor="text1"/>
          <w:szCs w:val="20"/>
        </w:rPr>
      </w:pPr>
      <w:r w:rsidRPr="00931421">
        <w:rPr>
          <w:rFonts w:ascii="Spranq eco sans" w:hAnsi="Spranq eco sans"/>
          <w:color w:val="000000"/>
          <w:szCs w:val="20"/>
        </w:rPr>
        <w:t xml:space="preserve">O setor competente para proceder o pagamento deve verificar se a Nota Fiscal ou Fatura apresentada expressa os elementos necessários e essenciais do documento, tais como: </w:t>
      </w:r>
    </w:p>
    <w:p w14:paraId="7E797B20" w14:textId="77777777" w:rsidR="0085196B" w:rsidRPr="00931421" w:rsidRDefault="0085196B" w:rsidP="002B7148">
      <w:pPr>
        <w:numPr>
          <w:ilvl w:val="2"/>
          <w:numId w:val="38"/>
        </w:numPr>
        <w:spacing w:before="120" w:after="120" w:line="276" w:lineRule="auto"/>
        <w:ind w:left="1134" w:firstLine="0"/>
        <w:jc w:val="both"/>
        <w:rPr>
          <w:rFonts w:ascii="Spranq eco sans" w:hAnsi="Spranq eco sans"/>
          <w:color w:val="000000"/>
          <w:szCs w:val="20"/>
        </w:rPr>
      </w:pPr>
      <w:proofErr w:type="gramStart"/>
      <w:r w:rsidRPr="00931421">
        <w:rPr>
          <w:rFonts w:ascii="Spranq eco sans" w:hAnsi="Spranq eco sans"/>
          <w:color w:val="000000"/>
          <w:szCs w:val="20"/>
        </w:rPr>
        <w:t>o</w:t>
      </w:r>
      <w:proofErr w:type="gramEnd"/>
      <w:r w:rsidRPr="00931421">
        <w:rPr>
          <w:rFonts w:ascii="Spranq eco sans" w:hAnsi="Spranq eco sans"/>
          <w:color w:val="000000"/>
          <w:szCs w:val="20"/>
        </w:rPr>
        <w:t xml:space="preserve"> prazo de validade; </w:t>
      </w:r>
    </w:p>
    <w:p w14:paraId="15756D91" w14:textId="77777777" w:rsidR="0085196B" w:rsidRPr="00931421" w:rsidRDefault="0085196B" w:rsidP="002B7148">
      <w:pPr>
        <w:numPr>
          <w:ilvl w:val="2"/>
          <w:numId w:val="38"/>
        </w:numPr>
        <w:spacing w:before="120" w:after="120" w:line="276" w:lineRule="auto"/>
        <w:ind w:left="1134" w:firstLine="0"/>
        <w:jc w:val="both"/>
        <w:rPr>
          <w:rFonts w:ascii="Spranq eco sans" w:hAnsi="Spranq eco sans"/>
          <w:color w:val="000000"/>
          <w:szCs w:val="20"/>
        </w:rPr>
      </w:pPr>
      <w:proofErr w:type="gramStart"/>
      <w:r w:rsidRPr="00931421">
        <w:rPr>
          <w:rFonts w:ascii="Spranq eco sans" w:hAnsi="Spranq eco sans"/>
          <w:color w:val="000000"/>
          <w:szCs w:val="20"/>
        </w:rPr>
        <w:t>a</w:t>
      </w:r>
      <w:proofErr w:type="gramEnd"/>
      <w:r w:rsidRPr="00931421">
        <w:rPr>
          <w:rFonts w:ascii="Spranq eco sans" w:hAnsi="Spranq eco sans"/>
          <w:color w:val="000000"/>
          <w:szCs w:val="20"/>
        </w:rPr>
        <w:t xml:space="preserve"> data da emissão; </w:t>
      </w:r>
    </w:p>
    <w:p w14:paraId="54F91FBA" w14:textId="77777777" w:rsidR="0085196B" w:rsidRPr="00931421" w:rsidRDefault="0085196B" w:rsidP="002B7148">
      <w:pPr>
        <w:numPr>
          <w:ilvl w:val="2"/>
          <w:numId w:val="38"/>
        </w:numPr>
        <w:spacing w:before="120" w:after="120" w:line="276" w:lineRule="auto"/>
        <w:ind w:left="1134" w:firstLine="0"/>
        <w:jc w:val="both"/>
        <w:rPr>
          <w:rFonts w:ascii="Spranq eco sans" w:hAnsi="Spranq eco sans"/>
          <w:color w:val="000000"/>
          <w:szCs w:val="20"/>
        </w:rPr>
      </w:pPr>
      <w:proofErr w:type="gramStart"/>
      <w:r w:rsidRPr="00931421">
        <w:rPr>
          <w:rFonts w:ascii="Spranq eco sans" w:hAnsi="Spranq eco sans"/>
          <w:color w:val="000000"/>
          <w:szCs w:val="20"/>
        </w:rPr>
        <w:t>os</w:t>
      </w:r>
      <w:proofErr w:type="gramEnd"/>
      <w:r w:rsidRPr="00931421">
        <w:rPr>
          <w:rFonts w:ascii="Spranq eco sans" w:hAnsi="Spranq eco sans"/>
          <w:color w:val="000000"/>
          <w:szCs w:val="20"/>
        </w:rPr>
        <w:t xml:space="preserve"> dados do contrato e do órgão contratante; </w:t>
      </w:r>
    </w:p>
    <w:p w14:paraId="74430A6B" w14:textId="77777777" w:rsidR="0085196B" w:rsidRPr="00931421" w:rsidRDefault="0085196B" w:rsidP="002B7148">
      <w:pPr>
        <w:numPr>
          <w:ilvl w:val="2"/>
          <w:numId w:val="38"/>
        </w:numPr>
        <w:spacing w:before="120" w:after="120" w:line="276" w:lineRule="auto"/>
        <w:ind w:left="1134" w:firstLine="0"/>
        <w:jc w:val="both"/>
        <w:rPr>
          <w:rFonts w:ascii="Spranq eco sans" w:hAnsi="Spranq eco sans"/>
          <w:color w:val="000000"/>
          <w:szCs w:val="20"/>
        </w:rPr>
      </w:pPr>
      <w:proofErr w:type="gramStart"/>
      <w:r w:rsidRPr="00931421">
        <w:rPr>
          <w:rFonts w:ascii="Spranq eco sans" w:hAnsi="Spranq eco sans"/>
          <w:color w:val="000000"/>
          <w:szCs w:val="20"/>
        </w:rPr>
        <w:t>o</w:t>
      </w:r>
      <w:proofErr w:type="gramEnd"/>
      <w:r w:rsidRPr="00931421">
        <w:rPr>
          <w:rFonts w:ascii="Spranq eco sans" w:hAnsi="Spranq eco sans"/>
          <w:color w:val="000000"/>
          <w:szCs w:val="20"/>
        </w:rPr>
        <w:t xml:space="preserve"> período de prestação dos serviços; </w:t>
      </w:r>
    </w:p>
    <w:p w14:paraId="4AF3A1A2" w14:textId="77777777" w:rsidR="0085196B" w:rsidRPr="00931421" w:rsidRDefault="0085196B" w:rsidP="002B7148">
      <w:pPr>
        <w:numPr>
          <w:ilvl w:val="2"/>
          <w:numId w:val="38"/>
        </w:numPr>
        <w:spacing w:before="120" w:after="120" w:line="276" w:lineRule="auto"/>
        <w:ind w:left="1134" w:firstLine="0"/>
        <w:jc w:val="both"/>
        <w:rPr>
          <w:rFonts w:ascii="Spranq eco sans" w:hAnsi="Spranq eco sans"/>
          <w:color w:val="000000"/>
          <w:szCs w:val="20"/>
        </w:rPr>
      </w:pPr>
      <w:proofErr w:type="gramStart"/>
      <w:r w:rsidRPr="00931421">
        <w:rPr>
          <w:rFonts w:ascii="Spranq eco sans" w:hAnsi="Spranq eco sans"/>
          <w:color w:val="000000"/>
          <w:szCs w:val="20"/>
        </w:rPr>
        <w:t>o</w:t>
      </w:r>
      <w:proofErr w:type="gramEnd"/>
      <w:r w:rsidRPr="00931421">
        <w:rPr>
          <w:rFonts w:ascii="Spranq eco sans" w:hAnsi="Spranq eco sans"/>
          <w:color w:val="000000"/>
          <w:szCs w:val="20"/>
        </w:rPr>
        <w:t xml:space="preserve"> valor a pagar; e </w:t>
      </w:r>
    </w:p>
    <w:p w14:paraId="7F8C99F1" w14:textId="77777777" w:rsidR="0085196B" w:rsidRPr="00931421" w:rsidRDefault="0085196B" w:rsidP="002B7148">
      <w:pPr>
        <w:numPr>
          <w:ilvl w:val="2"/>
          <w:numId w:val="38"/>
        </w:numPr>
        <w:spacing w:before="120" w:after="120" w:line="276" w:lineRule="auto"/>
        <w:ind w:left="1134" w:firstLine="0"/>
        <w:jc w:val="both"/>
        <w:rPr>
          <w:rFonts w:ascii="Spranq eco sans" w:hAnsi="Spranq eco sans"/>
          <w:color w:val="000000"/>
          <w:szCs w:val="20"/>
        </w:rPr>
      </w:pPr>
      <w:proofErr w:type="gramStart"/>
      <w:r w:rsidRPr="00931421">
        <w:rPr>
          <w:rFonts w:ascii="Spranq eco sans" w:hAnsi="Spranq eco sans"/>
          <w:color w:val="000000"/>
          <w:szCs w:val="20"/>
        </w:rPr>
        <w:t>eventual</w:t>
      </w:r>
      <w:proofErr w:type="gramEnd"/>
      <w:r w:rsidRPr="00931421">
        <w:rPr>
          <w:rFonts w:ascii="Spranq eco sans" w:hAnsi="Spranq eco sans"/>
          <w:color w:val="000000"/>
          <w:szCs w:val="20"/>
        </w:rPr>
        <w:t xml:space="preserve"> destaque do valor de retenções tributárias cabíveis.</w:t>
      </w:r>
    </w:p>
    <w:p w14:paraId="4FFAA770" w14:textId="77777777"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iCs/>
          <w:szCs w:val="20"/>
        </w:rPr>
        <w:t xml:space="preserve">Havendo erro </w:t>
      </w:r>
      <w:r w:rsidRPr="00931421">
        <w:rPr>
          <w:rFonts w:ascii="Spranq eco sans" w:hAnsi="Spranq eco sans"/>
          <w:color w:val="000000"/>
          <w:szCs w:val="20"/>
        </w:rPr>
        <w:t>na</w:t>
      </w:r>
      <w:r w:rsidRPr="00931421">
        <w:rPr>
          <w:rFonts w:ascii="Spranq eco sans" w:hAnsi="Spranq eco sans"/>
          <w:iCs/>
          <w:szCs w:val="20"/>
        </w:rPr>
        <w:t xml:space="preserve"> apresentação da Nota Fiscal/Fatura, ou circunstância que impeça a liquidação da despesa, o </w:t>
      </w:r>
      <w:r w:rsidRPr="00931421">
        <w:rPr>
          <w:rFonts w:ascii="Spranq eco sans" w:hAnsi="Spranq eco sans" w:cs="Arial"/>
          <w:iCs/>
          <w:szCs w:val="20"/>
        </w:rPr>
        <w:t xml:space="preserve">pagamento ficará sobrestado até que a Contratada providencie as </w:t>
      </w:r>
      <w:r w:rsidRPr="00931421">
        <w:rPr>
          <w:rFonts w:ascii="Spranq eco sans" w:hAnsi="Spranq eco sans"/>
          <w:iCs/>
          <w:szCs w:val="20"/>
        </w:rPr>
        <w:t>medidas</w:t>
      </w:r>
      <w:r w:rsidRPr="00931421">
        <w:rPr>
          <w:rFonts w:ascii="Spranq eco sans" w:hAnsi="Spranq eco sans" w:cs="Arial"/>
          <w:iCs/>
          <w:szCs w:val="20"/>
        </w:rPr>
        <w:t xml:space="preserve"> saneadoras. Nesta hipótese, o prazo para pagamento iniciar-se-á após a comprovação da regularização da situação, não acarretando qualquer ônus para a Contratante;</w:t>
      </w:r>
    </w:p>
    <w:p w14:paraId="5DF65B50" w14:textId="77777777"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szCs w:val="20"/>
        </w:rPr>
        <w:t xml:space="preserve">Nos termos do item 1, do Anexo VIII-A da Instrução Normativa SEGES/MP nº 05, de 2017, será </w:t>
      </w:r>
      <w:r w:rsidRPr="00931421">
        <w:rPr>
          <w:rFonts w:ascii="Spranq eco sans" w:hAnsi="Spranq eco sans"/>
          <w:color w:val="000000"/>
          <w:szCs w:val="20"/>
        </w:rPr>
        <w:t>efetuada</w:t>
      </w:r>
      <w:r w:rsidRPr="00931421">
        <w:rPr>
          <w:rFonts w:ascii="Spranq eco sans" w:hAnsi="Spranq eco sans" w:cs="Arial"/>
          <w:szCs w:val="20"/>
          <w:lang w:eastAsia="en-US"/>
        </w:rPr>
        <w:t xml:space="preserve"> a retenção ou glosa no pagamento, proporcional à irregularidade verificada, sem prejuízo das sanções cabíveis, caso se constate que a Contratada:</w:t>
      </w:r>
    </w:p>
    <w:p w14:paraId="4F19EDEB" w14:textId="77777777" w:rsidR="0085196B" w:rsidRPr="00931421" w:rsidRDefault="0085196B" w:rsidP="002B7148">
      <w:pPr>
        <w:numPr>
          <w:ilvl w:val="2"/>
          <w:numId w:val="38"/>
        </w:numPr>
        <w:spacing w:before="120" w:after="120" w:line="276" w:lineRule="auto"/>
        <w:ind w:left="1134" w:firstLine="0"/>
        <w:jc w:val="both"/>
        <w:rPr>
          <w:rFonts w:ascii="Spranq eco sans" w:hAnsi="Spranq eco sans"/>
          <w:color w:val="000000"/>
          <w:szCs w:val="20"/>
        </w:rPr>
      </w:pPr>
      <w:proofErr w:type="gramStart"/>
      <w:r w:rsidRPr="00931421">
        <w:rPr>
          <w:rFonts w:ascii="Spranq eco sans" w:hAnsi="Spranq eco sans"/>
          <w:color w:val="000000"/>
          <w:szCs w:val="20"/>
        </w:rPr>
        <w:t>não</w:t>
      </w:r>
      <w:proofErr w:type="gramEnd"/>
      <w:r w:rsidRPr="00931421">
        <w:rPr>
          <w:rFonts w:ascii="Spranq eco sans" w:hAnsi="Spranq eco sans"/>
          <w:color w:val="000000"/>
          <w:szCs w:val="20"/>
        </w:rPr>
        <w:t xml:space="preserve"> produziu os resultados acordados;</w:t>
      </w:r>
    </w:p>
    <w:p w14:paraId="30C932C1" w14:textId="77777777" w:rsidR="0085196B" w:rsidRPr="00931421" w:rsidRDefault="0085196B" w:rsidP="002B7148">
      <w:pPr>
        <w:numPr>
          <w:ilvl w:val="2"/>
          <w:numId w:val="38"/>
        </w:numPr>
        <w:spacing w:before="120" w:after="120" w:line="276" w:lineRule="auto"/>
        <w:ind w:left="1134" w:firstLine="0"/>
        <w:jc w:val="both"/>
        <w:rPr>
          <w:rFonts w:ascii="Spranq eco sans" w:hAnsi="Spranq eco sans"/>
          <w:color w:val="000000"/>
          <w:szCs w:val="20"/>
        </w:rPr>
      </w:pPr>
      <w:proofErr w:type="gramStart"/>
      <w:r w:rsidRPr="00931421">
        <w:rPr>
          <w:rFonts w:ascii="Spranq eco sans" w:hAnsi="Spranq eco sans"/>
          <w:color w:val="000000"/>
          <w:szCs w:val="20"/>
        </w:rPr>
        <w:t>deixou</w:t>
      </w:r>
      <w:proofErr w:type="gramEnd"/>
      <w:r w:rsidRPr="00931421">
        <w:rPr>
          <w:rFonts w:ascii="Spranq eco sans" w:hAnsi="Spranq eco sans"/>
          <w:color w:val="000000"/>
          <w:szCs w:val="20"/>
        </w:rPr>
        <w:t xml:space="preserve"> de executar as atividades contratadas, ou não as executou com a qualidade mínima exigida;</w:t>
      </w:r>
    </w:p>
    <w:p w14:paraId="31ACDC8C" w14:textId="77777777" w:rsidR="0085196B" w:rsidRPr="00931421" w:rsidRDefault="0085196B" w:rsidP="002B7148">
      <w:pPr>
        <w:numPr>
          <w:ilvl w:val="2"/>
          <w:numId w:val="38"/>
        </w:numPr>
        <w:spacing w:before="120" w:after="120" w:line="276" w:lineRule="auto"/>
        <w:ind w:left="1134" w:firstLine="0"/>
        <w:jc w:val="both"/>
        <w:rPr>
          <w:rFonts w:ascii="Spranq eco sans" w:hAnsi="Spranq eco sans"/>
          <w:color w:val="000000"/>
          <w:szCs w:val="20"/>
        </w:rPr>
      </w:pPr>
      <w:proofErr w:type="gramStart"/>
      <w:r w:rsidRPr="00931421">
        <w:rPr>
          <w:rFonts w:ascii="Spranq eco sans" w:hAnsi="Spranq eco sans"/>
          <w:color w:val="000000"/>
          <w:szCs w:val="20"/>
        </w:rPr>
        <w:t>deixou</w:t>
      </w:r>
      <w:proofErr w:type="gramEnd"/>
      <w:r w:rsidRPr="00931421">
        <w:rPr>
          <w:rFonts w:ascii="Spranq eco sans" w:hAnsi="Spranq eco sans"/>
          <w:color w:val="000000"/>
          <w:szCs w:val="20"/>
        </w:rPr>
        <w:t xml:space="preserve"> de utilizar os materiais e recursos humanos exigidos para a execução do serviço, ou utilizou-os com qualidade ou quantidade inferior à demandada.</w:t>
      </w:r>
    </w:p>
    <w:p w14:paraId="3D92F5C5" w14:textId="77777777"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Será considerada data do pagamento o dia em que constar como emitida a ordem bancária para pagamento.</w:t>
      </w:r>
    </w:p>
    <w:p w14:paraId="49EB66D9" w14:textId="6CC39474"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Antes de cada pagamento à contratada, será realizada consulta ao </w:t>
      </w:r>
      <w:r w:rsidR="00980B72" w:rsidRPr="00931421">
        <w:rPr>
          <w:rFonts w:ascii="Spranq eco sans" w:hAnsi="Spranq eco sans" w:cs="Arial"/>
          <w:szCs w:val="20"/>
          <w:lang w:eastAsia="en-US"/>
        </w:rPr>
        <w:t>SICAF</w:t>
      </w:r>
      <w:r w:rsidRPr="00931421">
        <w:rPr>
          <w:rFonts w:ascii="Spranq eco sans" w:hAnsi="Spranq eco sans" w:cs="Arial"/>
          <w:szCs w:val="20"/>
          <w:lang w:eastAsia="en-US"/>
        </w:rPr>
        <w:t xml:space="preserve"> para verificar a manutenção das condições de habilitação exigidas no edital. </w:t>
      </w:r>
    </w:p>
    <w:p w14:paraId="66D57C54" w14:textId="296F5E96"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lastRenderedPageBreak/>
        <w:t xml:space="preserve">Constatando-se, junto ao </w:t>
      </w:r>
      <w:r w:rsidR="00980B72" w:rsidRPr="00931421">
        <w:rPr>
          <w:rFonts w:ascii="Spranq eco sans" w:hAnsi="Spranq eco sans" w:cs="Arial"/>
          <w:szCs w:val="20"/>
          <w:lang w:eastAsia="en-US"/>
        </w:rPr>
        <w:t>SICAF</w:t>
      </w:r>
      <w:r w:rsidRPr="00931421">
        <w:rPr>
          <w:rFonts w:ascii="Spranq eco sans" w:hAnsi="Spranq eco san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270F9921" w14:textId="182401B8"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Previamente à emissão de nota de empenho e a cada pagamento, a Administração deverá realizar consulta ao </w:t>
      </w:r>
      <w:r w:rsidR="00980B72" w:rsidRPr="00931421">
        <w:rPr>
          <w:rFonts w:ascii="Spranq eco sans" w:hAnsi="Spranq eco sans" w:cs="Arial"/>
          <w:szCs w:val="20"/>
          <w:lang w:eastAsia="en-US"/>
        </w:rPr>
        <w:t>SICAF</w:t>
      </w:r>
      <w:r w:rsidRPr="00931421">
        <w:rPr>
          <w:rFonts w:ascii="Spranq eco sans" w:hAnsi="Spranq eco san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1C724F12" w14:textId="77777777"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8503556" w14:textId="77777777"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681B0F3D" w14:textId="3ADE3570"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 xml:space="preserve">Havendo a efetiva execução do objeto, os pagamentos serão realizados normalmente, até que se decida pela rescisão do contrato, caso a contratada não regularize sua situação junto ao </w:t>
      </w:r>
      <w:r w:rsidR="00980B72" w:rsidRPr="00931421">
        <w:rPr>
          <w:rFonts w:ascii="Spranq eco sans" w:hAnsi="Spranq eco sans" w:cs="Arial"/>
          <w:szCs w:val="20"/>
          <w:lang w:eastAsia="en-US"/>
        </w:rPr>
        <w:t>SICAF</w:t>
      </w:r>
      <w:r w:rsidRPr="00931421">
        <w:rPr>
          <w:rFonts w:ascii="Spranq eco sans" w:hAnsi="Spranq eco sans" w:cs="Arial"/>
          <w:szCs w:val="20"/>
          <w:lang w:eastAsia="en-US"/>
        </w:rPr>
        <w:t xml:space="preserve">.  </w:t>
      </w:r>
    </w:p>
    <w:p w14:paraId="71247FAF" w14:textId="286D478A" w:rsidR="0085196B" w:rsidRPr="00931421" w:rsidRDefault="0085196B" w:rsidP="002B7148">
      <w:pPr>
        <w:numPr>
          <w:ilvl w:val="2"/>
          <w:numId w:val="38"/>
        </w:numPr>
        <w:spacing w:before="120" w:after="120" w:line="276" w:lineRule="auto"/>
        <w:ind w:left="1134" w:firstLine="0"/>
        <w:jc w:val="both"/>
        <w:rPr>
          <w:rFonts w:ascii="Spranq eco sans" w:hAnsi="Spranq eco sans" w:cs="Arial"/>
          <w:szCs w:val="20"/>
          <w:lang w:eastAsia="en-US"/>
        </w:rPr>
      </w:pPr>
      <w:r w:rsidRPr="00931421">
        <w:rPr>
          <w:rFonts w:ascii="Spranq eco sans" w:hAnsi="Spranq eco sans" w:cs="Arial"/>
          <w:szCs w:val="20"/>
          <w:lang w:eastAsia="en-US"/>
        </w:rPr>
        <w:t xml:space="preserve">Será rescindido o contrato em execução com a contratada inadimplente no </w:t>
      </w:r>
      <w:r w:rsidR="00980B72" w:rsidRPr="00931421">
        <w:rPr>
          <w:rFonts w:ascii="Spranq eco sans" w:hAnsi="Spranq eco sans" w:cs="Arial"/>
          <w:szCs w:val="20"/>
          <w:lang w:eastAsia="en-US"/>
        </w:rPr>
        <w:t>SICAF</w:t>
      </w:r>
      <w:r w:rsidRPr="00931421">
        <w:rPr>
          <w:rFonts w:ascii="Spranq eco sans" w:hAnsi="Spranq eco sans" w:cs="Arial"/>
          <w:szCs w:val="20"/>
          <w:lang w:eastAsia="en-US"/>
        </w:rPr>
        <w:t xml:space="preserve">, salvo por motivo de economicidade, segurança nacional ou outro de interesse público de alta relevância, devidamente justificado, em qualquer caso, pela máxima autoridade da contratante. </w:t>
      </w:r>
    </w:p>
    <w:p w14:paraId="20434554" w14:textId="37EDE24C"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Quando do pagamento, será efetuada a retenção tributária prevista na legislação aplicável, em especial a prevista no artigo 31 da Lei 8.212, de 1993, nos termos do item 6 do Anexo XI da IN SEGES/</w:t>
      </w:r>
      <w:r w:rsidR="00980B72" w:rsidRPr="00931421">
        <w:rPr>
          <w:rFonts w:ascii="Spranq eco sans" w:hAnsi="Spranq eco sans" w:cs="Arial"/>
          <w:szCs w:val="20"/>
          <w:lang w:eastAsia="en-US"/>
        </w:rPr>
        <w:t>MP</w:t>
      </w:r>
      <w:r w:rsidRPr="00931421">
        <w:rPr>
          <w:rFonts w:ascii="Spranq eco sans" w:hAnsi="Spranq eco sans" w:cs="Arial"/>
          <w:szCs w:val="20"/>
          <w:lang w:eastAsia="en-US"/>
        </w:rPr>
        <w:t xml:space="preserve"> n. 5/2017, quando couber.</w:t>
      </w:r>
    </w:p>
    <w:p w14:paraId="383D47CE" w14:textId="77777777"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69995D25" w14:textId="79BA3162" w:rsidR="00861EA7" w:rsidRPr="00931421" w:rsidRDefault="00861EA7" w:rsidP="002B7148">
      <w:pPr>
        <w:pStyle w:val="PargrafodaLista"/>
        <w:numPr>
          <w:ilvl w:val="1"/>
          <w:numId w:val="38"/>
        </w:numPr>
        <w:spacing w:before="120" w:after="120" w:line="276" w:lineRule="auto"/>
        <w:ind w:left="426" w:firstLine="0"/>
        <w:jc w:val="both"/>
        <w:rPr>
          <w:rFonts w:ascii="Spranq eco sans" w:hAnsi="Spranq eco sans" w:cs="Arial"/>
          <w:color w:val="000000"/>
          <w:szCs w:val="20"/>
        </w:rPr>
      </w:pPr>
      <w:r w:rsidRPr="00931421">
        <w:rPr>
          <w:rFonts w:ascii="Spranq eco sans" w:hAnsi="Spranq eco sans" w:cs="Arial"/>
          <w:color w:val="000000"/>
          <w:szCs w:val="20"/>
        </w:rPr>
        <w:t xml:space="preserve">A parcela mensal a ser paga a título de aviso prévio trabalhado e indenizado corresponderá, no </w:t>
      </w:r>
      <w:r w:rsidRPr="00931421">
        <w:rPr>
          <w:rFonts w:ascii="Spranq eco sans" w:hAnsi="Spranq eco sans" w:cs="Arial"/>
          <w:szCs w:val="20"/>
          <w:lang w:eastAsia="en-US"/>
        </w:rPr>
        <w:t>primeiro</w:t>
      </w:r>
      <w:r w:rsidRPr="00931421">
        <w:rPr>
          <w:rFonts w:ascii="Spranq eco sans" w:hAnsi="Spranq eco sans" w:cs="Arial"/>
          <w:color w:val="000000"/>
          <w:szCs w:val="20"/>
        </w:rPr>
        <w:t xml:space="preserve"> ano de contratação, ao percentual originalmente fixado na planilha de preços.</w:t>
      </w:r>
    </w:p>
    <w:p w14:paraId="3B97461C" w14:textId="77777777" w:rsidR="00861EA7" w:rsidRPr="00931421" w:rsidRDefault="00861EA7" w:rsidP="002B7148">
      <w:pPr>
        <w:pStyle w:val="PargrafodaLista"/>
        <w:numPr>
          <w:ilvl w:val="2"/>
          <w:numId w:val="38"/>
        </w:numPr>
        <w:spacing w:before="120" w:after="120" w:line="276" w:lineRule="auto"/>
        <w:ind w:left="1134" w:right="-15" w:firstLine="0"/>
        <w:jc w:val="both"/>
        <w:rPr>
          <w:rFonts w:ascii="Spranq eco sans" w:hAnsi="Spranq eco sans" w:cs="Arial"/>
          <w:szCs w:val="20"/>
        </w:rPr>
      </w:pPr>
      <w:r w:rsidRPr="00931421">
        <w:rPr>
          <w:rFonts w:ascii="Spranq eco sans" w:hAnsi="Spranq eco sans" w:cs="Arial"/>
          <w:szCs w:val="20"/>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356968B4" w14:textId="77777777" w:rsidR="00861EA7" w:rsidRPr="00931421" w:rsidRDefault="00861EA7" w:rsidP="002B7148">
      <w:pPr>
        <w:pStyle w:val="Textodebalo"/>
        <w:numPr>
          <w:ilvl w:val="2"/>
          <w:numId w:val="38"/>
        </w:numPr>
        <w:spacing w:before="120" w:after="120" w:line="276" w:lineRule="auto"/>
        <w:ind w:left="1134" w:right="-15" w:firstLine="0"/>
        <w:jc w:val="both"/>
        <w:rPr>
          <w:rFonts w:ascii="Spranq eco sans" w:hAnsi="Spranq eco sans" w:cs="Arial"/>
          <w:sz w:val="20"/>
          <w:szCs w:val="20"/>
        </w:rPr>
      </w:pPr>
      <w:r w:rsidRPr="00931421">
        <w:rPr>
          <w:rFonts w:ascii="Spranq eco sans" w:hAnsi="Spranq eco sans" w:cs="Arial"/>
          <w:sz w:val="20"/>
          <w:szCs w:val="20"/>
        </w:rPr>
        <w:t>A adequação de pagamento de que trata o subitem anterior deverá ser prevista em termo aditivo.</w:t>
      </w:r>
    </w:p>
    <w:p w14:paraId="27E294A3" w14:textId="77777777" w:rsidR="00861EA7" w:rsidRPr="00931421" w:rsidRDefault="00861EA7" w:rsidP="002B7148">
      <w:pPr>
        <w:pStyle w:val="PargrafodaLista"/>
        <w:numPr>
          <w:ilvl w:val="2"/>
          <w:numId w:val="38"/>
        </w:numPr>
        <w:spacing w:before="120" w:after="120" w:line="276" w:lineRule="auto"/>
        <w:ind w:left="1134" w:right="-15" w:firstLine="0"/>
        <w:jc w:val="both"/>
        <w:rPr>
          <w:rFonts w:ascii="Spranq eco sans" w:hAnsi="Spranq eco sans" w:cs="Arial"/>
          <w:szCs w:val="20"/>
        </w:rPr>
      </w:pPr>
      <w:r w:rsidRPr="00931421">
        <w:rPr>
          <w:rFonts w:ascii="Spranq eco sans" w:hAnsi="Spranq eco sans" w:cs="Arial"/>
          <w:szCs w:val="20"/>
        </w:rPr>
        <w:t>Caso tenha ocorrido a incidência parcial ou total dos custos com aviso prévio trabalhado e/ou indenizado no primeiro ano de contratação, tais rubricas deverão ser mantidas na planilha de f</w:t>
      </w:r>
      <w:r w:rsidR="00E044FB" w:rsidRPr="00931421">
        <w:rPr>
          <w:rFonts w:ascii="Spranq eco sans" w:hAnsi="Spranq eco sans" w:cs="Arial"/>
          <w:szCs w:val="20"/>
        </w:rPr>
        <w:t>orma complementar/proporcional</w:t>
      </w:r>
      <w:r w:rsidRPr="00931421">
        <w:rPr>
          <w:rFonts w:ascii="Spranq eco sans" w:hAnsi="Spranq eco sans" w:cs="Arial"/>
          <w:szCs w:val="20"/>
        </w:rPr>
        <w:t>, devendo o órgão contratante esclarecer a metodologia de cálculo adotada.</w:t>
      </w:r>
    </w:p>
    <w:p w14:paraId="7127FC91" w14:textId="77777777" w:rsidR="006E0DDB" w:rsidRPr="00931421" w:rsidRDefault="00861EA7" w:rsidP="002B7148">
      <w:pPr>
        <w:numPr>
          <w:ilvl w:val="1"/>
          <w:numId w:val="38"/>
        </w:numPr>
        <w:spacing w:before="120" w:after="120" w:line="276" w:lineRule="auto"/>
        <w:ind w:left="426" w:right="-15" w:firstLine="0"/>
        <w:jc w:val="both"/>
        <w:rPr>
          <w:rFonts w:ascii="Spranq eco sans" w:hAnsi="Spranq eco sans" w:cs="Arial"/>
          <w:szCs w:val="20"/>
          <w:lang w:eastAsia="en-US"/>
        </w:rPr>
      </w:pPr>
      <w:r w:rsidRPr="00931421">
        <w:rPr>
          <w:rFonts w:ascii="Spranq eco sans" w:hAnsi="Spranq eco sans" w:cs="Arial"/>
          <w:szCs w:val="20"/>
        </w:rPr>
        <w:lastRenderedPageBreak/>
        <w:t xml:space="preserve">A Contratante providenciará o desconto na fatura a ser paga do valor </w:t>
      </w:r>
      <w:r w:rsidRPr="00931421">
        <w:rPr>
          <w:rFonts w:ascii="Spranq eco sans" w:eastAsia="Calibri" w:hAnsi="Spranq eco sans" w:cs="Arial"/>
          <w:iCs/>
          <w:color w:val="000000"/>
          <w:szCs w:val="20"/>
          <w:lang w:eastAsia="en-US"/>
        </w:rPr>
        <w:t>global</w:t>
      </w:r>
      <w:r w:rsidRPr="00931421">
        <w:rPr>
          <w:rFonts w:ascii="Spranq eco sans" w:hAnsi="Spranq eco sans" w:cs="Arial"/>
          <w:szCs w:val="20"/>
        </w:rPr>
        <w:t xml:space="preserve"> pago a título de vale-</w:t>
      </w:r>
      <w:r w:rsidRPr="00931421">
        <w:rPr>
          <w:rFonts w:ascii="Spranq eco sans" w:hAnsi="Spranq eco sans" w:cs="Arial"/>
          <w:color w:val="000000"/>
          <w:szCs w:val="20"/>
        </w:rPr>
        <w:t>transporte</w:t>
      </w:r>
      <w:r w:rsidRPr="00931421">
        <w:rPr>
          <w:rFonts w:ascii="Spranq eco sans" w:hAnsi="Spranq eco sans" w:cs="Arial"/>
          <w:szCs w:val="20"/>
        </w:rPr>
        <w:t xml:space="preserve"> em relação aos empregados da Contratada que expressamente optaram por não receber o benefício previsto na Lei nº 7.418, de 16 de dezembro de 1985, regulamentado pelo Decreto nº 95.247, de 17 de novembro de 1987</w:t>
      </w:r>
      <w:r w:rsidR="006E0DDB" w:rsidRPr="00931421">
        <w:rPr>
          <w:rFonts w:ascii="Spranq eco sans" w:hAnsi="Spranq eco sans" w:cs="Arial"/>
          <w:szCs w:val="20"/>
        </w:rPr>
        <w:t xml:space="preserve">. </w:t>
      </w:r>
    </w:p>
    <w:p w14:paraId="0EFBA973" w14:textId="77777777" w:rsidR="0085196B" w:rsidRPr="00931421" w:rsidRDefault="0085196B" w:rsidP="002B7148">
      <w:pPr>
        <w:pStyle w:val="PargrafodaLista"/>
        <w:numPr>
          <w:ilvl w:val="1"/>
          <w:numId w:val="38"/>
        </w:numPr>
        <w:spacing w:before="120" w:after="120" w:line="276" w:lineRule="auto"/>
        <w:ind w:left="426" w:firstLine="0"/>
        <w:jc w:val="both"/>
        <w:rPr>
          <w:rFonts w:ascii="Spranq eco sans" w:hAnsi="Spranq eco sans" w:cs="Arial"/>
          <w:szCs w:val="20"/>
          <w:lang w:eastAsia="en-US"/>
        </w:rPr>
      </w:pPr>
      <w:r w:rsidRPr="00931421">
        <w:rPr>
          <w:rFonts w:ascii="Spranq eco sans" w:hAnsi="Spranq eco san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7A05C91" w14:textId="77777777" w:rsidR="0085196B" w:rsidRPr="00931421" w:rsidRDefault="0085196B" w:rsidP="002B7148">
      <w:pPr>
        <w:spacing w:line="276" w:lineRule="auto"/>
        <w:ind w:left="426" w:firstLine="708"/>
        <w:jc w:val="both"/>
        <w:rPr>
          <w:rFonts w:ascii="Spranq eco sans" w:hAnsi="Spranq eco sans" w:cs="Arial"/>
          <w:szCs w:val="20"/>
        </w:rPr>
      </w:pPr>
      <w:r w:rsidRPr="00931421">
        <w:rPr>
          <w:rFonts w:ascii="Spranq eco sans" w:hAnsi="Spranq eco sans" w:cs="Arial"/>
          <w:szCs w:val="20"/>
        </w:rPr>
        <w:t>EM = I x N x VP, sendo:</w:t>
      </w:r>
    </w:p>
    <w:p w14:paraId="0E0C24EF" w14:textId="77777777" w:rsidR="0085196B" w:rsidRPr="00931421" w:rsidRDefault="0085196B" w:rsidP="002B7148">
      <w:pPr>
        <w:tabs>
          <w:tab w:val="left" w:pos="1701"/>
        </w:tabs>
        <w:spacing w:line="276" w:lineRule="auto"/>
        <w:ind w:firstLine="1134"/>
        <w:jc w:val="both"/>
        <w:rPr>
          <w:rFonts w:ascii="Spranq eco sans" w:hAnsi="Spranq eco sans" w:cs="Arial"/>
          <w:snapToGrid w:val="0"/>
          <w:color w:val="000000"/>
          <w:szCs w:val="20"/>
        </w:rPr>
      </w:pPr>
      <w:r w:rsidRPr="00931421">
        <w:rPr>
          <w:rFonts w:ascii="Spranq eco sans" w:hAnsi="Spranq eco sans" w:cs="Arial"/>
          <w:snapToGrid w:val="0"/>
          <w:color w:val="000000"/>
          <w:szCs w:val="20"/>
        </w:rPr>
        <w:t>EM = Encargos moratórios;</w:t>
      </w:r>
    </w:p>
    <w:p w14:paraId="02F19AC7" w14:textId="1C0ECC9A" w:rsidR="0085196B" w:rsidRPr="00931421" w:rsidRDefault="0085196B" w:rsidP="002B7148">
      <w:pPr>
        <w:tabs>
          <w:tab w:val="left" w:pos="1701"/>
        </w:tabs>
        <w:spacing w:line="276" w:lineRule="auto"/>
        <w:ind w:left="1134"/>
        <w:jc w:val="both"/>
        <w:rPr>
          <w:rFonts w:ascii="Spranq eco sans" w:hAnsi="Spranq eco sans" w:cs="Arial"/>
          <w:color w:val="000000"/>
          <w:szCs w:val="20"/>
        </w:rPr>
      </w:pPr>
      <w:r w:rsidRPr="00931421">
        <w:rPr>
          <w:rFonts w:ascii="Spranq eco sans" w:hAnsi="Spranq eco sans" w:cs="Arial"/>
          <w:color w:val="000000"/>
          <w:szCs w:val="20"/>
        </w:rPr>
        <w:t>N = Número de dias entre a data prevista para o pagamento e a do efetivo pagamento;</w:t>
      </w:r>
    </w:p>
    <w:p w14:paraId="09CB6F61" w14:textId="77777777" w:rsidR="0085196B" w:rsidRPr="00931421" w:rsidRDefault="0085196B" w:rsidP="002B7148">
      <w:pPr>
        <w:tabs>
          <w:tab w:val="left" w:pos="1701"/>
        </w:tabs>
        <w:spacing w:line="276" w:lineRule="auto"/>
        <w:ind w:firstLine="1134"/>
        <w:jc w:val="both"/>
        <w:rPr>
          <w:rFonts w:ascii="Spranq eco sans" w:hAnsi="Spranq eco sans" w:cs="Arial"/>
          <w:color w:val="000000"/>
          <w:szCs w:val="20"/>
        </w:rPr>
      </w:pPr>
      <w:r w:rsidRPr="00931421">
        <w:rPr>
          <w:rFonts w:ascii="Spranq eco sans" w:hAnsi="Spranq eco sans" w:cs="Arial"/>
          <w:color w:val="000000"/>
          <w:szCs w:val="20"/>
        </w:rPr>
        <w:t>VP = Valor da parcela a ser paga.</w:t>
      </w:r>
    </w:p>
    <w:p w14:paraId="5C7CA0B9" w14:textId="77777777" w:rsidR="0085196B" w:rsidRPr="00931421" w:rsidRDefault="0085196B" w:rsidP="002B7148">
      <w:pPr>
        <w:tabs>
          <w:tab w:val="left" w:pos="1701"/>
        </w:tabs>
        <w:spacing w:line="276" w:lineRule="auto"/>
        <w:ind w:firstLine="1134"/>
        <w:jc w:val="both"/>
        <w:rPr>
          <w:rFonts w:ascii="Spranq eco sans" w:hAnsi="Spranq eco sans" w:cs="Arial"/>
          <w:color w:val="000000"/>
          <w:szCs w:val="20"/>
        </w:rPr>
      </w:pPr>
      <w:r w:rsidRPr="00931421">
        <w:rPr>
          <w:rFonts w:ascii="Spranq eco sans" w:hAnsi="Spranq eco sans" w:cs="Arial"/>
          <w:snapToGrid w:val="0"/>
          <w:color w:val="000000"/>
          <w:szCs w:val="20"/>
        </w:rPr>
        <w:t xml:space="preserve">I = Índice de compensação financeira = </w:t>
      </w:r>
      <w:r w:rsidRPr="00931421">
        <w:rPr>
          <w:rFonts w:ascii="Spranq eco sans" w:hAnsi="Spranq eco san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85196B" w:rsidRPr="00931421" w14:paraId="27B240DB" w14:textId="77777777" w:rsidTr="0085196B">
        <w:tc>
          <w:tcPr>
            <w:tcW w:w="2214" w:type="dxa"/>
            <w:vMerge w:val="restart"/>
            <w:vAlign w:val="center"/>
            <w:hideMark/>
          </w:tcPr>
          <w:p w14:paraId="342ECACA" w14:textId="77777777" w:rsidR="0085196B" w:rsidRPr="00931421" w:rsidRDefault="0085196B" w:rsidP="002B7148">
            <w:pPr>
              <w:tabs>
                <w:tab w:val="left" w:pos="1701"/>
              </w:tabs>
              <w:spacing w:line="276" w:lineRule="auto"/>
              <w:jc w:val="both"/>
              <w:rPr>
                <w:rFonts w:ascii="Spranq eco sans" w:hAnsi="Spranq eco sans" w:cs="Arial"/>
                <w:color w:val="000000"/>
                <w:szCs w:val="20"/>
              </w:rPr>
            </w:pPr>
            <w:r w:rsidRPr="00931421">
              <w:rPr>
                <w:rFonts w:ascii="Spranq eco sans" w:hAnsi="Spranq eco sans" w:cs="Arial"/>
                <w:color w:val="000000"/>
                <w:szCs w:val="20"/>
              </w:rPr>
              <w:t>I = (TX)</w:t>
            </w:r>
          </w:p>
        </w:tc>
        <w:tc>
          <w:tcPr>
            <w:tcW w:w="446" w:type="dxa"/>
            <w:vMerge w:val="restart"/>
            <w:vAlign w:val="center"/>
            <w:hideMark/>
          </w:tcPr>
          <w:p w14:paraId="02268007" w14:textId="77777777" w:rsidR="0085196B" w:rsidRPr="00931421" w:rsidRDefault="0085196B" w:rsidP="002B7148">
            <w:pPr>
              <w:tabs>
                <w:tab w:val="left" w:pos="1701"/>
              </w:tabs>
              <w:spacing w:line="276" w:lineRule="auto"/>
              <w:jc w:val="both"/>
              <w:rPr>
                <w:rFonts w:ascii="Spranq eco sans" w:hAnsi="Spranq eco sans" w:cs="Arial"/>
                <w:color w:val="000000"/>
                <w:szCs w:val="20"/>
              </w:rPr>
            </w:pPr>
            <w:r w:rsidRPr="00931421">
              <w:rPr>
                <w:rFonts w:ascii="Spranq eco sans" w:hAnsi="Spranq eco sans" w:cs="Arial"/>
                <w:color w:val="000000"/>
                <w:szCs w:val="20"/>
              </w:rPr>
              <w:t xml:space="preserve">I = </w:t>
            </w:r>
          </w:p>
        </w:tc>
        <w:tc>
          <w:tcPr>
            <w:tcW w:w="1276" w:type="dxa"/>
            <w:tcBorders>
              <w:top w:val="nil"/>
              <w:left w:val="nil"/>
              <w:bottom w:val="single" w:sz="4" w:space="0" w:color="auto"/>
              <w:right w:val="nil"/>
            </w:tcBorders>
            <w:hideMark/>
          </w:tcPr>
          <w:p w14:paraId="1A0A3B73" w14:textId="77777777" w:rsidR="0085196B" w:rsidRPr="00931421" w:rsidRDefault="0085196B" w:rsidP="002B7148">
            <w:pPr>
              <w:tabs>
                <w:tab w:val="left" w:pos="1701"/>
              </w:tabs>
              <w:spacing w:line="276" w:lineRule="auto"/>
              <w:jc w:val="both"/>
              <w:rPr>
                <w:rFonts w:ascii="Spranq eco sans" w:hAnsi="Spranq eco sans" w:cs="Arial"/>
                <w:color w:val="000000"/>
                <w:szCs w:val="20"/>
              </w:rPr>
            </w:pPr>
            <w:r w:rsidRPr="00931421">
              <w:rPr>
                <w:rFonts w:ascii="Spranq eco sans" w:hAnsi="Spranq eco sans" w:cs="Arial"/>
                <w:color w:val="000000"/>
                <w:szCs w:val="20"/>
              </w:rPr>
              <w:t>( 6 / 100 )</w:t>
            </w:r>
          </w:p>
        </w:tc>
        <w:tc>
          <w:tcPr>
            <w:tcW w:w="4926" w:type="dxa"/>
            <w:vMerge w:val="restart"/>
            <w:vAlign w:val="center"/>
          </w:tcPr>
          <w:p w14:paraId="15977962" w14:textId="77777777" w:rsidR="0085196B" w:rsidRPr="00931421" w:rsidRDefault="0085196B" w:rsidP="002B7148">
            <w:pPr>
              <w:tabs>
                <w:tab w:val="left" w:pos="1701"/>
              </w:tabs>
              <w:spacing w:line="276" w:lineRule="auto"/>
              <w:ind w:left="742"/>
              <w:jc w:val="both"/>
              <w:rPr>
                <w:rFonts w:ascii="Spranq eco sans" w:hAnsi="Spranq eco sans" w:cs="Arial"/>
                <w:color w:val="000000"/>
                <w:szCs w:val="20"/>
              </w:rPr>
            </w:pPr>
            <w:r w:rsidRPr="00931421">
              <w:rPr>
                <w:rFonts w:ascii="Spranq eco sans" w:hAnsi="Spranq eco sans" w:cs="Arial"/>
                <w:color w:val="000000"/>
                <w:szCs w:val="20"/>
              </w:rPr>
              <w:t>I = 0,00016438</w:t>
            </w:r>
          </w:p>
          <w:p w14:paraId="6F185D78" w14:textId="77777777" w:rsidR="0085196B" w:rsidRPr="00931421" w:rsidRDefault="0085196B" w:rsidP="002B7148">
            <w:pPr>
              <w:tabs>
                <w:tab w:val="left" w:pos="1701"/>
              </w:tabs>
              <w:spacing w:line="276" w:lineRule="auto"/>
              <w:ind w:left="742"/>
              <w:jc w:val="both"/>
              <w:rPr>
                <w:rFonts w:ascii="Spranq eco sans" w:hAnsi="Spranq eco sans" w:cs="Arial"/>
                <w:color w:val="000000"/>
                <w:szCs w:val="20"/>
              </w:rPr>
            </w:pPr>
            <w:r w:rsidRPr="00931421">
              <w:rPr>
                <w:rFonts w:ascii="Spranq eco sans" w:hAnsi="Spranq eco sans" w:cs="Arial"/>
                <w:color w:val="000000"/>
                <w:szCs w:val="20"/>
              </w:rPr>
              <w:t>TX = Percentual da taxa anual = 6%</w:t>
            </w:r>
          </w:p>
          <w:p w14:paraId="14C6BFA1" w14:textId="77777777" w:rsidR="0085196B" w:rsidRPr="00931421" w:rsidRDefault="0085196B" w:rsidP="002B7148">
            <w:pPr>
              <w:tabs>
                <w:tab w:val="left" w:pos="1701"/>
              </w:tabs>
              <w:spacing w:line="276" w:lineRule="auto"/>
              <w:ind w:left="742"/>
              <w:jc w:val="both"/>
              <w:rPr>
                <w:rFonts w:ascii="Spranq eco sans" w:hAnsi="Spranq eco sans" w:cs="Arial"/>
                <w:color w:val="000000"/>
                <w:szCs w:val="20"/>
              </w:rPr>
            </w:pPr>
          </w:p>
        </w:tc>
      </w:tr>
      <w:tr w:rsidR="0085196B" w:rsidRPr="00931421" w14:paraId="53992536" w14:textId="77777777" w:rsidTr="0085196B">
        <w:tc>
          <w:tcPr>
            <w:tcW w:w="0" w:type="auto"/>
            <w:vMerge/>
            <w:vAlign w:val="center"/>
            <w:hideMark/>
          </w:tcPr>
          <w:p w14:paraId="7C6EE254" w14:textId="77777777" w:rsidR="0085196B" w:rsidRPr="00931421" w:rsidRDefault="0085196B" w:rsidP="002B7148">
            <w:pPr>
              <w:spacing w:line="276" w:lineRule="auto"/>
              <w:rPr>
                <w:rFonts w:ascii="Spranq eco sans" w:hAnsi="Spranq eco sans" w:cs="Arial"/>
                <w:color w:val="000000"/>
                <w:szCs w:val="20"/>
              </w:rPr>
            </w:pPr>
          </w:p>
        </w:tc>
        <w:tc>
          <w:tcPr>
            <w:tcW w:w="0" w:type="auto"/>
            <w:vMerge/>
            <w:vAlign w:val="center"/>
            <w:hideMark/>
          </w:tcPr>
          <w:p w14:paraId="44EDA960" w14:textId="77777777" w:rsidR="0085196B" w:rsidRPr="00931421" w:rsidRDefault="0085196B" w:rsidP="002B7148">
            <w:pPr>
              <w:spacing w:line="276" w:lineRule="auto"/>
              <w:rPr>
                <w:rFonts w:ascii="Spranq eco sans" w:hAnsi="Spranq eco sans" w:cs="Arial"/>
                <w:color w:val="000000"/>
                <w:szCs w:val="20"/>
              </w:rPr>
            </w:pPr>
          </w:p>
        </w:tc>
        <w:tc>
          <w:tcPr>
            <w:tcW w:w="1276" w:type="dxa"/>
            <w:tcBorders>
              <w:top w:val="single" w:sz="4" w:space="0" w:color="auto"/>
              <w:left w:val="nil"/>
              <w:bottom w:val="nil"/>
              <w:right w:val="nil"/>
            </w:tcBorders>
            <w:hideMark/>
          </w:tcPr>
          <w:p w14:paraId="6C87A143" w14:textId="77777777" w:rsidR="0085196B" w:rsidRPr="00931421" w:rsidRDefault="0085196B" w:rsidP="002B7148">
            <w:pPr>
              <w:tabs>
                <w:tab w:val="left" w:pos="1701"/>
              </w:tabs>
              <w:spacing w:line="276" w:lineRule="auto"/>
              <w:jc w:val="both"/>
              <w:rPr>
                <w:rFonts w:ascii="Spranq eco sans" w:hAnsi="Spranq eco sans" w:cs="Arial"/>
                <w:color w:val="000000"/>
                <w:szCs w:val="20"/>
              </w:rPr>
            </w:pPr>
            <w:r w:rsidRPr="00931421">
              <w:rPr>
                <w:rFonts w:ascii="Spranq eco sans" w:hAnsi="Spranq eco sans" w:cs="Arial"/>
                <w:color w:val="000000"/>
                <w:szCs w:val="20"/>
              </w:rPr>
              <w:t>365</w:t>
            </w:r>
          </w:p>
        </w:tc>
        <w:tc>
          <w:tcPr>
            <w:tcW w:w="0" w:type="auto"/>
            <w:vMerge/>
            <w:vAlign w:val="center"/>
            <w:hideMark/>
          </w:tcPr>
          <w:p w14:paraId="2A427BEE" w14:textId="77777777" w:rsidR="0085196B" w:rsidRPr="00931421" w:rsidRDefault="0085196B" w:rsidP="002B7148">
            <w:pPr>
              <w:spacing w:line="276" w:lineRule="auto"/>
              <w:rPr>
                <w:rFonts w:ascii="Spranq eco sans" w:hAnsi="Spranq eco sans" w:cs="Arial"/>
                <w:color w:val="000000"/>
                <w:szCs w:val="20"/>
              </w:rPr>
            </w:pPr>
          </w:p>
        </w:tc>
      </w:tr>
    </w:tbl>
    <w:p w14:paraId="35357AF5" w14:textId="77777777" w:rsidR="001E40E4" w:rsidRPr="0069511E" w:rsidRDefault="001E40E4" w:rsidP="002B7148">
      <w:pPr>
        <w:pStyle w:val="Nivel1"/>
        <w:numPr>
          <w:ilvl w:val="0"/>
          <w:numId w:val="38"/>
        </w:numPr>
        <w:ind w:left="284" w:firstLine="0"/>
        <w:rPr>
          <w:rFonts w:ascii="Spranq eco sans" w:hAnsi="Spranq eco sans" w:cs="Arial"/>
          <w:color w:val="auto"/>
        </w:rPr>
      </w:pPr>
      <w:r w:rsidRPr="0069511E">
        <w:rPr>
          <w:rFonts w:ascii="Spranq eco sans" w:hAnsi="Spranq eco sans" w:cs="Arial"/>
          <w:color w:val="auto"/>
        </w:rPr>
        <w:t>DA CONTA-DEPÓSITO VINCULADA</w:t>
      </w:r>
    </w:p>
    <w:p w14:paraId="20AB7DFC" w14:textId="4C8026C8" w:rsidR="001E40E4" w:rsidRPr="0069511E" w:rsidRDefault="001E40E4" w:rsidP="002B7148">
      <w:pPr>
        <w:pStyle w:val="PargrafodaLista"/>
        <w:numPr>
          <w:ilvl w:val="1"/>
          <w:numId w:val="38"/>
        </w:numPr>
        <w:spacing w:before="120" w:after="120" w:line="276" w:lineRule="auto"/>
        <w:ind w:left="426" w:firstLine="0"/>
        <w:jc w:val="both"/>
        <w:rPr>
          <w:rFonts w:ascii="Spranq eco sans" w:hAnsi="Spranq eco sans" w:cs="Arial"/>
          <w:szCs w:val="20"/>
          <w:shd w:val="clear" w:color="auto" w:fill="FFFFFF"/>
        </w:rPr>
      </w:pPr>
      <w:r w:rsidRPr="0069511E">
        <w:rPr>
          <w:rFonts w:ascii="Spranq eco sans" w:hAnsi="Spranq eco sans" w:cs="Arial"/>
          <w:szCs w:val="20"/>
          <w:shd w:val="clear" w:color="auto" w:fill="FFFFFF"/>
        </w:rPr>
        <w:t>Para atendimento ao disposto no art. 18 da IN SEGES/</w:t>
      </w:r>
      <w:r w:rsidR="00980B72" w:rsidRPr="0069511E">
        <w:rPr>
          <w:rFonts w:ascii="Spranq eco sans" w:hAnsi="Spranq eco sans" w:cs="Arial"/>
          <w:szCs w:val="20"/>
          <w:shd w:val="clear" w:color="auto" w:fill="FFFFFF"/>
        </w:rPr>
        <w:t>MP</w:t>
      </w:r>
      <w:r w:rsidRPr="0069511E">
        <w:rPr>
          <w:rFonts w:ascii="Spranq eco sans" w:hAnsi="Spranq eco sans" w:cs="Arial"/>
          <w:szCs w:val="20"/>
          <w:shd w:val="clear" w:color="auto" w:fill="FFFFFF"/>
        </w:rPr>
        <w:t xml:space="preserve"> N. 5/2017, as regras acerca da Conta-Depósito Vinculada a que se refere o Anexo XII da IN SEGES/</w:t>
      </w:r>
      <w:r w:rsidR="00980B72" w:rsidRPr="0069511E">
        <w:rPr>
          <w:rFonts w:ascii="Spranq eco sans" w:hAnsi="Spranq eco sans" w:cs="Arial"/>
          <w:szCs w:val="20"/>
          <w:shd w:val="clear" w:color="auto" w:fill="FFFFFF"/>
        </w:rPr>
        <w:t>MP</w:t>
      </w:r>
      <w:r w:rsidRPr="0069511E">
        <w:rPr>
          <w:rFonts w:ascii="Spranq eco sans" w:hAnsi="Spranq eco sans" w:cs="Arial"/>
          <w:szCs w:val="20"/>
          <w:shd w:val="clear" w:color="auto" w:fill="FFFFFF"/>
        </w:rPr>
        <w:t xml:space="preserve"> n. 5/2017 são as estabelecidas neste Termo de Referência.</w:t>
      </w:r>
    </w:p>
    <w:p w14:paraId="6E0D0230" w14:textId="77777777" w:rsidR="001E40E4" w:rsidRPr="0069511E" w:rsidRDefault="001E40E4" w:rsidP="002B7148">
      <w:pPr>
        <w:pStyle w:val="PargrafodaLista"/>
        <w:numPr>
          <w:ilvl w:val="1"/>
          <w:numId w:val="38"/>
        </w:numPr>
        <w:spacing w:before="120" w:after="120" w:line="276" w:lineRule="auto"/>
        <w:ind w:left="426" w:firstLine="0"/>
        <w:jc w:val="both"/>
        <w:rPr>
          <w:rFonts w:ascii="Spranq eco sans" w:hAnsi="Spranq eco sans" w:cs="Arial"/>
          <w:szCs w:val="20"/>
          <w:shd w:val="clear" w:color="auto" w:fill="FFFFFF"/>
        </w:rPr>
      </w:pPr>
      <w:r w:rsidRPr="0069511E">
        <w:rPr>
          <w:rFonts w:ascii="Spranq eco sans" w:hAnsi="Spranq eco sans" w:cs="Arial"/>
          <w:szCs w:val="20"/>
        </w:rPr>
        <w:t xml:space="preserve">A futura </w:t>
      </w:r>
      <w:r w:rsidR="005D71CD" w:rsidRPr="0069511E">
        <w:rPr>
          <w:rFonts w:ascii="Spranq eco sans" w:hAnsi="Spranq eco sans" w:cs="Arial"/>
          <w:szCs w:val="20"/>
        </w:rPr>
        <w:t>C</w:t>
      </w:r>
      <w:r w:rsidRPr="0069511E">
        <w:rPr>
          <w:rFonts w:ascii="Spranq eco sans" w:hAnsi="Spranq eco sans" w:cs="Arial"/>
          <w:szCs w:val="20"/>
        </w:rPr>
        <w:t xml:space="preserve">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0419DCE2" w14:textId="743E15B8" w:rsidR="001E40E4" w:rsidRPr="0069511E" w:rsidRDefault="001E40E4" w:rsidP="002B7148">
      <w:pPr>
        <w:pStyle w:val="PargrafodaLista"/>
        <w:numPr>
          <w:ilvl w:val="2"/>
          <w:numId w:val="38"/>
        </w:numPr>
        <w:spacing w:before="120" w:after="120" w:line="276" w:lineRule="auto"/>
        <w:ind w:left="1134" w:firstLine="0"/>
        <w:jc w:val="both"/>
        <w:rPr>
          <w:rFonts w:ascii="Spranq eco sans" w:hAnsi="Spranq eco sans" w:cs="Arial"/>
          <w:szCs w:val="20"/>
        </w:rPr>
      </w:pPr>
      <w:r w:rsidRPr="0069511E">
        <w:rPr>
          <w:rFonts w:ascii="Spranq eco sans" w:hAnsi="Spranq eco sans" w:cs="Arial"/>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6F3B7DE0" w14:textId="5BD67630" w:rsidR="001E40E4" w:rsidRPr="0069511E" w:rsidRDefault="001E40E4" w:rsidP="002B7148">
      <w:pPr>
        <w:pStyle w:val="PargrafodaLista"/>
        <w:numPr>
          <w:ilvl w:val="1"/>
          <w:numId w:val="38"/>
        </w:numPr>
        <w:spacing w:before="120" w:after="120" w:line="276" w:lineRule="auto"/>
        <w:ind w:left="426" w:firstLine="0"/>
        <w:jc w:val="both"/>
        <w:rPr>
          <w:rFonts w:ascii="Spranq eco sans" w:hAnsi="Spranq eco sans" w:cs="Arial"/>
          <w:szCs w:val="20"/>
        </w:rPr>
      </w:pPr>
      <w:r w:rsidRPr="0069511E">
        <w:rPr>
          <w:rFonts w:ascii="Spranq eco sans" w:hAnsi="Spranq eco sans" w:cs="Arial"/>
          <w:szCs w:val="20"/>
        </w:rPr>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w:t>
      </w:r>
      <w:r w:rsidR="00980B72" w:rsidRPr="0069511E">
        <w:rPr>
          <w:rFonts w:ascii="Spranq eco sans" w:hAnsi="Spranq eco sans" w:cs="Arial"/>
          <w:szCs w:val="20"/>
        </w:rPr>
        <w:t>MP</w:t>
      </w:r>
      <w:r w:rsidRPr="0069511E">
        <w:rPr>
          <w:rFonts w:ascii="Spranq eco sans" w:hAnsi="Spranq eco sans" w:cs="Arial"/>
          <w:szCs w:val="20"/>
        </w:rPr>
        <w:t xml:space="preserve"> nº 5, de 2017, os quais somente serão liberados para o pagamento direto dessas verbas aos trabalhadores, nas condições estabelecidas no item 1.5 do anexo VII-B da referida norma.</w:t>
      </w:r>
    </w:p>
    <w:p w14:paraId="5858E7EB" w14:textId="656B1B7F" w:rsidR="001E40E4" w:rsidRPr="0069511E" w:rsidRDefault="001E40E4" w:rsidP="002B7148">
      <w:pPr>
        <w:pStyle w:val="PargrafodaLista"/>
        <w:numPr>
          <w:ilvl w:val="1"/>
          <w:numId w:val="38"/>
        </w:numPr>
        <w:spacing w:before="120" w:after="120" w:line="276" w:lineRule="auto"/>
        <w:ind w:left="426" w:firstLine="0"/>
        <w:jc w:val="both"/>
        <w:rPr>
          <w:rFonts w:ascii="Spranq eco sans" w:hAnsi="Spranq eco sans" w:cs="Arial"/>
          <w:szCs w:val="20"/>
        </w:rPr>
      </w:pPr>
      <w:r w:rsidRPr="0069511E">
        <w:rPr>
          <w:rFonts w:ascii="Spranq eco sans" w:hAnsi="Spranq eco sans" w:cs="Arial"/>
          <w:szCs w:val="20"/>
        </w:rPr>
        <w:lastRenderedPageBreak/>
        <w:t>O montante dos depósitos da conta vinculada, conforme item 2 do Anexo XII da IN SEGES/</w:t>
      </w:r>
      <w:r w:rsidR="00980B72" w:rsidRPr="0069511E">
        <w:rPr>
          <w:rFonts w:ascii="Spranq eco sans" w:hAnsi="Spranq eco sans" w:cs="Arial"/>
          <w:szCs w:val="20"/>
        </w:rPr>
        <w:t>MP</w:t>
      </w:r>
      <w:r w:rsidRPr="0069511E">
        <w:rPr>
          <w:rFonts w:ascii="Spranq eco sans" w:hAnsi="Spranq eco sans" w:cs="Arial"/>
          <w:szCs w:val="20"/>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65C611CA" w14:textId="77777777" w:rsidR="001E40E4" w:rsidRPr="0069511E" w:rsidRDefault="001E40E4" w:rsidP="002B7148">
      <w:pPr>
        <w:pStyle w:val="PargrafodaLista"/>
        <w:numPr>
          <w:ilvl w:val="2"/>
          <w:numId w:val="38"/>
        </w:numPr>
        <w:spacing w:before="120" w:after="120" w:line="276" w:lineRule="auto"/>
        <w:ind w:left="1134" w:hanging="11"/>
        <w:jc w:val="both"/>
        <w:rPr>
          <w:rFonts w:ascii="Spranq eco sans" w:hAnsi="Spranq eco sans" w:cs="Arial"/>
          <w:szCs w:val="20"/>
        </w:rPr>
      </w:pPr>
      <w:r w:rsidRPr="0069511E">
        <w:rPr>
          <w:rFonts w:ascii="Spranq eco sans" w:hAnsi="Spranq eco sans" w:cs="Arial"/>
          <w:szCs w:val="20"/>
        </w:rPr>
        <w:t>13º (décimo terceiro) salário;</w:t>
      </w:r>
    </w:p>
    <w:p w14:paraId="7AA5500A" w14:textId="77777777" w:rsidR="001E40E4" w:rsidRPr="0069511E" w:rsidRDefault="001E40E4" w:rsidP="002B7148">
      <w:pPr>
        <w:pStyle w:val="PargrafodaLista"/>
        <w:numPr>
          <w:ilvl w:val="2"/>
          <w:numId w:val="38"/>
        </w:numPr>
        <w:spacing w:before="120" w:after="120" w:line="276" w:lineRule="auto"/>
        <w:ind w:left="1134" w:hanging="11"/>
        <w:jc w:val="both"/>
        <w:rPr>
          <w:rFonts w:ascii="Spranq eco sans" w:hAnsi="Spranq eco sans" w:cs="Arial"/>
          <w:szCs w:val="20"/>
        </w:rPr>
      </w:pPr>
      <w:r w:rsidRPr="0069511E">
        <w:rPr>
          <w:rFonts w:ascii="Spranq eco sans" w:hAnsi="Spranq eco sans" w:cs="Arial"/>
          <w:szCs w:val="20"/>
        </w:rPr>
        <w:t>Férias e um terço constitucional de férias;</w:t>
      </w:r>
    </w:p>
    <w:p w14:paraId="32FC91C9" w14:textId="77777777" w:rsidR="001E40E4" w:rsidRPr="0069511E" w:rsidRDefault="001E40E4" w:rsidP="002B7148">
      <w:pPr>
        <w:pStyle w:val="PargrafodaLista"/>
        <w:numPr>
          <w:ilvl w:val="2"/>
          <w:numId w:val="38"/>
        </w:numPr>
        <w:spacing w:before="120" w:after="120" w:line="276" w:lineRule="auto"/>
        <w:ind w:left="1134" w:hanging="11"/>
        <w:jc w:val="both"/>
        <w:rPr>
          <w:rFonts w:ascii="Spranq eco sans" w:hAnsi="Spranq eco sans" w:cs="Arial"/>
          <w:szCs w:val="20"/>
        </w:rPr>
      </w:pPr>
      <w:r w:rsidRPr="0069511E">
        <w:rPr>
          <w:rFonts w:ascii="Spranq eco sans" w:hAnsi="Spranq eco sans" w:cs="Arial"/>
          <w:szCs w:val="20"/>
        </w:rPr>
        <w:t>Multa sobre o FGTS e contribuição social para as rescisões sem justa causa; e</w:t>
      </w:r>
    </w:p>
    <w:p w14:paraId="1E719321" w14:textId="77777777" w:rsidR="00C30940" w:rsidRPr="0069511E" w:rsidRDefault="001E40E4" w:rsidP="002B7148">
      <w:pPr>
        <w:pStyle w:val="PargrafodaLista"/>
        <w:numPr>
          <w:ilvl w:val="2"/>
          <w:numId w:val="38"/>
        </w:numPr>
        <w:spacing w:before="120" w:after="120" w:line="276" w:lineRule="auto"/>
        <w:ind w:left="1134" w:hanging="11"/>
        <w:jc w:val="both"/>
        <w:rPr>
          <w:rFonts w:ascii="Spranq eco sans" w:hAnsi="Spranq eco sans" w:cs="Arial"/>
          <w:szCs w:val="20"/>
        </w:rPr>
      </w:pPr>
      <w:r w:rsidRPr="0069511E">
        <w:rPr>
          <w:rFonts w:ascii="Spranq eco sans" w:hAnsi="Spranq eco sans" w:cs="Arial"/>
          <w:szCs w:val="20"/>
        </w:rPr>
        <w:t>Encargos sobre férias e 13º (décimo terceiro) salário.</w:t>
      </w:r>
    </w:p>
    <w:p w14:paraId="06261AEE" w14:textId="0F13C05E" w:rsidR="001E40E4" w:rsidRPr="0069511E" w:rsidRDefault="001E40E4" w:rsidP="002B7148">
      <w:pPr>
        <w:pStyle w:val="PargrafodaLista"/>
        <w:numPr>
          <w:ilvl w:val="2"/>
          <w:numId w:val="38"/>
        </w:numPr>
        <w:spacing w:before="120" w:after="120" w:line="276" w:lineRule="auto"/>
        <w:ind w:left="1134" w:hanging="11"/>
        <w:jc w:val="both"/>
        <w:rPr>
          <w:rFonts w:ascii="Spranq eco sans" w:hAnsi="Spranq eco sans" w:cs="Arial"/>
          <w:szCs w:val="20"/>
        </w:rPr>
      </w:pPr>
      <w:r w:rsidRPr="0069511E">
        <w:rPr>
          <w:rFonts w:ascii="Spranq eco sans" w:hAnsi="Spranq eco sans" w:cs="Arial"/>
          <w:szCs w:val="20"/>
        </w:rPr>
        <w:t>Os percentuais de provisionamento e a forma de cálculo serão aqueles indicados no Anexo XII da IN SEGES/</w:t>
      </w:r>
      <w:r w:rsidR="00980B72" w:rsidRPr="0069511E">
        <w:rPr>
          <w:rFonts w:ascii="Spranq eco sans" w:hAnsi="Spranq eco sans" w:cs="Arial"/>
          <w:szCs w:val="20"/>
        </w:rPr>
        <w:t>MP</w:t>
      </w:r>
      <w:r w:rsidRPr="0069511E">
        <w:rPr>
          <w:rFonts w:ascii="Spranq eco sans" w:hAnsi="Spranq eco sans" w:cs="Arial"/>
          <w:szCs w:val="20"/>
        </w:rPr>
        <w:t xml:space="preserve"> n. 5/2017.</w:t>
      </w:r>
    </w:p>
    <w:p w14:paraId="7EE3C9F0" w14:textId="77777777" w:rsidR="001E40E4" w:rsidRPr="0069511E" w:rsidRDefault="001E40E4" w:rsidP="002B7148">
      <w:pPr>
        <w:pStyle w:val="PargrafodaLista"/>
        <w:numPr>
          <w:ilvl w:val="1"/>
          <w:numId w:val="38"/>
        </w:numPr>
        <w:spacing w:before="120" w:after="120" w:line="276" w:lineRule="auto"/>
        <w:ind w:left="426" w:firstLine="0"/>
        <w:jc w:val="both"/>
        <w:rPr>
          <w:rFonts w:ascii="Spranq eco sans" w:hAnsi="Spranq eco sans" w:cs="Arial"/>
          <w:szCs w:val="20"/>
        </w:rPr>
      </w:pPr>
      <w:r w:rsidRPr="0069511E">
        <w:rPr>
          <w:rFonts w:ascii="Spranq eco sans" w:hAnsi="Spranq eco sans" w:cs="Arial"/>
          <w:szCs w:val="20"/>
        </w:rPr>
        <w:t xml:space="preserve">O saldo da conta-depósito será remunerado pelo índice de correção da poupança </w:t>
      </w:r>
      <w:proofErr w:type="gramStart"/>
      <w:r w:rsidRPr="0069511E">
        <w:rPr>
          <w:rFonts w:ascii="Spranq eco sans" w:hAnsi="Spranq eco sans" w:cs="Arial"/>
          <w:i/>
          <w:szCs w:val="20"/>
        </w:rPr>
        <w:t>pro</w:t>
      </w:r>
      <w:proofErr w:type="gramEnd"/>
      <w:r w:rsidRPr="0069511E">
        <w:rPr>
          <w:rFonts w:ascii="Spranq eco sans" w:hAnsi="Spranq eco sans" w:cs="Arial"/>
          <w:i/>
          <w:szCs w:val="20"/>
        </w:rPr>
        <w:t xml:space="preserve"> rata die</w:t>
      </w:r>
      <w:r w:rsidRPr="0069511E">
        <w:rPr>
          <w:rFonts w:ascii="Spranq eco sans" w:hAnsi="Spranq eco sans" w:cs="Arial"/>
          <w:szCs w:val="20"/>
        </w:rPr>
        <w:t>, conforme definido em Termo de Cooperação Técnica firmado entre o promotor desta licitação e instituição financeira. Eventual alteração da forma de correção implicará a revisão do Termo de Cooperação Técnica.</w:t>
      </w:r>
    </w:p>
    <w:p w14:paraId="03C70636" w14:textId="77777777" w:rsidR="001E40E4" w:rsidRPr="0069511E" w:rsidRDefault="001E40E4" w:rsidP="002B7148">
      <w:pPr>
        <w:pStyle w:val="PargrafodaLista"/>
        <w:numPr>
          <w:ilvl w:val="1"/>
          <w:numId w:val="38"/>
        </w:numPr>
        <w:spacing w:before="120" w:after="120" w:line="276" w:lineRule="auto"/>
        <w:ind w:left="426" w:firstLine="0"/>
        <w:jc w:val="both"/>
        <w:rPr>
          <w:rFonts w:ascii="Spranq eco sans" w:hAnsi="Spranq eco sans" w:cs="Arial"/>
          <w:szCs w:val="20"/>
        </w:rPr>
      </w:pPr>
      <w:r w:rsidRPr="0069511E">
        <w:rPr>
          <w:rFonts w:ascii="Spranq eco sans" w:hAnsi="Spranq eco sans" w:cs="Arial"/>
          <w:szCs w:val="20"/>
        </w:rPr>
        <w:t>Os valores referentes às provisões mencionadas neste edital que sejam retidos por meio da conta-depósito, deixarão de compor o valor mensal a ser pago diretamente à empresa que vier a prestar os serviços.</w:t>
      </w:r>
    </w:p>
    <w:p w14:paraId="0545E936" w14:textId="77777777" w:rsidR="001E40E4" w:rsidRPr="0069511E" w:rsidRDefault="001E40E4" w:rsidP="002B7148">
      <w:pPr>
        <w:pStyle w:val="PargrafodaLista"/>
        <w:numPr>
          <w:ilvl w:val="1"/>
          <w:numId w:val="38"/>
        </w:numPr>
        <w:spacing w:before="120" w:after="120" w:line="276" w:lineRule="auto"/>
        <w:ind w:left="426" w:firstLine="0"/>
        <w:jc w:val="both"/>
        <w:rPr>
          <w:rFonts w:ascii="Spranq eco sans" w:hAnsi="Spranq eco sans" w:cs="Arial"/>
          <w:szCs w:val="20"/>
        </w:rPr>
      </w:pPr>
      <w:r w:rsidRPr="0069511E">
        <w:rPr>
          <w:rFonts w:ascii="Spranq eco sans" w:hAnsi="Spranq eco sans" w:cs="Arial"/>
          <w:szCs w:val="20"/>
        </w:rPr>
        <w:t>Em caso de cobrança de tarifa ou encargos bancários para operacionalização da conta-depósito, os recursos atinentes a essas despesas serão debitados dos valores depositados.</w:t>
      </w:r>
    </w:p>
    <w:p w14:paraId="66107ACE" w14:textId="77777777" w:rsidR="001E40E4" w:rsidRPr="0069511E" w:rsidRDefault="001E40E4" w:rsidP="002B7148">
      <w:pPr>
        <w:pStyle w:val="PargrafodaLista"/>
        <w:numPr>
          <w:ilvl w:val="1"/>
          <w:numId w:val="38"/>
        </w:numPr>
        <w:spacing w:before="120" w:after="120" w:line="276" w:lineRule="auto"/>
        <w:ind w:left="426" w:firstLine="0"/>
        <w:jc w:val="both"/>
        <w:rPr>
          <w:rFonts w:ascii="Spranq eco sans" w:hAnsi="Spranq eco sans" w:cs="Arial"/>
          <w:szCs w:val="20"/>
        </w:rPr>
      </w:pPr>
      <w:r w:rsidRPr="0069511E">
        <w:rPr>
          <w:rFonts w:ascii="Spranq eco sans" w:hAnsi="Spranq eco sans" w:cs="Arial"/>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214427E6" w14:textId="77777777" w:rsidR="001E40E4" w:rsidRPr="0069511E" w:rsidRDefault="001E40E4" w:rsidP="002B7148">
      <w:pPr>
        <w:pStyle w:val="PargrafodaLista"/>
        <w:numPr>
          <w:ilvl w:val="2"/>
          <w:numId w:val="38"/>
        </w:numPr>
        <w:spacing w:before="120" w:after="120" w:line="276" w:lineRule="auto"/>
        <w:ind w:left="1134" w:firstLine="0"/>
        <w:jc w:val="both"/>
        <w:rPr>
          <w:rFonts w:ascii="Spranq eco sans" w:hAnsi="Spranq eco sans" w:cs="Arial"/>
          <w:szCs w:val="20"/>
        </w:rPr>
      </w:pPr>
      <w:r w:rsidRPr="0069511E">
        <w:rPr>
          <w:rFonts w:ascii="Spranq eco sans" w:hAnsi="Spranq eco sans" w:cs="Arial"/>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4EBB6E15" w14:textId="77777777" w:rsidR="001E40E4" w:rsidRPr="0069511E" w:rsidRDefault="001E40E4" w:rsidP="002B7148">
      <w:pPr>
        <w:pStyle w:val="PargrafodaLista"/>
        <w:numPr>
          <w:ilvl w:val="2"/>
          <w:numId w:val="38"/>
        </w:numPr>
        <w:spacing w:before="120" w:after="120" w:line="276" w:lineRule="auto"/>
        <w:ind w:left="1134" w:firstLine="0"/>
        <w:jc w:val="both"/>
        <w:rPr>
          <w:rFonts w:ascii="Spranq eco sans" w:hAnsi="Spranq eco sans" w:cs="Arial"/>
          <w:szCs w:val="20"/>
        </w:rPr>
      </w:pPr>
      <w:r w:rsidRPr="0069511E">
        <w:rPr>
          <w:rFonts w:ascii="Spranq eco sans" w:hAnsi="Spranq eco sans" w:cs="Arial"/>
          <w:szCs w:val="20"/>
        </w:rPr>
        <w:t>A autorização de movimentação deverá especificar que se destina exclusivamente para o pagamento dos encargos trabalhistas ou de eventual indenização trabalhista aos trabalhadores favorecidos.</w:t>
      </w:r>
    </w:p>
    <w:p w14:paraId="077AF911" w14:textId="77777777" w:rsidR="001E40E4" w:rsidRPr="0069511E" w:rsidRDefault="001E40E4" w:rsidP="002B7148">
      <w:pPr>
        <w:pStyle w:val="PargrafodaLista"/>
        <w:numPr>
          <w:ilvl w:val="2"/>
          <w:numId w:val="38"/>
        </w:numPr>
        <w:spacing w:before="120" w:after="120" w:line="276" w:lineRule="auto"/>
        <w:ind w:left="1134" w:firstLine="0"/>
        <w:jc w:val="both"/>
        <w:rPr>
          <w:rFonts w:ascii="Spranq eco sans" w:hAnsi="Spranq eco sans" w:cs="Arial"/>
          <w:szCs w:val="20"/>
        </w:rPr>
      </w:pPr>
      <w:r w:rsidRPr="0069511E">
        <w:rPr>
          <w:rFonts w:ascii="Spranq eco sans" w:hAnsi="Spranq eco sans" w:cs="Arial"/>
          <w:szCs w:val="20"/>
        </w:rPr>
        <w:t>A empresa deverá apresentar ao órgão ou entidade contratante, no prazo máximo de 3 (três) dias úteis, contados da movimentação, o comprovante das transferências bancárias realizadas para a quitação das obrigações trabalhistas.</w:t>
      </w:r>
    </w:p>
    <w:p w14:paraId="13B1C810" w14:textId="1B13F87C" w:rsidR="001E40E4" w:rsidRPr="00595003" w:rsidRDefault="001E40E4" w:rsidP="002B7148">
      <w:pPr>
        <w:pStyle w:val="PargrafodaLista"/>
        <w:numPr>
          <w:ilvl w:val="1"/>
          <w:numId w:val="38"/>
        </w:numPr>
        <w:spacing w:before="120" w:after="120" w:line="276" w:lineRule="auto"/>
        <w:ind w:left="426" w:firstLine="0"/>
        <w:jc w:val="both"/>
        <w:rPr>
          <w:rFonts w:ascii="Spranq eco sans" w:hAnsi="Spranq eco sans" w:cs="Arial"/>
          <w:szCs w:val="20"/>
        </w:rPr>
      </w:pPr>
      <w:r w:rsidRPr="0069511E">
        <w:rPr>
          <w:rFonts w:ascii="Spranq eco sans" w:hAnsi="Spranq eco sans" w:cs="Arial"/>
          <w:szCs w:val="20"/>
        </w:rPr>
        <w:t xml:space="preserve"> O saldo remanescente dos recursos depositados na conta-depósito será liberado à respectiva titular no momento do encerramento do contrato, na presença do sindicato da categoria correspondente aos serviços contratados, quando couber, e após </w:t>
      </w:r>
      <w:r w:rsidRPr="0069511E">
        <w:rPr>
          <w:rFonts w:ascii="Spranq eco sans" w:hAnsi="Spranq eco sans" w:cs="Arial"/>
          <w:szCs w:val="20"/>
        </w:rPr>
        <w:lastRenderedPageBreak/>
        <w:t xml:space="preserve">a comprovação da quitação de todos os encargos trabalhistas e previdenciários </w:t>
      </w:r>
      <w:r w:rsidRPr="00595003">
        <w:rPr>
          <w:rFonts w:ascii="Spranq eco sans" w:hAnsi="Spranq eco sans" w:cs="Arial"/>
          <w:szCs w:val="20"/>
        </w:rPr>
        <w:t>relativos ao serviço contratado, conforme item 15 da IN SEGES/</w:t>
      </w:r>
      <w:r w:rsidR="00980B72" w:rsidRPr="00595003">
        <w:rPr>
          <w:rFonts w:ascii="Spranq eco sans" w:hAnsi="Spranq eco sans" w:cs="Arial"/>
          <w:szCs w:val="20"/>
        </w:rPr>
        <w:t>MP</w:t>
      </w:r>
      <w:r w:rsidRPr="00595003">
        <w:rPr>
          <w:rFonts w:ascii="Spranq eco sans" w:hAnsi="Spranq eco sans" w:cs="Arial"/>
          <w:szCs w:val="20"/>
        </w:rPr>
        <w:t xml:space="preserve"> n. 5/2017.</w:t>
      </w:r>
    </w:p>
    <w:p w14:paraId="05E86EA5" w14:textId="7F2FC9D0" w:rsidR="000608F6" w:rsidRPr="00595003" w:rsidRDefault="001E40E4" w:rsidP="002B7148">
      <w:pPr>
        <w:pStyle w:val="Nivel1"/>
        <w:numPr>
          <w:ilvl w:val="0"/>
          <w:numId w:val="38"/>
        </w:numPr>
        <w:ind w:left="284" w:firstLine="0"/>
        <w:rPr>
          <w:rFonts w:ascii="Spranq eco sans" w:hAnsi="Spranq eco sans"/>
          <w:color w:val="auto"/>
        </w:rPr>
      </w:pPr>
      <w:r w:rsidRPr="00595003">
        <w:rPr>
          <w:rFonts w:ascii="Spranq eco sans" w:hAnsi="Spranq eco sans"/>
          <w:color w:val="auto"/>
        </w:rPr>
        <w:t>D</w:t>
      </w:r>
      <w:r w:rsidR="000608F6" w:rsidRPr="00595003">
        <w:rPr>
          <w:rFonts w:ascii="Spranq eco sans" w:hAnsi="Spranq eco sans"/>
          <w:color w:val="auto"/>
        </w:rPr>
        <w:t>O REAJUSTAMENTO DE PREÇOS EM SENTIDO AMPLO</w:t>
      </w:r>
      <w:r w:rsidR="001E6771" w:rsidRPr="00595003">
        <w:rPr>
          <w:rFonts w:ascii="Spranq eco sans" w:hAnsi="Spranq eco sans"/>
          <w:color w:val="auto"/>
        </w:rPr>
        <w:t xml:space="preserve"> </w:t>
      </w:r>
      <w:r w:rsidR="00E52168" w:rsidRPr="00595003">
        <w:rPr>
          <w:rFonts w:ascii="Spranq eco sans" w:hAnsi="Spranq eco sans"/>
          <w:color w:val="auto"/>
        </w:rPr>
        <w:t>(REPACTUAÇÃO)</w:t>
      </w:r>
    </w:p>
    <w:p w14:paraId="4A5AAFAE" w14:textId="3362FB62" w:rsidR="000608F6" w:rsidRPr="00595003" w:rsidRDefault="000608F6" w:rsidP="002B7148">
      <w:pPr>
        <w:pStyle w:val="PargrafodaLista"/>
        <w:numPr>
          <w:ilvl w:val="1"/>
          <w:numId w:val="38"/>
        </w:numPr>
        <w:spacing w:before="120" w:after="120" w:line="276" w:lineRule="auto"/>
        <w:ind w:left="426" w:firstLine="0"/>
        <w:jc w:val="both"/>
        <w:rPr>
          <w:rFonts w:ascii="Spranq eco sans" w:hAnsi="Spranq eco sans" w:cs="Arial"/>
          <w:szCs w:val="20"/>
        </w:rPr>
      </w:pPr>
      <w:r w:rsidRPr="00595003">
        <w:rPr>
          <w:rFonts w:ascii="Spranq eco sans" w:hAnsi="Spranq eco sans" w:cs="Arial"/>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141277BC"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3B0FC638"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O interregno mínimo de 1 (um) ano para a primeira repactuação será contado:</w:t>
      </w:r>
    </w:p>
    <w:p w14:paraId="67341D58"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r w:rsidRPr="00595003">
        <w:rPr>
          <w:rFonts w:ascii="Spranq eco sans" w:hAnsi="Spranq eco sans" w:cs="Arial"/>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5556B25A"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r w:rsidRPr="00595003">
        <w:rPr>
          <w:rFonts w:ascii="Spranq eco sans" w:hAnsi="Spranq eco sans" w:cs="Arial"/>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2E6DC85F"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r w:rsidRPr="00595003">
        <w:rPr>
          <w:rFonts w:ascii="Spranq eco sans" w:hAnsi="Spranq eco sans" w:cs="Arial"/>
          <w:szCs w:val="20"/>
        </w:rPr>
        <w:t>Para os demais custos, sujeitos à variação de preços do mercado (insumos não decorrentes da mão de obra): a partir da data limite para apresentação das propostas constante do Edital.</w:t>
      </w:r>
    </w:p>
    <w:p w14:paraId="44ACB728"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30FB60C9"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36BCBE09"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Caso a CONTRATADA não solicite a repactuação tempestivamente, dentro do prazo acima fixado, ocorrerá a preclusão do direito à repactuação.</w:t>
      </w:r>
    </w:p>
    <w:p w14:paraId="01D32FE6"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lastRenderedPageBreak/>
        <w:t>Nessas condições, se a vigência do contrato tiver sido prorrogada, nova repactuação só poderá ser pleiteada após o decurso de novo interregno mínimo de 1 (um) ano, contado:</w:t>
      </w:r>
    </w:p>
    <w:p w14:paraId="1DE128C1"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proofErr w:type="gramStart"/>
      <w:r w:rsidRPr="00595003">
        <w:rPr>
          <w:rFonts w:ascii="Spranq eco sans" w:hAnsi="Spranq eco sans" w:cs="Arial"/>
          <w:szCs w:val="20"/>
        </w:rPr>
        <w:t>da</w:t>
      </w:r>
      <w:proofErr w:type="gramEnd"/>
      <w:r w:rsidRPr="00595003">
        <w:rPr>
          <w:rFonts w:ascii="Spranq eco sans" w:hAnsi="Spranq eco sans" w:cs="Arial"/>
          <w:szCs w:val="20"/>
        </w:rPr>
        <w:t xml:space="preserve"> vigência do acordo, dissídio ou convenção coletiva anterior, em relação aos custos decorrentes de mão de obra;</w:t>
      </w:r>
    </w:p>
    <w:p w14:paraId="61E52F4F"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proofErr w:type="gramStart"/>
      <w:r w:rsidRPr="00595003">
        <w:rPr>
          <w:rFonts w:ascii="Spranq eco sans" w:hAnsi="Spranq eco sans" w:cs="Arial"/>
          <w:szCs w:val="20"/>
        </w:rPr>
        <w:t>do</w:t>
      </w:r>
      <w:proofErr w:type="gramEnd"/>
      <w:r w:rsidRPr="00595003">
        <w:rPr>
          <w:rFonts w:ascii="Spranq eco sans" w:hAnsi="Spranq eco sans" w:cs="Arial"/>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3054C736"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proofErr w:type="gramStart"/>
      <w:r w:rsidRPr="00595003">
        <w:rPr>
          <w:rFonts w:ascii="Spranq eco sans" w:hAnsi="Spranq eco sans" w:cs="Arial"/>
          <w:szCs w:val="20"/>
        </w:rPr>
        <w:t>do</w:t>
      </w:r>
      <w:proofErr w:type="gramEnd"/>
      <w:r w:rsidRPr="00595003">
        <w:rPr>
          <w:rFonts w:ascii="Spranq eco sans" w:hAnsi="Spranq eco sans" w:cs="Arial"/>
          <w:szCs w:val="20"/>
        </w:rPr>
        <w:t xml:space="preserve"> dia em que se completou um ou mais anos da apresentação da proposta, em relação aos custos sujeitos à variação de preços do mercado;</w:t>
      </w:r>
    </w:p>
    <w:p w14:paraId="3F6B3078"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0E2F3ADF"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44F2373B"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1B3DB172"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28CD222E"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60A5084A" w14:textId="42D0BD25" w:rsidR="000608F6" w:rsidRPr="00595003" w:rsidRDefault="000608F6" w:rsidP="002B7148">
      <w:pPr>
        <w:numPr>
          <w:ilvl w:val="1"/>
          <w:numId w:val="38"/>
        </w:numPr>
        <w:spacing w:before="120" w:after="120" w:line="276" w:lineRule="auto"/>
        <w:ind w:left="426" w:firstLine="1"/>
        <w:jc w:val="both"/>
        <w:rPr>
          <w:rFonts w:ascii="Spranq eco sans" w:hAnsi="Spranq eco sans" w:cs="Arial"/>
          <w:szCs w:val="20"/>
        </w:rPr>
      </w:pPr>
      <w:r w:rsidRPr="00595003">
        <w:rPr>
          <w:rFonts w:ascii="Spranq eco sans" w:hAnsi="Spranq eco sans" w:cs="Arial"/>
          <w:szCs w:val="20"/>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w:t>
      </w:r>
      <w:r w:rsidR="00595003" w:rsidRPr="00595003">
        <w:rPr>
          <w:rFonts w:ascii="Spranq eco sans" w:hAnsi="Spranq eco sans" w:cs="Arial"/>
          <w:szCs w:val="20"/>
        </w:rPr>
        <w:t xml:space="preserve">Índice Nacional de Preços ao Consumidor Amplo </w:t>
      </w:r>
      <w:r w:rsidR="00595003">
        <w:rPr>
          <w:rFonts w:ascii="Spranq eco sans" w:hAnsi="Spranq eco sans" w:cs="Arial"/>
          <w:szCs w:val="20"/>
        </w:rPr>
        <w:t>–</w:t>
      </w:r>
      <w:r w:rsidR="00595003" w:rsidRPr="00595003">
        <w:rPr>
          <w:rFonts w:ascii="Spranq eco sans" w:hAnsi="Spranq eco sans" w:cs="Arial"/>
          <w:szCs w:val="20"/>
        </w:rPr>
        <w:t xml:space="preserve"> IPCA</w:t>
      </w:r>
      <w:r w:rsidRPr="00595003">
        <w:rPr>
          <w:rFonts w:ascii="Spranq eco sans" w:hAnsi="Spranq eco sans" w:cs="Arial"/>
          <w:szCs w:val="20"/>
        </w:rPr>
        <w:t xml:space="preserve">, mediante a aplicação da seguinte fórmula (art. 5º do Decreto </w:t>
      </w:r>
      <w:proofErr w:type="gramStart"/>
      <w:r w:rsidRPr="00595003">
        <w:rPr>
          <w:rFonts w:ascii="Spranq eco sans" w:hAnsi="Spranq eco sans" w:cs="Arial"/>
          <w:szCs w:val="20"/>
        </w:rPr>
        <w:t>n.º</w:t>
      </w:r>
      <w:proofErr w:type="gramEnd"/>
      <w:r w:rsidRPr="00595003">
        <w:rPr>
          <w:rFonts w:ascii="Spranq eco sans" w:hAnsi="Spranq eco sans" w:cs="Arial"/>
          <w:szCs w:val="20"/>
        </w:rPr>
        <w:t xml:space="preserve"> 1.054, de 1994): </w:t>
      </w:r>
    </w:p>
    <w:p w14:paraId="363BE6F6" w14:textId="0C4FC651" w:rsidR="000608F6" w:rsidRPr="00595003" w:rsidRDefault="000608F6" w:rsidP="002B7148">
      <w:pPr>
        <w:spacing w:before="120" w:after="120" w:line="276" w:lineRule="auto"/>
        <w:ind w:left="1134"/>
        <w:jc w:val="both"/>
        <w:rPr>
          <w:rFonts w:ascii="Spranq eco sans" w:hAnsi="Spranq eco sans" w:cs="Arial"/>
          <w:szCs w:val="20"/>
        </w:rPr>
      </w:pPr>
      <w:r w:rsidRPr="00595003">
        <w:rPr>
          <w:rFonts w:ascii="Spranq eco sans" w:hAnsi="Spranq eco sans" w:cs="Arial"/>
          <w:szCs w:val="20"/>
        </w:rPr>
        <w:t xml:space="preserve">R = V (I – </w:t>
      </w:r>
      <w:proofErr w:type="spellStart"/>
      <w:r w:rsidRPr="00595003">
        <w:rPr>
          <w:rFonts w:ascii="Spranq eco sans" w:hAnsi="Spranq eco sans" w:cs="Arial"/>
          <w:szCs w:val="20"/>
        </w:rPr>
        <w:t>Iº</w:t>
      </w:r>
      <w:proofErr w:type="spellEnd"/>
      <w:r w:rsidRPr="00595003">
        <w:rPr>
          <w:rFonts w:ascii="Spranq eco sans" w:hAnsi="Spranq eco sans" w:cs="Arial"/>
          <w:szCs w:val="20"/>
        </w:rPr>
        <w:t>)</w:t>
      </w:r>
      <w:r w:rsidR="00F3409A" w:rsidRPr="00595003">
        <w:rPr>
          <w:rFonts w:ascii="Spranq eco sans" w:hAnsi="Spranq eco sans" w:cs="Arial"/>
          <w:szCs w:val="20"/>
        </w:rPr>
        <w:t xml:space="preserve"> </w:t>
      </w:r>
      <w:r w:rsidRPr="00595003">
        <w:rPr>
          <w:rFonts w:ascii="Spranq eco sans" w:hAnsi="Spranq eco sans" w:cs="Arial"/>
          <w:szCs w:val="20"/>
        </w:rPr>
        <w:t xml:space="preserve">/ </w:t>
      </w:r>
      <w:proofErr w:type="spellStart"/>
      <w:r w:rsidRPr="00595003">
        <w:rPr>
          <w:rFonts w:ascii="Spranq eco sans" w:hAnsi="Spranq eco sans" w:cs="Arial"/>
          <w:szCs w:val="20"/>
        </w:rPr>
        <w:t>Iº</w:t>
      </w:r>
      <w:proofErr w:type="spellEnd"/>
      <w:r w:rsidRPr="00595003">
        <w:rPr>
          <w:rFonts w:ascii="Spranq eco sans" w:hAnsi="Spranq eco sans" w:cs="Arial"/>
          <w:szCs w:val="20"/>
        </w:rPr>
        <w:t>, onde:</w:t>
      </w:r>
    </w:p>
    <w:p w14:paraId="33182A4F" w14:textId="6B77C832" w:rsidR="000608F6" w:rsidRPr="00595003" w:rsidRDefault="000608F6" w:rsidP="002B7148">
      <w:pPr>
        <w:spacing w:before="120" w:after="120" w:line="276" w:lineRule="auto"/>
        <w:ind w:left="1134"/>
        <w:jc w:val="both"/>
        <w:rPr>
          <w:rFonts w:ascii="Spranq eco sans" w:hAnsi="Spranq eco sans" w:cs="Arial"/>
          <w:szCs w:val="20"/>
        </w:rPr>
      </w:pPr>
      <w:r w:rsidRPr="00595003">
        <w:rPr>
          <w:rFonts w:ascii="Spranq eco sans" w:hAnsi="Spranq eco sans" w:cs="Arial"/>
          <w:szCs w:val="20"/>
        </w:rPr>
        <w:t>R = Valor do reajuste procurado;</w:t>
      </w:r>
    </w:p>
    <w:p w14:paraId="411BE25B" w14:textId="77777777" w:rsidR="000608F6" w:rsidRPr="00595003" w:rsidRDefault="000608F6" w:rsidP="002B7148">
      <w:pPr>
        <w:spacing w:before="120" w:after="120" w:line="276" w:lineRule="auto"/>
        <w:ind w:left="1134"/>
        <w:jc w:val="both"/>
        <w:rPr>
          <w:rFonts w:ascii="Spranq eco sans" w:hAnsi="Spranq eco sans" w:cs="Arial"/>
          <w:szCs w:val="20"/>
        </w:rPr>
      </w:pPr>
      <w:r w:rsidRPr="00595003">
        <w:rPr>
          <w:rFonts w:ascii="Spranq eco sans" w:hAnsi="Spranq eco sans" w:cs="Arial"/>
          <w:szCs w:val="20"/>
        </w:rPr>
        <w:lastRenderedPageBreak/>
        <w:t>V = Valor contratual do serviço a ser reajustado;</w:t>
      </w:r>
    </w:p>
    <w:p w14:paraId="65C785BD" w14:textId="77777777" w:rsidR="000608F6" w:rsidRPr="00595003" w:rsidRDefault="000608F6" w:rsidP="002B7148">
      <w:pPr>
        <w:spacing w:before="120" w:after="120" w:line="276" w:lineRule="auto"/>
        <w:ind w:left="1134"/>
        <w:jc w:val="both"/>
        <w:rPr>
          <w:rFonts w:ascii="Spranq eco sans" w:hAnsi="Spranq eco sans" w:cs="Arial"/>
          <w:szCs w:val="20"/>
        </w:rPr>
      </w:pPr>
      <w:proofErr w:type="spellStart"/>
      <w:r w:rsidRPr="00595003">
        <w:rPr>
          <w:rFonts w:ascii="Spranq eco sans" w:hAnsi="Spranq eco sans" w:cs="Arial"/>
          <w:szCs w:val="20"/>
          <w:shd w:val="clear" w:color="auto" w:fill="FFFFFF"/>
        </w:rPr>
        <w:t>Iº</w:t>
      </w:r>
      <w:proofErr w:type="spellEnd"/>
      <w:r w:rsidRPr="00595003">
        <w:rPr>
          <w:rFonts w:ascii="Spranq eco sans" w:hAnsi="Spranq eco sans" w:cs="Arial"/>
          <w:szCs w:val="20"/>
          <w:shd w:val="clear" w:color="auto" w:fill="FFFFFF"/>
        </w:rPr>
        <w:t xml:space="preserve"> = índice inicial - refere-se ao índice de custos ou de preços correspondente à data fixada para entrega da proposta da licitação;</w:t>
      </w:r>
    </w:p>
    <w:p w14:paraId="326284D8" w14:textId="77777777" w:rsidR="000608F6" w:rsidRPr="00595003" w:rsidRDefault="000608F6" w:rsidP="002B7148">
      <w:pPr>
        <w:spacing w:before="120" w:after="120" w:line="276" w:lineRule="auto"/>
        <w:ind w:left="1134"/>
        <w:jc w:val="both"/>
        <w:rPr>
          <w:rFonts w:ascii="Spranq eco sans" w:hAnsi="Spranq eco sans" w:cs="Arial"/>
          <w:szCs w:val="20"/>
        </w:rPr>
      </w:pPr>
      <w:r w:rsidRPr="00595003">
        <w:rPr>
          <w:rFonts w:ascii="Spranq eco sans" w:hAnsi="Spranq eco sans" w:cs="Arial"/>
          <w:szCs w:val="20"/>
        </w:rPr>
        <w:t>I = Índice relativo ao mês do reajustamento;</w:t>
      </w:r>
    </w:p>
    <w:p w14:paraId="77DC62F8"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r w:rsidRPr="00595003">
        <w:rPr>
          <w:rFonts w:ascii="Spranq eco sans" w:hAnsi="Spranq eco sans" w:cs="Arial"/>
          <w:szCs w:val="20"/>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CCDB682"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r w:rsidRPr="00595003">
        <w:rPr>
          <w:rFonts w:ascii="Spranq eco sans" w:hAnsi="Spranq eco sans" w:cs="Arial"/>
          <w:szCs w:val="20"/>
        </w:rPr>
        <w:t xml:space="preserve">Nas aferições finais, o índice utilizado para a repactuação dos insumos será, obrigatoriamente, o definitivo. </w:t>
      </w:r>
    </w:p>
    <w:p w14:paraId="5ADF8127"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r w:rsidRPr="00595003">
        <w:rPr>
          <w:rFonts w:ascii="Spranq eco sans" w:hAnsi="Spranq eco sans" w:cs="Arial"/>
          <w:szCs w:val="20"/>
        </w:rPr>
        <w:t xml:space="preserve">Caso o índice estabelecido para a repactuação de insumos venha a ser extinto ou de qualquer forma não possa mais ser utilizado, será adotado, em substituição, o que vier a ser determinado pela legislação então em vigor. </w:t>
      </w:r>
    </w:p>
    <w:p w14:paraId="4B6A8C89"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r w:rsidRPr="00595003">
        <w:rPr>
          <w:rFonts w:ascii="Spranq eco sans" w:hAnsi="Spranq eco sans" w:cs="Arial"/>
          <w:szCs w:val="20"/>
        </w:rPr>
        <w:t xml:space="preserve">Na ausência de previsão legal quanto ao índice substituto, as partes elegerão novo índice oficial, para reajustamento do preço do valor remanescente dos insumos e materiais, por meio de termo aditivo.  </w:t>
      </w:r>
    </w:p>
    <w:p w14:paraId="519E35AA"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Os novos valores contratuais decorrentes das repactuações terão suas vigências iniciadas observando-se o seguinte:</w:t>
      </w:r>
    </w:p>
    <w:p w14:paraId="3D7DA90E"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proofErr w:type="gramStart"/>
      <w:r w:rsidRPr="00595003">
        <w:rPr>
          <w:rFonts w:ascii="Spranq eco sans" w:hAnsi="Spranq eco sans" w:cs="Arial"/>
          <w:szCs w:val="20"/>
        </w:rPr>
        <w:t>a</w:t>
      </w:r>
      <w:proofErr w:type="gramEnd"/>
      <w:r w:rsidRPr="00595003">
        <w:rPr>
          <w:rFonts w:ascii="Spranq eco sans" w:hAnsi="Spranq eco sans" w:cs="Arial"/>
          <w:szCs w:val="20"/>
        </w:rPr>
        <w:t xml:space="preserve"> partir da ocorrência do fato gerador que deu causa à repactuação;</w:t>
      </w:r>
    </w:p>
    <w:p w14:paraId="18CB3FF3"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proofErr w:type="gramStart"/>
      <w:r w:rsidRPr="00595003">
        <w:rPr>
          <w:rFonts w:ascii="Spranq eco sans" w:hAnsi="Spranq eco sans" w:cs="Arial"/>
          <w:szCs w:val="20"/>
        </w:rPr>
        <w:t>em</w:t>
      </w:r>
      <w:proofErr w:type="gramEnd"/>
      <w:r w:rsidRPr="00595003">
        <w:rPr>
          <w:rFonts w:ascii="Spranq eco sans" w:hAnsi="Spranq eco sans" w:cs="Arial"/>
          <w:szCs w:val="20"/>
        </w:rPr>
        <w:t xml:space="preserve"> data futura, desde que acordada entre as partes, sem prejuízo da contagem de periodicidade para concessão das próximas repactuações futuras; ou</w:t>
      </w:r>
    </w:p>
    <w:p w14:paraId="48611A27" w14:textId="77777777" w:rsidR="000608F6" w:rsidRPr="00595003" w:rsidRDefault="000608F6" w:rsidP="002B7148">
      <w:pPr>
        <w:numPr>
          <w:ilvl w:val="2"/>
          <w:numId w:val="38"/>
        </w:numPr>
        <w:spacing w:before="120" w:after="120" w:line="276" w:lineRule="auto"/>
        <w:ind w:left="1134" w:firstLine="0"/>
        <w:jc w:val="both"/>
        <w:rPr>
          <w:rFonts w:ascii="Spranq eco sans" w:hAnsi="Spranq eco sans" w:cs="Arial"/>
          <w:szCs w:val="20"/>
        </w:rPr>
      </w:pPr>
      <w:proofErr w:type="gramStart"/>
      <w:r w:rsidRPr="00595003">
        <w:rPr>
          <w:rFonts w:ascii="Spranq eco sans" w:hAnsi="Spranq eco sans" w:cs="Arial"/>
          <w:szCs w:val="20"/>
        </w:rPr>
        <w:t>em</w:t>
      </w:r>
      <w:proofErr w:type="gramEnd"/>
      <w:r w:rsidRPr="00595003">
        <w:rPr>
          <w:rFonts w:ascii="Spranq eco sans" w:hAnsi="Spranq eco sans" w:cs="Arial"/>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503531F1"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Os efeitos financeiros da repactuação ficarão restritos exclusivamente aos itens que a motivaram, e apenas em relação à diferença porventura existente.</w:t>
      </w:r>
    </w:p>
    <w:p w14:paraId="23C9DA59"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A decisão sobre o pedido de repactuação deve ser feita no prazo máximo de sessenta dias, contados a partir da solicitação e da entrega dos comprovantes de variação dos custos.</w:t>
      </w:r>
    </w:p>
    <w:p w14:paraId="11CA3C1C"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t>O prazo referido no subitem anterior ficará suspenso enquanto a CONTRATADA não cumprir os atos ou apresentar a documentação solicitada pela CONTRATANTE para a comprovação da variação dos custos.</w:t>
      </w:r>
    </w:p>
    <w:p w14:paraId="1670C55B" w14:textId="77777777" w:rsidR="000608F6" w:rsidRPr="00595003" w:rsidRDefault="000608F6" w:rsidP="002B7148">
      <w:pPr>
        <w:numPr>
          <w:ilvl w:val="1"/>
          <w:numId w:val="38"/>
        </w:numPr>
        <w:spacing w:before="120" w:after="120" w:line="276" w:lineRule="auto"/>
        <w:ind w:left="425" w:firstLine="1"/>
        <w:jc w:val="both"/>
        <w:rPr>
          <w:rFonts w:ascii="Spranq eco sans" w:hAnsi="Spranq eco sans" w:cs="Arial"/>
          <w:szCs w:val="20"/>
        </w:rPr>
      </w:pPr>
      <w:r w:rsidRPr="00595003">
        <w:rPr>
          <w:rFonts w:ascii="Spranq eco sans" w:hAnsi="Spranq eco sans" w:cs="Arial"/>
          <w:szCs w:val="20"/>
        </w:rPr>
        <w:lastRenderedPageBreak/>
        <w:t>As repactuações serão formalizadas por meio de apostilamento, exceto quando coincidirem com a prorrogação contratual, caso em que deverão ser formalizadas por aditamento ao contrato.</w:t>
      </w:r>
    </w:p>
    <w:p w14:paraId="7F4FFCF6" w14:textId="4C49D513" w:rsidR="000608F6" w:rsidRPr="00931421" w:rsidRDefault="000608F6" w:rsidP="002B7148">
      <w:pPr>
        <w:numPr>
          <w:ilvl w:val="1"/>
          <w:numId w:val="38"/>
        </w:numPr>
        <w:spacing w:before="120" w:after="120" w:line="276" w:lineRule="auto"/>
        <w:ind w:left="425" w:firstLine="1"/>
        <w:jc w:val="both"/>
        <w:rPr>
          <w:rFonts w:ascii="Spranq eco sans" w:hAnsi="Spranq eco sans" w:cs="Arial"/>
          <w:color w:val="FF0000"/>
          <w:szCs w:val="20"/>
        </w:rPr>
      </w:pPr>
      <w:r w:rsidRPr="00595003">
        <w:rPr>
          <w:rFonts w:ascii="Spranq eco sans" w:hAnsi="Spranq eco sans" w:cs="Arial"/>
          <w:szCs w:val="20"/>
        </w:rPr>
        <w:t>O CONTRATADO deverá complementar a garantia contratual anteriormente prestada, de modo que se mantenha a proporção de 5% (cinco por cento) em relação ao valor contratado, como condição para a repactuação, nos termos da alínea K do item 3.1 do Anexo VII-F da IN SEGES/</w:t>
      </w:r>
      <w:r w:rsidR="00980B72" w:rsidRPr="00595003">
        <w:rPr>
          <w:rFonts w:ascii="Spranq eco sans" w:hAnsi="Spranq eco sans" w:cs="Arial"/>
          <w:szCs w:val="20"/>
        </w:rPr>
        <w:t>MP</w:t>
      </w:r>
      <w:r w:rsidRPr="00595003">
        <w:rPr>
          <w:rFonts w:ascii="Spranq eco sans" w:hAnsi="Spranq eco sans" w:cs="Arial"/>
          <w:szCs w:val="20"/>
        </w:rPr>
        <w:t xml:space="preserve"> n. 5/2017.  </w:t>
      </w:r>
    </w:p>
    <w:p w14:paraId="3AA85F74" w14:textId="77777777" w:rsidR="00DC7C87" w:rsidRPr="00931421" w:rsidRDefault="00347A73" w:rsidP="002B7148">
      <w:pPr>
        <w:pStyle w:val="Nivel1"/>
        <w:numPr>
          <w:ilvl w:val="0"/>
          <w:numId w:val="0"/>
        </w:numPr>
        <w:ind w:left="284"/>
        <w:rPr>
          <w:rFonts w:ascii="Spranq eco sans" w:hAnsi="Spranq eco sans" w:cs="Arial"/>
          <w:color w:val="auto"/>
        </w:rPr>
      </w:pPr>
      <w:r w:rsidRPr="00931421">
        <w:rPr>
          <w:rFonts w:ascii="Spranq eco sans" w:hAnsi="Spranq eco sans" w:cs="Arial"/>
          <w:color w:val="auto"/>
        </w:rPr>
        <w:t xml:space="preserve">21. </w:t>
      </w:r>
      <w:r w:rsidR="00DC7C87" w:rsidRPr="00931421">
        <w:rPr>
          <w:rFonts w:ascii="Spranq eco sans" w:hAnsi="Spranq eco sans" w:cs="Arial"/>
          <w:color w:val="auto"/>
        </w:rPr>
        <w:t>GARANTIA DA EXECUÇÃO</w:t>
      </w:r>
    </w:p>
    <w:p w14:paraId="2C091014" w14:textId="5CF512B3" w:rsidR="00DC7C87" w:rsidRPr="00931421" w:rsidRDefault="00DC7C87" w:rsidP="002B7148">
      <w:pPr>
        <w:pStyle w:val="PargrafodaLista"/>
        <w:numPr>
          <w:ilvl w:val="1"/>
          <w:numId w:val="40"/>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72BAAA13" w14:textId="77777777" w:rsidR="00DC7C87" w:rsidRPr="00931421" w:rsidRDefault="00DC7C87" w:rsidP="002B7148">
      <w:pPr>
        <w:pStyle w:val="PargrafodaLista"/>
        <w:numPr>
          <w:ilvl w:val="1"/>
          <w:numId w:val="40"/>
        </w:numPr>
        <w:spacing w:before="120" w:after="120" w:line="276" w:lineRule="auto"/>
        <w:ind w:left="426" w:firstLine="0"/>
        <w:jc w:val="both"/>
        <w:rPr>
          <w:rFonts w:ascii="Spranq eco sans" w:hAnsi="Spranq eco sans"/>
          <w:szCs w:val="20"/>
        </w:rPr>
      </w:pPr>
      <w:r w:rsidRPr="00931421">
        <w:rPr>
          <w:rFonts w:ascii="Spranq eco sans" w:hAnsi="Spranq eco sans" w:cs="Arial"/>
          <w:szCs w:val="20"/>
        </w:rPr>
        <w:t>No prazo máximo de 10 (dez) dias úteis, prorrogáveis por igual período, a critério do contratante, contados da assinatura do contrato, a contratada deverá apresentar comprovante</w:t>
      </w:r>
      <w:r w:rsidRPr="00931421">
        <w:rPr>
          <w:rFonts w:ascii="Spranq eco sans" w:eastAsia="Calibri" w:hAnsi="Spranq eco sans" w:cs="Arial"/>
          <w:szCs w:val="20"/>
          <w:lang w:eastAsia="en-US"/>
        </w:rPr>
        <w:t xml:space="preserve"> de prestação de garantia, podendo optar por caução em dinheiro ou títulos da dívida pública, seguro-garantia ou fiança bancária. </w:t>
      </w:r>
    </w:p>
    <w:p w14:paraId="7E1BA0CC" w14:textId="77777777" w:rsidR="00347A73" w:rsidRPr="00931421" w:rsidRDefault="00DC7C87" w:rsidP="002B7148">
      <w:pPr>
        <w:pStyle w:val="PargrafodaLista"/>
        <w:numPr>
          <w:ilvl w:val="2"/>
          <w:numId w:val="40"/>
        </w:numPr>
        <w:tabs>
          <w:tab w:val="left" w:pos="1440"/>
        </w:tabs>
        <w:autoSpaceDE w:val="0"/>
        <w:snapToGrid w:val="0"/>
        <w:spacing w:before="120" w:after="120" w:line="276" w:lineRule="auto"/>
        <w:ind w:left="1134" w:hanging="11"/>
        <w:jc w:val="both"/>
        <w:rPr>
          <w:rFonts w:ascii="Spranq eco sans" w:hAnsi="Spranq eco sans" w:cs="Arial"/>
          <w:bCs/>
          <w:iCs/>
          <w:szCs w:val="20"/>
        </w:rPr>
      </w:pPr>
      <w:r w:rsidRPr="00931421">
        <w:rPr>
          <w:rFonts w:ascii="Spranq eco sans" w:hAnsi="Spranq eco sans" w:cs="Arial"/>
          <w:bCs/>
          <w:iCs/>
          <w:szCs w:val="20"/>
        </w:rPr>
        <w:t xml:space="preserve">A inobservância do prazo fixado para apresentação da garantia acarretará a aplicação de multa de 0,07% (sete centésimos por cento) do valor total do contrato por dia de atraso, até o máximo de 2% (dois por cento). </w:t>
      </w:r>
    </w:p>
    <w:p w14:paraId="04F4A2BB" w14:textId="77777777" w:rsidR="00DC7C87" w:rsidRPr="00931421" w:rsidRDefault="00DC7C87" w:rsidP="002B7148">
      <w:pPr>
        <w:pStyle w:val="PargrafodaLista"/>
        <w:numPr>
          <w:ilvl w:val="2"/>
          <w:numId w:val="40"/>
        </w:numPr>
        <w:tabs>
          <w:tab w:val="left" w:pos="1440"/>
        </w:tabs>
        <w:autoSpaceDE w:val="0"/>
        <w:snapToGrid w:val="0"/>
        <w:spacing w:before="120" w:after="120" w:line="276" w:lineRule="auto"/>
        <w:ind w:left="1134" w:hanging="11"/>
        <w:jc w:val="both"/>
        <w:rPr>
          <w:rFonts w:ascii="Spranq eco sans" w:hAnsi="Spranq eco sans" w:cs="Arial"/>
          <w:bCs/>
          <w:iCs/>
          <w:szCs w:val="20"/>
        </w:rPr>
      </w:pPr>
      <w:r w:rsidRPr="00931421">
        <w:rPr>
          <w:rFonts w:ascii="Spranq eco sans" w:hAnsi="Spranq eco sans" w:cs="Arial"/>
          <w:bCs/>
          <w:iCs/>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127876E2" w14:textId="1581E413" w:rsidR="00DC7C87" w:rsidRPr="00595003" w:rsidRDefault="00DC7C87" w:rsidP="002B7148">
      <w:pPr>
        <w:pStyle w:val="PargrafodaLista"/>
        <w:numPr>
          <w:ilvl w:val="1"/>
          <w:numId w:val="40"/>
        </w:numPr>
        <w:spacing w:before="120" w:after="120" w:line="276" w:lineRule="auto"/>
        <w:ind w:left="426" w:firstLine="0"/>
        <w:jc w:val="both"/>
        <w:rPr>
          <w:rFonts w:ascii="Spranq eco sans" w:hAnsi="Spranq eco sans"/>
          <w:szCs w:val="20"/>
        </w:rPr>
      </w:pPr>
      <w:r w:rsidRPr="00931421">
        <w:rPr>
          <w:rFonts w:ascii="Spranq eco sans" w:hAnsi="Spranq eco sans"/>
          <w:szCs w:val="20"/>
        </w:rPr>
        <w:t>A validade da garantia, qualquer que seja a modalidade escolhida, deverá abranger um período de 90 dias após o término da vigência contratual, conforme item 3.1 do Anexo VII-F da IN SEGES/</w:t>
      </w:r>
      <w:r w:rsidR="00980B72" w:rsidRPr="00931421">
        <w:rPr>
          <w:rFonts w:ascii="Spranq eco sans" w:hAnsi="Spranq eco sans"/>
          <w:szCs w:val="20"/>
        </w:rPr>
        <w:t>MP</w:t>
      </w:r>
      <w:r w:rsidRPr="00931421">
        <w:rPr>
          <w:rFonts w:ascii="Spranq eco sans" w:hAnsi="Spranq eco sans"/>
          <w:szCs w:val="20"/>
        </w:rPr>
        <w:t xml:space="preserve"> nº 5/2017.</w:t>
      </w:r>
    </w:p>
    <w:p w14:paraId="32756577" w14:textId="77777777" w:rsidR="00DC7C87" w:rsidRPr="00931421" w:rsidRDefault="00DC7C87" w:rsidP="002B7148">
      <w:pPr>
        <w:numPr>
          <w:ilvl w:val="1"/>
          <w:numId w:val="40"/>
        </w:numPr>
        <w:spacing w:before="120" w:after="120" w:line="276" w:lineRule="auto"/>
        <w:ind w:left="426" w:firstLine="0"/>
        <w:jc w:val="both"/>
        <w:rPr>
          <w:rFonts w:ascii="Spranq eco sans" w:hAnsi="Spranq eco sans" w:cs="Arial"/>
          <w:bCs/>
          <w:iCs/>
          <w:szCs w:val="20"/>
        </w:rPr>
      </w:pPr>
      <w:r w:rsidRPr="00931421">
        <w:rPr>
          <w:rFonts w:ascii="Spranq eco sans" w:hAnsi="Spranq eco sans" w:cs="Arial"/>
          <w:bCs/>
          <w:iCs/>
          <w:szCs w:val="20"/>
        </w:rPr>
        <w:t xml:space="preserve">A garantia assegurará, qualquer que seja a modalidade escolhida, o pagamento de: </w:t>
      </w:r>
    </w:p>
    <w:p w14:paraId="5CC243E5" w14:textId="77777777" w:rsidR="00DC7C87" w:rsidRPr="00931421" w:rsidRDefault="00DC7C87" w:rsidP="002B7148">
      <w:pPr>
        <w:numPr>
          <w:ilvl w:val="2"/>
          <w:numId w:val="40"/>
        </w:numPr>
        <w:tabs>
          <w:tab w:val="left" w:pos="1440"/>
        </w:tabs>
        <w:autoSpaceDE w:val="0"/>
        <w:snapToGrid w:val="0"/>
        <w:spacing w:before="120" w:after="120" w:line="276" w:lineRule="auto"/>
        <w:ind w:left="1134" w:firstLine="0"/>
        <w:jc w:val="both"/>
        <w:rPr>
          <w:rFonts w:ascii="Spranq eco sans" w:hAnsi="Spranq eco sans" w:cs="Arial"/>
          <w:bCs/>
          <w:iCs/>
          <w:szCs w:val="20"/>
        </w:rPr>
      </w:pPr>
      <w:proofErr w:type="gramStart"/>
      <w:r w:rsidRPr="00931421">
        <w:rPr>
          <w:rFonts w:ascii="Spranq eco sans" w:hAnsi="Spranq eco sans" w:cs="Arial"/>
          <w:bCs/>
          <w:iCs/>
          <w:szCs w:val="20"/>
        </w:rPr>
        <w:t>prejuízos</w:t>
      </w:r>
      <w:proofErr w:type="gramEnd"/>
      <w:r w:rsidRPr="00931421">
        <w:rPr>
          <w:rFonts w:ascii="Spranq eco sans" w:hAnsi="Spranq eco sans" w:cs="Arial"/>
          <w:bCs/>
          <w:iCs/>
          <w:szCs w:val="20"/>
        </w:rPr>
        <w:t xml:space="preserve"> advindos do não cumprimento do objeto do contrato e do não adimplemento das demais obrigações nele previstas; </w:t>
      </w:r>
    </w:p>
    <w:p w14:paraId="23B394D7" w14:textId="77777777" w:rsidR="00DC7C87" w:rsidRPr="00931421" w:rsidRDefault="00DC7C87" w:rsidP="002B7148">
      <w:pPr>
        <w:numPr>
          <w:ilvl w:val="2"/>
          <w:numId w:val="40"/>
        </w:numPr>
        <w:tabs>
          <w:tab w:val="left" w:pos="1440"/>
        </w:tabs>
        <w:autoSpaceDE w:val="0"/>
        <w:snapToGrid w:val="0"/>
        <w:spacing w:before="120" w:after="120" w:line="276" w:lineRule="auto"/>
        <w:ind w:left="1134" w:firstLine="0"/>
        <w:jc w:val="both"/>
        <w:rPr>
          <w:rFonts w:ascii="Spranq eco sans" w:hAnsi="Spranq eco sans" w:cs="Arial"/>
          <w:bCs/>
          <w:iCs/>
          <w:szCs w:val="20"/>
        </w:rPr>
      </w:pPr>
      <w:proofErr w:type="gramStart"/>
      <w:r w:rsidRPr="00931421">
        <w:rPr>
          <w:rFonts w:ascii="Spranq eco sans" w:hAnsi="Spranq eco sans" w:cs="Arial"/>
          <w:bCs/>
          <w:iCs/>
          <w:szCs w:val="20"/>
        </w:rPr>
        <w:t>prejuízos</w:t>
      </w:r>
      <w:proofErr w:type="gramEnd"/>
      <w:r w:rsidRPr="00931421">
        <w:rPr>
          <w:rFonts w:ascii="Spranq eco sans" w:hAnsi="Spranq eco sans" w:cs="Arial"/>
          <w:bCs/>
          <w:iCs/>
          <w:szCs w:val="20"/>
        </w:rPr>
        <w:t xml:space="preserve"> diretos causados à Administração decorrentes de culpa ou dolo durante a execução do contrato;</w:t>
      </w:r>
    </w:p>
    <w:p w14:paraId="3B61BE1E" w14:textId="77777777" w:rsidR="00DC7C87" w:rsidRPr="00931421" w:rsidRDefault="00DC7C87" w:rsidP="002B7148">
      <w:pPr>
        <w:numPr>
          <w:ilvl w:val="2"/>
          <w:numId w:val="40"/>
        </w:numPr>
        <w:tabs>
          <w:tab w:val="left" w:pos="1440"/>
        </w:tabs>
        <w:autoSpaceDE w:val="0"/>
        <w:snapToGrid w:val="0"/>
        <w:spacing w:before="120" w:after="120" w:line="276" w:lineRule="auto"/>
        <w:ind w:left="1134" w:firstLine="0"/>
        <w:jc w:val="both"/>
        <w:rPr>
          <w:rFonts w:ascii="Spranq eco sans" w:hAnsi="Spranq eco sans" w:cs="Arial"/>
          <w:bCs/>
          <w:iCs/>
          <w:szCs w:val="20"/>
        </w:rPr>
      </w:pPr>
      <w:proofErr w:type="gramStart"/>
      <w:r w:rsidRPr="00931421">
        <w:rPr>
          <w:rFonts w:ascii="Spranq eco sans" w:hAnsi="Spranq eco sans" w:cs="Arial"/>
          <w:bCs/>
          <w:iCs/>
          <w:szCs w:val="20"/>
        </w:rPr>
        <w:t>multas</w:t>
      </w:r>
      <w:proofErr w:type="gramEnd"/>
      <w:r w:rsidRPr="00931421">
        <w:rPr>
          <w:rFonts w:ascii="Spranq eco sans" w:hAnsi="Spranq eco sans" w:cs="Arial"/>
          <w:bCs/>
          <w:iCs/>
          <w:szCs w:val="20"/>
        </w:rPr>
        <w:t xml:space="preserve"> moratórias e punitivas aplicadas pela Administração à contratada; e  </w:t>
      </w:r>
    </w:p>
    <w:p w14:paraId="2FC75FB6" w14:textId="77777777" w:rsidR="00DC7C87" w:rsidRPr="00931421" w:rsidRDefault="00DC7C87" w:rsidP="002B7148">
      <w:pPr>
        <w:numPr>
          <w:ilvl w:val="2"/>
          <w:numId w:val="40"/>
        </w:numPr>
        <w:tabs>
          <w:tab w:val="left" w:pos="1440"/>
        </w:tabs>
        <w:autoSpaceDE w:val="0"/>
        <w:snapToGrid w:val="0"/>
        <w:spacing w:before="120" w:after="120" w:line="276" w:lineRule="auto"/>
        <w:ind w:left="1134" w:firstLine="0"/>
        <w:jc w:val="both"/>
        <w:rPr>
          <w:rFonts w:ascii="Spranq eco sans" w:hAnsi="Spranq eco sans" w:cs="Arial"/>
          <w:bCs/>
          <w:iCs/>
          <w:szCs w:val="20"/>
        </w:rPr>
      </w:pPr>
      <w:proofErr w:type="gramStart"/>
      <w:r w:rsidRPr="00931421">
        <w:rPr>
          <w:rFonts w:ascii="Spranq eco sans" w:hAnsi="Spranq eco sans" w:cs="Arial"/>
          <w:bCs/>
          <w:iCs/>
          <w:szCs w:val="20"/>
        </w:rPr>
        <w:t>obrigações</w:t>
      </w:r>
      <w:proofErr w:type="gramEnd"/>
      <w:r w:rsidRPr="00931421">
        <w:rPr>
          <w:rFonts w:ascii="Spranq eco sans" w:hAnsi="Spranq eco sans" w:cs="Arial"/>
          <w:bCs/>
          <w:iCs/>
          <w:szCs w:val="20"/>
        </w:rPr>
        <w:t xml:space="preserve"> trabalhistas e previdenciárias de qualquer natureza e para com o FGTS, não adimplidas pela contratada, quando couber.</w:t>
      </w:r>
    </w:p>
    <w:p w14:paraId="0EAFA8A7" w14:textId="77777777" w:rsidR="00DC7C87" w:rsidRPr="00931421" w:rsidRDefault="00DC7C87" w:rsidP="002B7148">
      <w:pPr>
        <w:numPr>
          <w:ilvl w:val="1"/>
          <w:numId w:val="40"/>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t>A modalidade seguro-garantia somente será aceita se contemplar todos os eventos indicados no item anterior, observada a legislação que rege a matéria.</w:t>
      </w:r>
    </w:p>
    <w:p w14:paraId="03E5D8DA" w14:textId="77777777" w:rsidR="00DC7C87" w:rsidRPr="00931421" w:rsidRDefault="00DC7C87" w:rsidP="002B7148">
      <w:pPr>
        <w:numPr>
          <w:ilvl w:val="1"/>
          <w:numId w:val="40"/>
        </w:numPr>
        <w:spacing w:before="120" w:after="120" w:line="276" w:lineRule="auto"/>
        <w:ind w:left="426" w:firstLine="0"/>
        <w:jc w:val="both"/>
        <w:rPr>
          <w:rFonts w:ascii="Spranq eco sans" w:hAnsi="Spranq eco sans" w:cs="Arial"/>
          <w:szCs w:val="20"/>
        </w:rPr>
      </w:pPr>
      <w:r w:rsidRPr="00931421">
        <w:rPr>
          <w:rFonts w:ascii="Spranq eco sans" w:hAnsi="Spranq eco sans" w:cs="Arial"/>
          <w:szCs w:val="20"/>
        </w:rPr>
        <w:lastRenderedPageBreak/>
        <w:t>A garantia em dinheiro deverá ser efetuada em favor da Contratante, em conta específica na Caixa Econômica Federal, com correção monetária.</w:t>
      </w:r>
    </w:p>
    <w:p w14:paraId="23BCCFEE" w14:textId="77777777" w:rsidR="00DC7C87" w:rsidRPr="00931421" w:rsidRDefault="00DC7C87" w:rsidP="002B7148">
      <w:pPr>
        <w:numPr>
          <w:ilvl w:val="1"/>
          <w:numId w:val="40"/>
        </w:numPr>
        <w:spacing w:before="120" w:after="120" w:line="276" w:lineRule="auto"/>
        <w:ind w:left="426" w:firstLine="0"/>
        <w:jc w:val="both"/>
        <w:rPr>
          <w:rFonts w:ascii="Spranq eco sans" w:hAnsi="Spranq eco sans" w:cs="Arial"/>
          <w:bCs/>
          <w:iCs/>
          <w:szCs w:val="20"/>
        </w:rPr>
      </w:pPr>
      <w:r w:rsidRPr="00931421">
        <w:rPr>
          <w:rFonts w:ascii="Spranq eco sans" w:hAnsi="Spranq eco sans" w:cs="Arial"/>
          <w:bCs/>
          <w:iCs/>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1D81A1CC" w14:textId="77777777" w:rsidR="00DC7C87" w:rsidRPr="00931421" w:rsidRDefault="00DC7C87" w:rsidP="002B7148">
      <w:pPr>
        <w:numPr>
          <w:ilvl w:val="1"/>
          <w:numId w:val="40"/>
        </w:numPr>
        <w:spacing w:before="120" w:after="120" w:line="276" w:lineRule="auto"/>
        <w:ind w:left="426" w:firstLine="0"/>
        <w:jc w:val="both"/>
        <w:rPr>
          <w:rFonts w:ascii="Spranq eco sans" w:hAnsi="Spranq eco sans" w:cs="Arial"/>
          <w:bCs/>
          <w:iCs/>
          <w:szCs w:val="20"/>
        </w:rPr>
      </w:pPr>
      <w:r w:rsidRPr="00931421">
        <w:rPr>
          <w:rFonts w:ascii="Spranq eco sans" w:hAnsi="Spranq eco sans" w:cs="Arial"/>
          <w:bCs/>
          <w:iCs/>
          <w:szCs w:val="20"/>
        </w:rPr>
        <w:t>No caso de garantia na modalidade de fiança bancária, deverá constar expressa renúncia do fiador aos benefícios do artigo 827 do Código Civil.</w:t>
      </w:r>
    </w:p>
    <w:p w14:paraId="1128DBC4" w14:textId="77777777" w:rsidR="00DC7C87" w:rsidRPr="00931421" w:rsidRDefault="00DC7C87" w:rsidP="002B7148">
      <w:pPr>
        <w:numPr>
          <w:ilvl w:val="1"/>
          <w:numId w:val="40"/>
        </w:numPr>
        <w:spacing w:before="120" w:after="120" w:line="276" w:lineRule="auto"/>
        <w:ind w:left="426" w:firstLine="0"/>
        <w:jc w:val="both"/>
        <w:rPr>
          <w:rFonts w:ascii="Spranq eco sans" w:hAnsi="Spranq eco sans" w:cs="Arial"/>
          <w:bCs/>
          <w:iCs/>
          <w:szCs w:val="20"/>
        </w:rPr>
      </w:pPr>
      <w:r w:rsidRPr="00931421">
        <w:rPr>
          <w:rFonts w:ascii="Spranq eco sans" w:hAnsi="Spranq eco sans" w:cs="Arial"/>
          <w:szCs w:val="20"/>
          <w:lang w:eastAsia="en-US"/>
        </w:rPr>
        <w:t xml:space="preserve">No caso de alteração do valor do contrato, ou prorrogação de sua vigência, a garantia deverá ser ajustada à nova situação ou renovada, seguindo os mesmos parâmetros utilizados quando da contratação. </w:t>
      </w:r>
    </w:p>
    <w:p w14:paraId="67839AB5" w14:textId="3026DD76" w:rsidR="00DC7C87" w:rsidRPr="00931421" w:rsidRDefault="00DC7C87" w:rsidP="002B7148">
      <w:pPr>
        <w:numPr>
          <w:ilvl w:val="1"/>
          <w:numId w:val="40"/>
        </w:numPr>
        <w:spacing w:before="120" w:after="120" w:line="276" w:lineRule="auto"/>
        <w:ind w:left="426" w:firstLine="0"/>
        <w:jc w:val="both"/>
        <w:rPr>
          <w:rFonts w:ascii="Spranq eco sans" w:hAnsi="Spranq eco sans" w:cs="Arial"/>
          <w:bCs/>
          <w:iCs/>
          <w:szCs w:val="20"/>
        </w:rPr>
      </w:pPr>
      <w:r w:rsidRPr="00931421">
        <w:rPr>
          <w:rFonts w:ascii="Spranq eco sans" w:hAnsi="Spranq eco sans" w:cs="Arial"/>
          <w:bCs/>
          <w:iCs/>
          <w:szCs w:val="20"/>
        </w:rPr>
        <w:t xml:space="preserve">Se o valor da garantia for utilizado total ou parcialmente em pagamento de qualquer obrigação, a Contratada obriga-se a fazer a respectiva reposição no prazo máximo de </w:t>
      </w:r>
      <w:r w:rsidR="00595003">
        <w:rPr>
          <w:rFonts w:ascii="Spranq eco sans" w:hAnsi="Spranq eco sans" w:cs="Arial"/>
          <w:bCs/>
          <w:iCs/>
          <w:szCs w:val="20"/>
        </w:rPr>
        <w:t>05</w:t>
      </w:r>
      <w:r w:rsidRPr="00931421">
        <w:rPr>
          <w:rFonts w:ascii="Spranq eco sans" w:hAnsi="Spranq eco sans" w:cs="Arial"/>
          <w:bCs/>
          <w:iCs/>
          <w:szCs w:val="20"/>
        </w:rPr>
        <w:t xml:space="preserve"> (</w:t>
      </w:r>
      <w:r w:rsidR="00595003">
        <w:rPr>
          <w:rFonts w:ascii="Spranq eco sans" w:hAnsi="Spranq eco sans" w:cs="Arial"/>
          <w:bCs/>
          <w:iCs/>
          <w:szCs w:val="20"/>
        </w:rPr>
        <w:t>cinco</w:t>
      </w:r>
      <w:r w:rsidRPr="00931421">
        <w:rPr>
          <w:rFonts w:ascii="Spranq eco sans" w:hAnsi="Spranq eco sans" w:cs="Arial"/>
          <w:bCs/>
          <w:iCs/>
          <w:szCs w:val="20"/>
        </w:rPr>
        <w:t>) dias úteis, contados da data em que for notificada.</w:t>
      </w:r>
    </w:p>
    <w:p w14:paraId="3ED30DE9" w14:textId="77777777" w:rsidR="00DC7C87" w:rsidRPr="00931421" w:rsidRDefault="00DC7C87" w:rsidP="002B7148">
      <w:pPr>
        <w:numPr>
          <w:ilvl w:val="1"/>
          <w:numId w:val="40"/>
        </w:numPr>
        <w:spacing w:before="120" w:after="120" w:line="276" w:lineRule="auto"/>
        <w:ind w:left="426" w:firstLine="0"/>
        <w:jc w:val="both"/>
        <w:rPr>
          <w:rFonts w:ascii="Spranq eco sans" w:hAnsi="Spranq eco sans" w:cs="Arial"/>
          <w:bCs/>
          <w:iCs/>
          <w:szCs w:val="20"/>
        </w:rPr>
      </w:pPr>
      <w:r w:rsidRPr="00931421">
        <w:rPr>
          <w:rFonts w:ascii="Spranq eco sans" w:hAnsi="Spranq eco sans" w:cs="Arial"/>
          <w:bCs/>
          <w:iCs/>
          <w:szCs w:val="20"/>
        </w:rPr>
        <w:t>A Contratante executará a garantia na forma prevista na legislação que rege a matéria.</w:t>
      </w:r>
    </w:p>
    <w:p w14:paraId="69C03124" w14:textId="77777777" w:rsidR="00DC7C87" w:rsidRPr="00931421" w:rsidRDefault="00DC7C87" w:rsidP="002B7148">
      <w:pPr>
        <w:numPr>
          <w:ilvl w:val="1"/>
          <w:numId w:val="40"/>
        </w:numPr>
        <w:spacing w:before="120" w:after="120" w:line="276" w:lineRule="auto"/>
        <w:ind w:left="426" w:firstLine="0"/>
        <w:jc w:val="both"/>
        <w:rPr>
          <w:rFonts w:ascii="Spranq eco sans" w:hAnsi="Spranq eco sans" w:cs="Arial"/>
          <w:bCs/>
          <w:iCs/>
          <w:szCs w:val="20"/>
        </w:rPr>
      </w:pPr>
      <w:r w:rsidRPr="00931421">
        <w:rPr>
          <w:rFonts w:ascii="Spranq eco sans" w:hAnsi="Spranq eco sans" w:cs="Arial"/>
          <w:bCs/>
          <w:iCs/>
          <w:szCs w:val="20"/>
        </w:rPr>
        <w:t>Será considerada extinta a garantia:</w:t>
      </w:r>
      <w:r w:rsidRPr="00931421">
        <w:rPr>
          <w:rFonts w:ascii="Spranq eco sans" w:hAnsi="Spranq eco sans" w:cs="Arial"/>
          <w:szCs w:val="20"/>
        </w:rPr>
        <w:t xml:space="preserve"> </w:t>
      </w:r>
    </w:p>
    <w:p w14:paraId="0D2A1270" w14:textId="77777777" w:rsidR="00DC7C87" w:rsidRPr="00931421" w:rsidRDefault="00DC7C87" w:rsidP="002B7148">
      <w:pPr>
        <w:numPr>
          <w:ilvl w:val="2"/>
          <w:numId w:val="40"/>
        </w:numPr>
        <w:tabs>
          <w:tab w:val="left" w:pos="1440"/>
        </w:tabs>
        <w:autoSpaceDE w:val="0"/>
        <w:snapToGrid w:val="0"/>
        <w:spacing w:before="120" w:after="120" w:line="276" w:lineRule="auto"/>
        <w:ind w:left="1134" w:firstLine="0"/>
        <w:jc w:val="both"/>
        <w:rPr>
          <w:rFonts w:ascii="Spranq eco sans" w:hAnsi="Spranq eco sans" w:cs="Arial"/>
          <w:bCs/>
          <w:iCs/>
          <w:szCs w:val="20"/>
        </w:rPr>
      </w:pPr>
      <w:r w:rsidRPr="00931421">
        <w:rPr>
          <w:rFonts w:ascii="Spranq eco sans" w:hAnsi="Spranq eco sans" w:cs="Arial"/>
          <w:bCs/>
          <w:iCs/>
          <w:szCs w:val="20"/>
        </w:rPr>
        <w:t xml:space="preserve"> </w:t>
      </w:r>
      <w:proofErr w:type="gramStart"/>
      <w:r w:rsidRPr="00931421">
        <w:rPr>
          <w:rFonts w:ascii="Spranq eco sans" w:hAnsi="Spranq eco sans" w:cs="Arial"/>
          <w:bCs/>
          <w:iCs/>
          <w:szCs w:val="20"/>
        </w:rPr>
        <w:t>com</w:t>
      </w:r>
      <w:proofErr w:type="gramEnd"/>
      <w:r w:rsidRPr="00931421">
        <w:rPr>
          <w:rFonts w:ascii="Spranq eco sans" w:hAnsi="Spranq eco sans" w:cs="Arial"/>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22121CCB" w14:textId="05E54F20" w:rsidR="00DC7C87" w:rsidRPr="00931421" w:rsidRDefault="00DC7C87" w:rsidP="002B7148">
      <w:pPr>
        <w:numPr>
          <w:ilvl w:val="2"/>
          <w:numId w:val="40"/>
        </w:numPr>
        <w:tabs>
          <w:tab w:val="left" w:pos="1440"/>
        </w:tabs>
        <w:autoSpaceDE w:val="0"/>
        <w:snapToGrid w:val="0"/>
        <w:spacing w:before="120" w:after="120" w:line="276" w:lineRule="auto"/>
        <w:ind w:left="1134" w:firstLine="0"/>
        <w:jc w:val="both"/>
        <w:rPr>
          <w:rFonts w:ascii="Spranq eco sans" w:hAnsi="Spranq eco sans" w:cs="Arial"/>
          <w:bCs/>
          <w:iCs/>
          <w:szCs w:val="20"/>
        </w:rPr>
      </w:pPr>
      <w:r w:rsidRPr="00931421">
        <w:rPr>
          <w:rFonts w:ascii="Spranq eco sans" w:hAnsi="Spranq eco sans" w:cs="Arial"/>
          <w:bCs/>
          <w:iCs/>
          <w:szCs w:val="20"/>
        </w:rPr>
        <w:t xml:space="preserve"> </w:t>
      </w:r>
      <w:proofErr w:type="gramStart"/>
      <w:r w:rsidRPr="00931421">
        <w:rPr>
          <w:rFonts w:ascii="Spranq eco sans" w:hAnsi="Spranq eco sans" w:cs="Arial"/>
          <w:bCs/>
          <w:iCs/>
          <w:szCs w:val="20"/>
        </w:rPr>
        <w:t>no</w:t>
      </w:r>
      <w:proofErr w:type="gramEnd"/>
      <w:r w:rsidRPr="00931421">
        <w:rPr>
          <w:rFonts w:ascii="Spranq eco sans" w:hAnsi="Spranq eco sans" w:cs="Arial"/>
          <w:bCs/>
          <w:iCs/>
          <w:szCs w:val="20"/>
        </w:rPr>
        <w:t xml:space="preserve"> prazo de 90 (noventa) dias após o término da vigência do contrato, caso a Administração não comunique a ocorrência de sinistros, quando o prazo será ampliado, nos termos da comunicação, conforme estabelecido na alínea "h2"do item 3.1 do Anexo  VII-F da IN SEGES/</w:t>
      </w:r>
      <w:r w:rsidR="00980B72" w:rsidRPr="00931421">
        <w:rPr>
          <w:rFonts w:ascii="Spranq eco sans" w:hAnsi="Spranq eco sans" w:cs="Arial"/>
          <w:bCs/>
          <w:iCs/>
          <w:szCs w:val="20"/>
        </w:rPr>
        <w:t>MP</w:t>
      </w:r>
      <w:r w:rsidRPr="00931421">
        <w:rPr>
          <w:rFonts w:ascii="Spranq eco sans" w:hAnsi="Spranq eco sans" w:cs="Arial"/>
          <w:bCs/>
          <w:iCs/>
          <w:szCs w:val="20"/>
        </w:rPr>
        <w:t xml:space="preserve"> n. 05/2017. </w:t>
      </w:r>
    </w:p>
    <w:p w14:paraId="2BE763E0" w14:textId="77777777" w:rsidR="00DC7C87" w:rsidRPr="00931421" w:rsidRDefault="00DC7C87" w:rsidP="002B7148">
      <w:pPr>
        <w:numPr>
          <w:ilvl w:val="1"/>
          <w:numId w:val="40"/>
        </w:numPr>
        <w:spacing w:before="120" w:after="120" w:line="276" w:lineRule="auto"/>
        <w:ind w:left="426" w:firstLine="0"/>
        <w:jc w:val="both"/>
        <w:rPr>
          <w:rFonts w:ascii="Spranq eco sans" w:hAnsi="Spranq eco sans" w:cs="Arial"/>
          <w:szCs w:val="20"/>
        </w:rPr>
      </w:pPr>
      <w:r w:rsidRPr="00931421">
        <w:rPr>
          <w:rFonts w:ascii="Spranq eco sans" w:eastAsia="Calibri" w:hAnsi="Spranq eco sans" w:cs="Arial"/>
          <w:szCs w:val="20"/>
          <w:lang w:eastAsia="en-US"/>
        </w:rPr>
        <w:t xml:space="preserve">O garantidor não é parte para figurar em processo administrativo instaurado pela </w:t>
      </w:r>
      <w:r w:rsidRPr="00931421">
        <w:rPr>
          <w:rFonts w:ascii="Spranq eco sans" w:hAnsi="Spranq eco sans" w:cs="Arial"/>
          <w:szCs w:val="20"/>
        </w:rPr>
        <w:t xml:space="preserve">contratante com o objetivo de apurar prejuízos e/ou aplicar sanções à contratada. </w:t>
      </w:r>
    </w:p>
    <w:p w14:paraId="66EF50D4" w14:textId="77777777" w:rsidR="00DC7C87" w:rsidRPr="00931421" w:rsidRDefault="00DC7C87" w:rsidP="002B7148">
      <w:pPr>
        <w:numPr>
          <w:ilvl w:val="1"/>
          <w:numId w:val="40"/>
        </w:numPr>
        <w:spacing w:before="120" w:after="120" w:line="276" w:lineRule="auto"/>
        <w:ind w:left="426" w:firstLine="0"/>
        <w:jc w:val="both"/>
        <w:rPr>
          <w:rFonts w:ascii="Spranq eco sans" w:eastAsia="Calibri" w:hAnsi="Spranq eco sans" w:cs="Arial"/>
          <w:szCs w:val="20"/>
          <w:lang w:eastAsia="en-US"/>
        </w:rPr>
      </w:pPr>
      <w:r w:rsidRPr="00931421">
        <w:rPr>
          <w:rFonts w:ascii="Spranq eco sans" w:eastAsia="Calibri" w:hAnsi="Spranq eco sans" w:cs="Arial"/>
          <w:szCs w:val="20"/>
          <w:lang w:eastAsia="en-US"/>
        </w:rPr>
        <w:t xml:space="preserve">A contratada autoriza a contratante a reter, a qualquer tempo, a garantia, na forma prevista </w:t>
      </w:r>
      <w:r w:rsidR="00E167D1" w:rsidRPr="00931421">
        <w:rPr>
          <w:rFonts w:ascii="Spranq eco sans" w:eastAsia="Calibri" w:hAnsi="Spranq eco sans" w:cs="Arial"/>
          <w:szCs w:val="20"/>
          <w:lang w:eastAsia="en-US"/>
        </w:rPr>
        <w:t>neste TR.</w:t>
      </w:r>
    </w:p>
    <w:p w14:paraId="05FCC7A9" w14:textId="77777777" w:rsidR="00E473F9" w:rsidRPr="00931421" w:rsidRDefault="00E473F9" w:rsidP="002B7148">
      <w:pPr>
        <w:numPr>
          <w:ilvl w:val="1"/>
          <w:numId w:val="40"/>
        </w:numPr>
        <w:spacing w:before="120" w:after="120" w:line="276" w:lineRule="auto"/>
        <w:ind w:left="426" w:firstLine="0"/>
        <w:jc w:val="both"/>
        <w:rPr>
          <w:rFonts w:ascii="Spranq eco sans" w:eastAsia="Calibri" w:hAnsi="Spranq eco sans" w:cs="Arial"/>
          <w:szCs w:val="20"/>
          <w:lang w:eastAsia="en-US"/>
        </w:rPr>
      </w:pPr>
      <w:r w:rsidRPr="00931421">
        <w:rPr>
          <w:rFonts w:ascii="Spranq eco sans" w:eastAsia="Calibri" w:hAnsi="Spranq eco sans" w:cs="Arial"/>
          <w:szCs w:val="20"/>
          <w:lang w:eastAsia="en-US"/>
        </w:rPr>
        <w:t xml:space="preserve">A garantia </w:t>
      </w:r>
      <w:r w:rsidR="00E167D1" w:rsidRPr="00931421">
        <w:rPr>
          <w:rFonts w:ascii="Spranq eco sans" w:eastAsia="Calibri" w:hAnsi="Spranq eco sans" w:cs="Arial"/>
          <w:szCs w:val="20"/>
          <w:lang w:eastAsia="en-US"/>
        </w:rPr>
        <w:t xml:space="preserve">da contratação </w:t>
      </w:r>
      <w:r w:rsidRPr="00931421">
        <w:rPr>
          <w:rFonts w:ascii="Spranq eco sans" w:eastAsia="Calibri" w:hAnsi="Spranq eco sans" w:cs="Arial"/>
          <w:szCs w:val="20"/>
          <w:lang w:eastAsia="en-US"/>
        </w:rPr>
        <w:t>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14:paraId="4D844E6C" w14:textId="77777777" w:rsidR="00AC239F" w:rsidRPr="00931421" w:rsidRDefault="00AC239F" w:rsidP="002B7148">
      <w:pPr>
        <w:numPr>
          <w:ilvl w:val="2"/>
          <w:numId w:val="40"/>
        </w:numPr>
        <w:spacing w:before="120" w:after="120" w:line="276" w:lineRule="auto"/>
        <w:ind w:left="1134" w:hanging="11"/>
        <w:jc w:val="both"/>
        <w:rPr>
          <w:rFonts w:ascii="Spranq eco sans" w:eastAsia="Calibri" w:hAnsi="Spranq eco sans" w:cs="Arial"/>
          <w:szCs w:val="20"/>
          <w:lang w:eastAsia="en-US"/>
        </w:rPr>
      </w:pPr>
      <w:r w:rsidRPr="00931421">
        <w:rPr>
          <w:rFonts w:ascii="Spranq eco sans" w:eastAsia="Calibri" w:hAnsi="Spranq eco sans" w:cs="Arial"/>
          <w:szCs w:val="20"/>
          <w:lang w:eastAsia="en-US"/>
        </w:rPr>
        <w:t>Também poderá haver liberação da garantia se a empresa comprovar que os empregados serão realocados em outra atividade de prestação de serviços, sem que ocorra a interrupção do contrato de trabalho</w:t>
      </w:r>
    </w:p>
    <w:p w14:paraId="67C16FA1" w14:textId="682ACF87" w:rsidR="00E473F9" w:rsidRPr="00931421" w:rsidRDefault="00E473F9" w:rsidP="002B7148">
      <w:pPr>
        <w:numPr>
          <w:ilvl w:val="1"/>
          <w:numId w:val="40"/>
        </w:numPr>
        <w:spacing w:before="120" w:after="120" w:line="276" w:lineRule="auto"/>
        <w:ind w:left="426" w:firstLine="0"/>
        <w:jc w:val="both"/>
        <w:rPr>
          <w:rFonts w:ascii="Spranq eco sans" w:eastAsia="Calibri" w:hAnsi="Spranq eco sans" w:cs="Arial"/>
          <w:szCs w:val="20"/>
          <w:lang w:eastAsia="en-US"/>
        </w:rPr>
      </w:pPr>
      <w:r w:rsidRPr="00931421">
        <w:rPr>
          <w:rFonts w:ascii="Spranq eco sans" w:eastAsia="Calibri" w:hAnsi="Spranq eco sans" w:cs="Arial"/>
          <w:szCs w:val="20"/>
          <w:lang w:eastAsia="en-US"/>
        </w:rPr>
        <w:lastRenderedPageBreak/>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w:t>
      </w:r>
      <w:r w:rsidR="00980B72" w:rsidRPr="00931421">
        <w:rPr>
          <w:rFonts w:ascii="Spranq eco sans" w:eastAsia="Calibri" w:hAnsi="Spranq eco sans" w:cs="Arial"/>
          <w:szCs w:val="20"/>
          <w:lang w:eastAsia="en-US"/>
        </w:rPr>
        <w:t>MP</w:t>
      </w:r>
      <w:r w:rsidRPr="00931421">
        <w:rPr>
          <w:rFonts w:ascii="Spranq eco sans" w:eastAsia="Calibri" w:hAnsi="Spranq eco sans" w:cs="Arial"/>
          <w:szCs w:val="20"/>
          <w:lang w:eastAsia="en-US"/>
        </w:rPr>
        <w:t xml:space="preserve"> n. 5/2017. </w:t>
      </w:r>
    </w:p>
    <w:p w14:paraId="02E470FF" w14:textId="77777777" w:rsidR="00DB206B" w:rsidRPr="00931421" w:rsidRDefault="00DB206B" w:rsidP="002B7148">
      <w:pPr>
        <w:pStyle w:val="Nivel1"/>
        <w:numPr>
          <w:ilvl w:val="0"/>
          <w:numId w:val="40"/>
        </w:numPr>
        <w:ind w:left="284" w:firstLine="0"/>
        <w:rPr>
          <w:rFonts w:ascii="Spranq eco sans" w:hAnsi="Spranq eco sans" w:cs="Arial"/>
        </w:rPr>
      </w:pPr>
      <w:r w:rsidRPr="00931421">
        <w:rPr>
          <w:rFonts w:ascii="Spranq eco sans" w:hAnsi="Spranq eco sans" w:cs="Arial"/>
        </w:rPr>
        <w:t>DAS SANÇÕES ADMINISTRATIVAS</w:t>
      </w:r>
    </w:p>
    <w:p w14:paraId="10CFA3A2" w14:textId="77777777" w:rsidR="00B222EE" w:rsidRPr="00931421" w:rsidRDefault="00B222EE" w:rsidP="002B7148">
      <w:pPr>
        <w:numPr>
          <w:ilvl w:val="1"/>
          <w:numId w:val="40"/>
        </w:numPr>
        <w:spacing w:before="120" w:after="120" w:line="276" w:lineRule="auto"/>
        <w:ind w:left="426" w:right="-30" w:firstLine="0"/>
        <w:jc w:val="both"/>
        <w:rPr>
          <w:rFonts w:ascii="Spranq eco sans" w:hAnsi="Spranq eco sans" w:cs="Arial"/>
          <w:szCs w:val="20"/>
        </w:rPr>
      </w:pPr>
      <w:r w:rsidRPr="00931421">
        <w:rPr>
          <w:rFonts w:ascii="Spranq eco sans" w:hAnsi="Spranq eco sans" w:cs="Arial"/>
          <w:szCs w:val="20"/>
        </w:rPr>
        <w:t>Comete infração administrativa nos termos da Lei nº 10.520, de 2002, a CONTRATADA que:</w:t>
      </w:r>
    </w:p>
    <w:p w14:paraId="08C52BCA" w14:textId="77777777" w:rsidR="00B222EE" w:rsidRPr="00931421" w:rsidRDefault="00B222EE" w:rsidP="002B7148">
      <w:pPr>
        <w:pStyle w:val="PargrafodaLista1"/>
        <w:numPr>
          <w:ilvl w:val="2"/>
          <w:numId w:val="40"/>
        </w:numPr>
        <w:spacing w:before="120" w:after="120" w:line="276" w:lineRule="auto"/>
        <w:ind w:left="1134" w:right="-30" w:firstLine="0"/>
        <w:jc w:val="both"/>
        <w:rPr>
          <w:rFonts w:ascii="Spranq eco sans" w:hAnsi="Spranq eco sans" w:cs="Arial"/>
          <w:sz w:val="20"/>
          <w:szCs w:val="20"/>
        </w:rPr>
      </w:pPr>
      <w:proofErr w:type="gramStart"/>
      <w:r w:rsidRPr="00931421">
        <w:rPr>
          <w:rFonts w:ascii="Spranq eco sans" w:hAnsi="Spranq eco sans" w:cs="Arial"/>
          <w:sz w:val="20"/>
          <w:szCs w:val="20"/>
        </w:rPr>
        <w:t>inexecutar</w:t>
      </w:r>
      <w:proofErr w:type="gramEnd"/>
      <w:r w:rsidRPr="00931421">
        <w:rPr>
          <w:rFonts w:ascii="Spranq eco sans" w:hAnsi="Spranq eco sans" w:cs="Arial"/>
          <w:sz w:val="20"/>
          <w:szCs w:val="20"/>
        </w:rPr>
        <w:t xml:space="preserve"> total ou parcialmente qualquer das obrigações assumidas em decorrência da contratação;</w:t>
      </w:r>
    </w:p>
    <w:p w14:paraId="0F2D95C4" w14:textId="77777777" w:rsidR="00B222EE" w:rsidRPr="00931421" w:rsidRDefault="00B222EE" w:rsidP="002B7148">
      <w:pPr>
        <w:pStyle w:val="PargrafodaLista1"/>
        <w:numPr>
          <w:ilvl w:val="2"/>
          <w:numId w:val="40"/>
        </w:numPr>
        <w:spacing w:before="120" w:after="120" w:line="276" w:lineRule="auto"/>
        <w:ind w:left="1134" w:right="-30" w:firstLine="0"/>
        <w:jc w:val="both"/>
        <w:rPr>
          <w:rFonts w:ascii="Spranq eco sans" w:hAnsi="Spranq eco sans" w:cs="Arial"/>
          <w:sz w:val="20"/>
          <w:szCs w:val="20"/>
        </w:rPr>
      </w:pPr>
      <w:proofErr w:type="gramStart"/>
      <w:r w:rsidRPr="00931421">
        <w:rPr>
          <w:rFonts w:ascii="Spranq eco sans" w:hAnsi="Spranq eco sans" w:cs="Arial"/>
          <w:sz w:val="20"/>
          <w:szCs w:val="20"/>
        </w:rPr>
        <w:t>ensejar</w:t>
      </w:r>
      <w:proofErr w:type="gramEnd"/>
      <w:r w:rsidRPr="00931421">
        <w:rPr>
          <w:rFonts w:ascii="Spranq eco sans" w:hAnsi="Spranq eco sans" w:cs="Arial"/>
          <w:sz w:val="20"/>
          <w:szCs w:val="20"/>
        </w:rPr>
        <w:t xml:space="preserve"> o retardamento da execução do objeto;</w:t>
      </w:r>
    </w:p>
    <w:p w14:paraId="62D72837" w14:textId="77777777" w:rsidR="00B222EE" w:rsidRPr="00931421" w:rsidRDefault="00B222EE" w:rsidP="002B7148">
      <w:pPr>
        <w:pStyle w:val="PargrafodaLista1"/>
        <w:numPr>
          <w:ilvl w:val="2"/>
          <w:numId w:val="40"/>
        </w:numPr>
        <w:spacing w:before="120" w:after="120" w:line="276" w:lineRule="auto"/>
        <w:ind w:left="1134" w:right="-30" w:firstLine="0"/>
        <w:jc w:val="both"/>
        <w:rPr>
          <w:rFonts w:ascii="Spranq eco sans" w:hAnsi="Spranq eco sans" w:cs="Arial"/>
          <w:sz w:val="20"/>
          <w:szCs w:val="20"/>
        </w:rPr>
      </w:pPr>
      <w:proofErr w:type="gramStart"/>
      <w:r w:rsidRPr="00931421">
        <w:rPr>
          <w:rFonts w:ascii="Spranq eco sans" w:hAnsi="Spranq eco sans" w:cs="Arial"/>
          <w:sz w:val="20"/>
          <w:szCs w:val="20"/>
        </w:rPr>
        <w:t>falhar</w:t>
      </w:r>
      <w:proofErr w:type="gramEnd"/>
      <w:r w:rsidRPr="00931421">
        <w:rPr>
          <w:rFonts w:ascii="Spranq eco sans" w:hAnsi="Spranq eco sans" w:cs="Arial"/>
          <w:sz w:val="20"/>
          <w:szCs w:val="20"/>
        </w:rPr>
        <w:t xml:space="preserve"> ou fraudar na execução do contrato;</w:t>
      </w:r>
    </w:p>
    <w:p w14:paraId="732E9FAB" w14:textId="77777777" w:rsidR="00B222EE" w:rsidRPr="00931421" w:rsidRDefault="00B222EE" w:rsidP="002B7148">
      <w:pPr>
        <w:pStyle w:val="PargrafodaLista1"/>
        <w:numPr>
          <w:ilvl w:val="2"/>
          <w:numId w:val="40"/>
        </w:numPr>
        <w:spacing w:before="120" w:after="120" w:line="276" w:lineRule="auto"/>
        <w:ind w:left="1134" w:right="-30" w:firstLine="0"/>
        <w:jc w:val="both"/>
        <w:rPr>
          <w:rFonts w:ascii="Spranq eco sans" w:hAnsi="Spranq eco sans" w:cs="Arial"/>
          <w:sz w:val="20"/>
          <w:szCs w:val="20"/>
        </w:rPr>
      </w:pPr>
      <w:proofErr w:type="gramStart"/>
      <w:r w:rsidRPr="00931421">
        <w:rPr>
          <w:rFonts w:ascii="Spranq eco sans" w:hAnsi="Spranq eco sans" w:cs="Arial"/>
          <w:sz w:val="20"/>
          <w:szCs w:val="20"/>
        </w:rPr>
        <w:t>comportar</w:t>
      </w:r>
      <w:proofErr w:type="gramEnd"/>
      <w:r w:rsidRPr="00931421">
        <w:rPr>
          <w:rFonts w:ascii="Spranq eco sans" w:hAnsi="Spranq eco sans" w:cs="Arial"/>
          <w:sz w:val="20"/>
          <w:szCs w:val="20"/>
        </w:rPr>
        <w:t>-se de modo inidôneo; ou</w:t>
      </w:r>
    </w:p>
    <w:p w14:paraId="5EB04D38" w14:textId="77777777" w:rsidR="00B222EE" w:rsidRPr="00931421" w:rsidRDefault="00B222EE" w:rsidP="002B7148">
      <w:pPr>
        <w:pStyle w:val="PargrafodaLista1"/>
        <w:numPr>
          <w:ilvl w:val="2"/>
          <w:numId w:val="40"/>
        </w:numPr>
        <w:spacing w:before="120" w:after="120" w:line="276" w:lineRule="auto"/>
        <w:ind w:left="1134" w:right="-30" w:firstLine="0"/>
        <w:jc w:val="both"/>
        <w:rPr>
          <w:rFonts w:ascii="Spranq eco sans" w:hAnsi="Spranq eco sans" w:cs="Arial"/>
          <w:sz w:val="20"/>
          <w:szCs w:val="20"/>
        </w:rPr>
      </w:pPr>
      <w:proofErr w:type="gramStart"/>
      <w:r w:rsidRPr="00931421">
        <w:rPr>
          <w:rFonts w:ascii="Spranq eco sans" w:hAnsi="Spranq eco sans" w:cs="Arial"/>
          <w:sz w:val="20"/>
          <w:szCs w:val="20"/>
        </w:rPr>
        <w:t>cometer</w:t>
      </w:r>
      <w:proofErr w:type="gramEnd"/>
      <w:r w:rsidRPr="00931421">
        <w:rPr>
          <w:rFonts w:ascii="Spranq eco sans" w:hAnsi="Spranq eco sans" w:cs="Arial"/>
          <w:sz w:val="20"/>
          <w:szCs w:val="20"/>
        </w:rPr>
        <w:t xml:space="preserve"> fraude fiscal.</w:t>
      </w:r>
    </w:p>
    <w:p w14:paraId="2C8F3EFA" w14:textId="77777777" w:rsidR="00B222EE" w:rsidRPr="00931421" w:rsidRDefault="00B222EE" w:rsidP="002B7148">
      <w:pPr>
        <w:numPr>
          <w:ilvl w:val="1"/>
          <w:numId w:val="40"/>
        </w:numPr>
        <w:spacing w:before="120" w:after="120" w:line="276" w:lineRule="auto"/>
        <w:ind w:left="426" w:right="-30" w:firstLine="0"/>
        <w:jc w:val="both"/>
        <w:rPr>
          <w:rFonts w:ascii="Spranq eco sans" w:hAnsi="Spranq eco sans" w:cs="Arial"/>
          <w:szCs w:val="20"/>
        </w:rPr>
      </w:pPr>
      <w:r w:rsidRPr="00931421">
        <w:rPr>
          <w:rFonts w:ascii="Spranq eco sans" w:hAnsi="Spranq eco sans" w:cs="Arial"/>
          <w:szCs w:val="20"/>
        </w:rPr>
        <w:t xml:space="preserve">Pela inexecução </w:t>
      </w:r>
      <w:r w:rsidRPr="00931421">
        <w:rPr>
          <w:rFonts w:ascii="Spranq eco sans" w:hAnsi="Spranq eco sans" w:cs="Arial"/>
          <w:szCs w:val="20"/>
          <w:u w:val="single"/>
        </w:rPr>
        <w:t>total ou parcial</w:t>
      </w:r>
      <w:r w:rsidRPr="00931421">
        <w:rPr>
          <w:rFonts w:ascii="Spranq eco sans" w:hAnsi="Spranq eco sans" w:cs="Arial"/>
          <w:szCs w:val="20"/>
        </w:rPr>
        <w:t xml:space="preserve"> do objeto deste contrato, a Administração pode aplicar à CONTRATADA as seguintes sanções:</w:t>
      </w:r>
    </w:p>
    <w:p w14:paraId="0E6FCA4D" w14:textId="77777777" w:rsidR="00B222EE" w:rsidRPr="00931421" w:rsidRDefault="00B222EE" w:rsidP="002B7148">
      <w:pPr>
        <w:pStyle w:val="PargrafodaLista1"/>
        <w:numPr>
          <w:ilvl w:val="2"/>
          <w:numId w:val="40"/>
        </w:numPr>
        <w:spacing w:before="120" w:after="120" w:line="276" w:lineRule="auto"/>
        <w:ind w:left="1134" w:right="-30" w:firstLine="0"/>
        <w:jc w:val="both"/>
        <w:rPr>
          <w:rFonts w:ascii="Spranq eco sans" w:hAnsi="Spranq eco sans" w:cs="Arial"/>
          <w:sz w:val="20"/>
          <w:szCs w:val="20"/>
        </w:rPr>
      </w:pPr>
      <w:r w:rsidRPr="00931421">
        <w:rPr>
          <w:rFonts w:ascii="Spranq eco sans" w:hAnsi="Spranq eco sans" w:cs="Arial"/>
          <w:b/>
          <w:bCs/>
          <w:sz w:val="20"/>
          <w:szCs w:val="20"/>
        </w:rPr>
        <w:t>Advertência por escrito</w:t>
      </w:r>
      <w:r w:rsidRPr="00931421">
        <w:rPr>
          <w:rFonts w:ascii="Spranq eco sans" w:hAnsi="Spranq eco sans" w:cs="Arial"/>
          <w:sz w:val="20"/>
          <w:szCs w:val="20"/>
        </w:rPr>
        <w:t>,</w:t>
      </w:r>
      <w:r w:rsidR="00464C69" w:rsidRPr="00931421">
        <w:rPr>
          <w:rFonts w:ascii="Spranq eco sans" w:hAnsi="Spranq eco sans" w:cs="Arial"/>
          <w:sz w:val="20"/>
          <w:szCs w:val="20"/>
        </w:rPr>
        <w:t xml:space="preserve"> </w:t>
      </w:r>
      <w:r w:rsidRPr="00931421">
        <w:rPr>
          <w:rFonts w:ascii="Spranq eco sans" w:hAnsi="Spranq eco sans" w:cs="Arial"/>
          <w:sz w:val="20"/>
          <w:szCs w:val="20"/>
        </w:rPr>
        <w:t>quando do não cumprimento de quaisquer das obrigações contratuais consideradas faltas leves, assim entendidas aquelas que não acarretam prejuízos significativos para o serviço contratado;</w:t>
      </w:r>
    </w:p>
    <w:p w14:paraId="71B09867" w14:textId="77777777" w:rsidR="00B222EE" w:rsidRPr="00931421" w:rsidRDefault="00B222EE" w:rsidP="002B7148">
      <w:pPr>
        <w:pStyle w:val="PargrafodaLista1"/>
        <w:numPr>
          <w:ilvl w:val="2"/>
          <w:numId w:val="40"/>
        </w:numPr>
        <w:spacing w:before="120" w:after="120" w:line="276" w:lineRule="auto"/>
        <w:ind w:left="1134" w:right="-30" w:firstLine="0"/>
        <w:jc w:val="both"/>
        <w:rPr>
          <w:rFonts w:ascii="Spranq eco sans" w:hAnsi="Spranq eco sans" w:cs="Arial"/>
          <w:sz w:val="20"/>
          <w:szCs w:val="20"/>
        </w:rPr>
      </w:pPr>
      <w:r w:rsidRPr="00931421">
        <w:rPr>
          <w:rFonts w:ascii="Spranq eco sans" w:hAnsi="Spranq eco sans" w:cs="Arial"/>
          <w:b/>
          <w:bCs/>
          <w:sz w:val="20"/>
          <w:szCs w:val="20"/>
        </w:rPr>
        <w:t>Multa de</w:t>
      </w:r>
      <w:r w:rsidRPr="00931421">
        <w:rPr>
          <w:rFonts w:ascii="Spranq eco sans" w:hAnsi="Spranq eco sans" w:cs="Arial"/>
          <w:sz w:val="20"/>
          <w:szCs w:val="20"/>
        </w:rPr>
        <w:t xml:space="preserve">: </w:t>
      </w:r>
    </w:p>
    <w:p w14:paraId="1ED39C9C" w14:textId="77777777" w:rsidR="00B222EE" w:rsidRPr="00931421" w:rsidRDefault="00B222EE" w:rsidP="002B7148">
      <w:pPr>
        <w:pStyle w:val="PargrafodaLista1"/>
        <w:numPr>
          <w:ilvl w:val="3"/>
          <w:numId w:val="40"/>
        </w:numPr>
        <w:spacing w:before="120" w:after="120" w:line="276" w:lineRule="auto"/>
        <w:ind w:left="1701" w:right="-30" w:firstLine="0"/>
        <w:jc w:val="both"/>
        <w:rPr>
          <w:rFonts w:ascii="Spranq eco sans" w:hAnsi="Spranq eco sans" w:cs="Arial"/>
          <w:sz w:val="20"/>
          <w:szCs w:val="20"/>
        </w:rPr>
      </w:pPr>
      <w:r w:rsidRPr="00931421">
        <w:rPr>
          <w:rFonts w:ascii="Spranq eco sans" w:hAnsi="Spranq eco sans" w:cs="Arial"/>
          <w:sz w:val="20"/>
          <w:szCs w:val="20"/>
        </w:rPr>
        <w:t xml:space="preserve">0,1% (um décimo por cento) até 0,2% (dois décimos por cento) por dia sobre o </w:t>
      </w:r>
      <w:r w:rsidRPr="00595003">
        <w:rPr>
          <w:rFonts w:ascii="Spranq eco sans" w:hAnsi="Spranq eco sans" w:cs="Arial"/>
          <w:sz w:val="20"/>
          <w:szCs w:val="20"/>
        </w:rPr>
        <w:t xml:space="preserve">valor adjudicado em caso de atraso na execução dos serviços, limitada a incidência a 15 (quinze) dias. Após o décimo quinto dia e a critério da Administração, no caso de execução com </w:t>
      </w:r>
      <w:r w:rsidRPr="00931421">
        <w:rPr>
          <w:rFonts w:ascii="Spranq eco sans" w:hAnsi="Spranq eco sans" w:cs="Arial"/>
          <w:sz w:val="20"/>
          <w:szCs w:val="20"/>
        </w:rPr>
        <w:t xml:space="preserve">atraso, poderá ocorrer a não-aceitação do objeto, de forma a configurar, nessa hipótese, inexecução total da obrigação assumida, sem prejuízo da rescisão unilateral da avença; </w:t>
      </w:r>
    </w:p>
    <w:p w14:paraId="372BC372" w14:textId="77777777" w:rsidR="00B222EE" w:rsidRPr="00931421" w:rsidRDefault="00B222EE" w:rsidP="002B7148">
      <w:pPr>
        <w:pStyle w:val="PargrafodaLista1"/>
        <w:numPr>
          <w:ilvl w:val="3"/>
          <w:numId w:val="40"/>
        </w:numPr>
        <w:spacing w:before="120" w:after="120" w:line="276" w:lineRule="auto"/>
        <w:ind w:left="1701" w:right="-30" w:firstLine="0"/>
        <w:jc w:val="both"/>
        <w:rPr>
          <w:rFonts w:ascii="Spranq eco sans" w:hAnsi="Spranq eco sans" w:cs="Arial"/>
          <w:sz w:val="20"/>
          <w:szCs w:val="20"/>
        </w:rPr>
      </w:pPr>
      <w:r w:rsidRPr="00931421">
        <w:rPr>
          <w:rFonts w:ascii="Spranq eco sans" w:hAnsi="Spranq eco sans" w:cs="Arial"/>
          <w:sz w:val="20"/>
          <w:szCs w:val="20"/>
        </w:rPr>
        <w:t xml:space="preserve">0,1% (um décimo por cento) até 10% (dez por cento) sobre o valor adjudicado, em caso de atraso na execução do objeto, por período superior ao previsto no </w:t>
      </w:r>
      <w:r w:rsidRPr="00931421">
        <w:rPr>
          <w:rFonts w:ascii="Spranq eco sans" w:hAnsi="Spranq eco sans" w:cs="Arial"/>
          <w:bCs/>
          <w:color w:val="000000" w:themeColor="text1"/>
          <w:sz w:val="20"/>
          <w:szCs w:val="20"/>
        </w:rPr>
        <w:t xml:space="preserve">subitem </w:t>
      </w:r>
      <w:r w:rsidR="00000DB1" w:rsidRPr="00931421">
        <w:rPr>
          <w:rFonts w:ascii="Spranq eco sans" w:hAnsi="Spranq eco sans" w:cs="Arial"/>
          <w:bCs/>
          <w:color w:val="000000" w:themeColor="text1"/>
          <w:sz w:val="20"/>
          <w:szCs w:val="20"/>
        </w:rPr>
        <w:t>acima,</w:t>
      </w:r>
      <w:r w:rsidRPr="00931421">
        <w:rPr>
          <w:rFonts w:ascii="Spranq eco sans" w:hAnsi="Spranq eco sans" w:cs="Arial"/>
          <w:sz w:val="20"/>
          <w:szCs w:val="20"/>
        </w:rPr>
        <w:t xml:space="preserve"> ou de inexecução parcial da obrigação assumida;</w:t>
      </w:r>
    </w:p>
    <w:p w14:paraId="24F5BDCA" w14:textId="77777777" w:rsidR="00B222EE" w:rsidRPr="00931421" w:rsidRDefault="00B222EE" w:rsidP="002B7148">
      <w:pPr>
        <w:pStyle w:val="PargrafodaLista1"/>
        <w:numPr>
          <w:ilvl w:val="3"/>
          <w:numId w:val="40"/>
        </w:numPr>
        <w:spacing w:before="120" w:after="120" w:line="276" w:lineRule="auto"/>
        <w:ind w:left="1701" w:right="-30" w:firstLine="0"/>
        <w:jc w:val="both"/>
        <w:rPr>
          <w:rFonts w:ascii="Spranq eco sans" w:hAnsi="Spranq eco sans" w:cs="Arial"/>
          <w:sz w:val="20"/>
          <w:szCs w:val="20"/>
        </w:rPr>
      </w:pPr>
      <w:r w:rsidRPr="00931421">
        <w:rPr>
          <w:rFonts w:ascii="Spranq eco sans" w:hAnsi="Spranq eco sans" w:cs="Arial"/>
          <w:sz w:val="20"/>
          <w:szCs w:val="20"/>
        </w:rPr>
        <w:t>0,1% (um décimo por cento) até 15% (quinze por cento) sobre o valor adjudicado, em caso de inexecução total da obrigação assumida;</w:t>
      </w:r>
    </w:p>
    <w:p w14:paraId="027EABE7" w14:textId="77777777" w:rsidR="00B222EE" w:rsidRPr="00931421" w:rsidRDefault="00B222EE" w:rsidP="002B7148">
      <w:pPr>
        <w:pStyle w:val="PargrafodaLista1"/>
        <w:numPr>
          <w:ilvl w:val="3"/>
          <w:numId w:val="40"/>
        </w:numPr>
        <w:spacing w:before="120" w:after="120" w:line="276" w:lineRule="auto"/>
        <w:ind w:left="1701" w:right="-30" w:firstLine="0"/>
        <w:jc w:val="both"/>
        <w:rPr>
          <w:rFonts w:ascii="Spranq eco sans" w:hAnsi="Spranq eco sans" w:cs="Arial"/>
          <w:sz w:val="20"/>
          <w:szCs w:val="20"/>
        </w:rPr>
      </w:pPr>
      <w:r w:rsidRPr="00931421">
        <w:rPr>
          <w:rFonts w:ascii="Spranq eco sans" w:hAnsi="Spranq eco sans" w:cs="Arial"/>
          <w:sz w:val="20"/>
          <w:szCs w:val="20"/>
        </w:rPr>
        <w:t xml:space="preserve">0,2% a 3,2% por dia sobre o valor mensal do contrato, conforme detalhamento constante das </w:t>
      </w:r>
      <w:r w:rsidRPr="00931421">
        <w:rPr>
          <w:rFonts w:ascii="Spranq eco sans" w:hAnsi="Spranq eco sans" w:cs="Arial"/>
          <w:b/>
          <w:bCs/>
          <w:sz w:val="20"/>
          <w:szCs w:val="20"/>
        </w:rPr>
        <w:t>tabelas 1 e 2</w:t>
      </w:r>
      <w:r w:rsidRPr="00931421">
        <w:rPr>
          <w:rFonts w:ascii="Spranq eco sans" w:hAnsi="Spranq eco sans" w:cs="Arial"/>
          <w:sz w:val="20"/>
          <w:szCs w:val="20"/>
        </w:rPr>
        <w:t xml:space="preserve">, </w:t>
      </w:r>
      <w:r w:rsidR="00FC31E2" w:rsidRPr="00931421">
        <w:rPr>
          <w:rFonts w:ascii="Spranq eco sans" w:hAnsi="Spranq eco sans" w:cs="Arial"/>
          <w:sz w:val="20"/>
          <w:szCs w:val="20"/>
        </w:rPr>
        <w:t>abaixo</w:t>
      </w:r>
      <w:r w:rsidRPr="00931421">
        <w:rPr>
          <w:rFonts w:ascii="Spranq eco sans" w:hAnsi="Spranq eco sans" w:cs="Arial"/>
          <w:sz w:val="20"/>
          <w:szCs w:val="20"/>
        </w:rPr>
        <w:t>; e</w:t>
      </w:r>
    </w:p>
    <w:p w14:paraId="10C07BF6" w14:textId="77777777" w:rsidR="00B222EE" w:rsidRPr="00931421" w:rsidRDefault="00B222EE" w:rsidP="002B7148">
      <w:pPr>
        <w:pStyle w:val="PargrafodaLista1"/>
        <w:numPr>
          <w:ilvl w:val="3"/>
          <w:numId w:val="40"/>
        </w:numPr>
        <w:spacing w:before="120" w:after="120" w:line="276" w:lineRule="auto"/>
        <w:ind w:left="1701" w:right="-30" w:firstLine="0"/>
        <w:jc w:val="both"/>
        <w:rPr>
          <w:rFonts w:ascii="Spranq eco sans" w:hAnsi="Spranq eco sans" w:cs="Arial"/>
          <w:sz w:val="20"/>
          <w:szCs w:val="20"/>
        </w:rPr>
      </w:pPr>
      <w:r w:rsidRPr="00931421">
        <w:rPr>
          <w:rFonts w:ascii="Spranq eco sans" w:hAnsi="Spranq eco sans" w:cs="Arial"/>
          <w:sz w:val="20"/>
          <w:szCs w:val="20"/>
        </w:rPr>
        <w:lastRenderedPageBreak/>
        <w:t>0,07% (sete centésimos por cento) do valor do contrato por dia de atraso na apresentação da garantia (seja para reforço ou por ocasião de prorrogação), observado o máximo de 2% (dois por cento</w:t>
      </w:r>
      <w:r w:rsidR="00880180" w:rsidRPr="00931421">
        <w:rPr>
          <w:rFonts w:ascii="Spranq eco sans" w:hAnsi="Spranq eco sans" w:cs="Arial"/>
          <w:sz w:val="20"/>
          <w:szCs w:val="20"/>
        </w:rPr>
        <w:t>)</w:t>
      </w:r>
      <w:r w:rsidRPr="00931421">
        <w:rPr>
          <w:rFonts w:ascii="Spranq eco sans" w:hAnsi="Spranq eco sans" w:cs="Arial"/>
          <w:sz w:val="20"/>
          <w:szCs w:val="20"/>
        </w:rPr>
        <w:t>. O atraso superior a 25 (vinte e cinco) dias autorizará a Administração CONTRATANTE a promover a rescisão do contrato;</w:t>
      </w:r>
    </w:p>
    <w:p w14:paraId="43605712" w14:textId="77777777" w:rsidR="00B222EE" w:rsidRPr="00931421" w:rsidRDefault="00B222EE" w:rsidP="002B7148">
      <w:pPr>
        <w:pStyle w:val="PargrafodaLista1"/>
        <w:numPr>
          <w:ilvl w:val="3"/>
          <w:numId w:val="40"/>
        </w:numPr>
        <w:spacing w:before="120" w:after="120" w:line="276" w:lineRule="auto"/>
        <w:ind w:left="1701" w:right="-30" w:firstLine="0"/>
        <w:jc w:val="both"/>
        <w:rPr>
          <w:rFonts w:ascii="Spranq eco sans" w:hAnsi="Spranq eco sans" w:cs="Arial"/>
          <w:sz w:val="20"/>
          <w:szCs w:val="20"/>
        </w:rPr>
      </w:pPr>
      <w:proofErr w:type="gramStart"/>
      <w:r w:rsidRPr="00931421">
        <w:rPr>
          <w:rFonts w:ascii="Spranq eco sans" w:hAnsi="Spranq eco sans" w:cs="Arial"/>
          <w:sz w:val="20"/>
          <w:szCs w:val="20"/>
        </w:rPr>
        <w:t>as</w:t>
      </w:r>
      <w:proofErr w:type="gramEnd"/>
      <w:r w:rsidRPr="00931421">
        <w:rPr>
          <w:rFonts w:ascii="Spranq eco sans" w:hAnsi="Spranq eco sans" w:cs="Arial"/>
          <w:sz w:val="20"/>
          <w:szCs w:val="20"/>
        </w:rPr>
        <w:t xml:space="preserve"> penalidades de multa decorrentes de fatos diversos serão consideradas independentes entre si.</w:t>
      </w:r>
    </w:p>
    <w:p w14:paraId="61F92B0C" w14:textId="77777777" w:rsidR="00227104" w:rsidRPr="00931421" w:rsidRDefault="00227104" w:rsidP="002B7148">
      <w:pPr>
        <w:pStyle w:val="PargrafodaLista1"/>
        <w:numPr>
          <w:ilvl w:val="2"/>
          <w:numId w:val="40"/>
        </w:numPr>
        <w:spacing w:before="120" w:after="120" w:line="276" w:lineRule="auto"/>
        <w:ind w:left="1134" w:right="-30" w:firstLine="0"/>
        <w:jc w:val="both"/>
        <w:rPr>
          <w:rFonts w:ascii="Spranq eco sans" w:hAnsi="Spranq eco sans" w:cs="Arial"/>
          <w:sz w:val="20"/>
          <w:szCs w:val="20"/>
        </w:rPr>
      </w:pPr>
      <w:r w:rsidRPr="00931421">
        <w:rPr>
          <w:rFonts w:ascii="Spranq eco sans" w:hAnsi="Spranq eco sans" w:cs="Arial"/>
          <w:sz w:val="20"/>
          <w:szCs w:val="20"/>
        </w:rPr>
        <w:t>Suspensão de licitar e impedimento de contratar com o órgão, entidade ou unidade administrativa pela qual a Administração Pública opera e atua concretamente, pelo prazo de até dois anos;</w:t>
      </w:r>
    </w:p>
    <w:p w14:paraId="2EF55F93" w14:textId="7A51A81A" w:rsidR="00B222EE" w:rsidRPr="00931421" w:rsidRDefault="00B222EE" w:rsidP="002B7148">
      <w:pPr>
        <w:pStyle w:val="PargrafodaLista1"/>
        <w:numPr>
          <w:ilvl w:val="2"/>
          <w:numId w:val="40"/>
        </w:numPr>
        <w:spacing w:before="120" w:after="120" w:line="276" w:lineRule="auto"/>
        <w:ind w:left="1134" w:right="-30" w:firstLine="0"/>
        <w:jc w:val="both"/>
        <w:rPr>
          <w:rFonts w:ascii="Spranq eco sans" w:hAnsi="Spranq eco sans" w:cs="Arial"/>
          <w:sz w:val="20"/>
          <w:szCs w:val="20"/>
        </w:rPr>
      </w:pPr>
      <w:r w:rsidRPr="00931421">
        <w:rPr>
          <w:rFonts w:ascii="Spranq eco sans" w:hAnsi="Spranq eco sans" w:cs="Arial"/>
          <w:sz w:val="20"/>
          <w:szCs w:val="20"/>
        </w:rPr>
        <w:t xml:space="preserve">Sanção de impedimento de licitar e contratar com órgãos e entidades da União, com o consequente descredenciamento no </w:t>
      </w:r>
      <w:r w:rsidR="00980B72" w:rsidRPr="00931421">
        <w:rPr>
          <w:rFonts w:ascii="Spranq eco sans" w:hAnsi="Spranq eco sans" w:cs="Arial"/>
          <w:sz w:val="20"/>
          <w:szCs w:val="20"/>
        </w:rPr>
        <w:t>SICAF</w:t>
      </w:r>
      <w:r w:rsidRPr="00931421">
        <w:rPr>
          <w:rFonts w:ascii="Spranq eco sans" w:hAnsi="Spranq eco sans" w:cs="Arial"/>
          <w:sz w:val="20"/>
          <w:szCs w:val="20"/>
        </w:rPr>
        <w:t xml:space="preserve"> pelo prazo de até cinco anos.</w:t>
      </w:r>
    </w:p>
    <w:p w14:paraId="39DDFD44" w14:textId="2F207C54" w:rsidR="00EA7E0F" w:rsidRPr="00931421" w:rsidRDefault="00F769B4" w:rsidP="002B7148">
      <w:pPr>
        <w:pStyle w:val="PargrafodaLista1"/>
        <w:numPr>
          <w:ilvl w:val="3"/>
          <w:numId w:val="40"/>
        </w:numPr>
        <w:spacing w:before="120" w:after="120" w:line="276" w:lineRule="auto"/>
        <w:ind w:left="1701" w:right="-30" w:firstLine="0"/>
        <w:jc w:val="both"/>
        <w:rPr>
          <w:rFonts w:ascii="Spranq eco sans" w:hAnsi="Spranq eco sans" w:cs="Arial"/>
          <w:sz w:val="20"/>
          <w:szCs w:val="20"/>
        </w:rPr>
      </w:pPr>
      <w:r w:rsidRPr="00931421">
        <w:rPr>
          <w:rFonts w:ascii="Spranq eco sans" w:hAnsi="Spranq eco sans" w:cs="Arial"/>
          <w:sz w:val="20"/>
          <w:szCs w:val="20"/>
        </w:rPr>
        <w:t xml:space="preserve">A Sanção de impedimento de licitar e contratar prevista neste subitem </w:t>
      </w:r>
      <w:proofErr w:type="gramStart"/>
      <w:r w:rsidRPr="00931421">
        <w:rPr>
          <w:rFonts w:ascii="Spranq eco sans" w:hAnsi="Spranq eco sans" w:cs="Arial"/>
          <w:sz w:val="20"/>
          <w:szCs w:val="20"/>
        </w:rPr>
        <w:t>também  é</w:t>
      </w:r>
      <w:proofErr w:type="gramEnd"/>
      <w:r w:rsidRPr="00931421">
        <w:rPr>
          <w:rFonts w:ascii="Spranq eco sans" w:hAnsi="Spranq eco sans" w:cs="Arial"/>
          <w:sz w:val="20"/>
          <w:szCs w:val="20"/>
        </w:rPr>
        <w:t xml:space="preserve">  aplicável  em  quaisquer  das  hipóteses  previstas  como  infração administrativa no subitem 22.1 deste Termo de Referência</w:t>
      </w:r>
    </w:p>
    <w:p w14:paraId="166059AE" w14:textId="77777777" w:rsidR="006437EC" w:rsidRPr="00931421" w:rsidRDefault="006437EC" w:rsidP="002B7148">
      <w:pPr>
        <w:pStyle w:val="PargrafodaLista1"/>
        <w:numPr>
          <w:ilvl w:val="2"/>
          <w:numId w:val="40"/>
        </w:numPr>
        <w:spacing w:before="120" w:after="120" w:line="276" w:lineRule="auto"/>
        <w:ind w:left="1134" w:right="-30" w:firstLine="0"/>
        <w:jc w:val="both"/>
        <w:rPr>
          <w:rFonts w:ascii="Spranq eco sans" w:hAnsi="Spranq eco sans" w:cs="Arial"/>
          <w:sz w:val="20"/>
          <w:szCs w:val="20"/>
        </w:rPr>
      </w:pPr>
      <w:r w:rsidRPr="00931421">
        <w:rPr>
          <w:rFonts w:ascii="Spranq eco sans" w:hAnsi="Spranq eco sans"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095D226F" w14:textId="77777777" w:rsidR="00B222EE" w:rsidRPr="00931421" w:rsidRDefault="00B222EE" w:rsidP="002B7148">
      <w:pPr>
        <w:numPr>
          <w:ilvl w:val="1"/>
          <w:numId w:val="40"/>
        </w:numPr>
        <w:spacing w:before="120" w:after="120" w:line="276" w:lineRule="auto"/>
        <w:ind w:left="426" w:right="-30" w:firstLine="0"/>
        <w:jc w:val="both"/>
        <w:rPr>
          <w:rFonts w:ascii="Spranq eco sans" w:hAnsi="Spranq eco sans" w:cs="Arial"/>
          <w:szCs w:val="20"/>
        </w:rPr>
      </w:pPr>
      <w:r w:rsidRPr="00931421">
        <w:rPr>
          <w:rFonts w:ascii="Spranq eco sans" w:hAnsi="Spranq eco sans" w:cs="Arial"/>
          <w:szCs w:val="20"/>
        </w:rPr>
        <w:t xml:space="preserve">As sanções </w:t>
      </w:r>
      <w:r w:rsidR="00E57624" w:rsidRPr="00931421">
        <w:rPr>
          <w:rFonts w:ascii="Spranq eco sans" w:hAnsi="Spranq eco sans" w:cs="Arial"/>
          <w:szCs w:val="20"/>
        </w:rPr>
        <w:t xml:space="preserve">previstas nos subitens </w:t>
      </w:r>
      <w:r w:rsidR="00193D37" w:rsidRPr="00931421">
        <w:rPr>
          <w:rFonts w:ascii="Spranq eco sans" w:hAnsi="Spranq eco sans" w:cs="Arial"/>
          <w:szCs w:val="20"/>
        </w:rPr>
        <w:t>19</w:t>
      </w:r>
      <w:r w:rsidR="00BA6694" w:rsidRPr="00931421">
        <w:rPr>
          <w:rFonts w:ascii="Spranq eco sans" w:hAnsi="Spranq eco sans" w:cs="Arial"/>
          <w:szCs w:val="20"/>
        </w:rPr>
        <w:t>.2</w:t>
      </w:r>
      <w:r w:rsidR="00E57624" w:rsidRPr="00931421">
        <w:rPr>
          <w:rFonts w:ascii="Spranq eco sans" w:hAnsi="Spranq eco sans" w:cs="Arial"/>
          <w:szCs w:val="20"/>
        </w:rPr>
        <w:t xml:space="preserve">.1, </w:t>
      </w:r>
      <w:r w:rsidR="00193D37" w:rsidRPr="00931421">
        <w:rPr>
          <w:rFonts w:ascii="Spranq eco sans" w:hAnsi="Spranq eco sans" w:cs="Arial"/>
          <w:szCs w:val="20"/>
        </w:rPr>
        <w:t>19</w:t>
      </w:r>
      <w:r w:rsidR="00BA6694" w:rsidRPr="00931421">
        <w:rPr>
          <w:rFonts w:ascii="Spranq eco sans" w:hAnsi="Spranq eco sans" w:cs="Arial"/>
          <w:szCs w:val="20"/>
        </w:rPr>
        <w:t>.2</w:t>
      </w:r>
      <w:r w:rsidR="00E57624" w:rsidRPr="00931421">
        <w:rPr>
          <w:rFonts w:ascii="Spranq eco sans" w:hAnsi="Spranq eco sans" w:cs="Arial"/>
          <w:szCs w:val="20"/>
        </w:rPr>
        <w:t xml:space="preserve">.3, </w:t>
      </w:r>
      <w:r w:rsidR="00193D37" w:rsidRPr="00931421">
        <w:rPr>
          <w:rFonts w:ascii="Spranq eco sans" w:hAnsi="Spranq eco sans" w:cs="Arial"/>
          <w:szCs w:val="20"/>
        </w:rPr>
        <w:t>19</w:t>
      </w:r>
      <w:r w:rsidR="00E57624" w:rsidRPr="00931421">
        <w:rPr>
          <w:rFonts w:ascii="Spranq eco sans" w:hAnsi="Spranq eco sans" w:cs="Arial"/>
          <w:szCs w:val="20"/>
        </w:rPr>
        <w:t>.</w:t>
      </w:r>
      <w:r w:rsidR="00BA6694" w:rsidRPr="00931421">
        <w:rPr>
          <w:rFonts w:ascii="Spranq eco sans" w:hAnsi="Spranq eco sans" w:cs="Arial"/>
          <w:szCs w:val="20"/>
        </w:rPr>
        <w:t>2</w:t>
      </w:r>
      <w:r w:rsidR="00E57624" w:rsidRPr="00931421">
        <w:rPr>
          <w:rFonts w:ascii="Spranq eco sans" w:hAnsi="Spranq eco sans" w:cs="Arial"/>
          <w:szCs w:val="20"/>
        </w:rPr>
        <w:t xml:space="preserve">.4 e </w:t>
      </w:r>
      <w:r w:rsidR="00193D37" w:rsidRPr="00931421">
        <w:rPr>
          <w:rFonts w:ascii="Spranq eco sans" w:hAnsi="Spranq eco sans" w:cs="Arial"/>
          <w:szCs w:val="20"/>
        </w:rPr>
        <w:t>19</w:t>
      </w:r>
      <w:r w:rsidR="00E57624" w:rsidRPr="00931421">
        <w:rPr>
          <w:rFonts w:ascii="Spranq eco sans" w:hAnsi="Spranq eco sans" w:cs="Arial"/>
          <w:szCs w:val="20"/>
        </w:rPr>
        <w:t>.</w:t>
      </w:r>
      <w:r w:rsidR="00BA6694" w:rsidRPr="00931421">
        <w:rPr>
          <w:rFonts w:ascii="Spranq eco sans" w:hAnsi="Spranq eco sans" w:cs="Arial"/>
          <w:szCs w:val="20"/>
        </w:rPr>
        <w:t>2</w:t>
      </w:r>
      <w:r w:rsidR="00E57624" w:rsidRPr="00931421">
        <w:rPr>
          <w:rFonts w:ascii="Spranq eco sans" w:hAnsi="Spranq eco sans" w:cs="Arial"/>
          <w:szCs w:val="20"/>
        </w:rPr>
        <w:t>.5 poder</w:t>
      </w:r>
      <w:r w:rsidRPr="00931421">
        <w:rPr>
          <w:rFonts w:ascii="Spranq eco sans" w:hAnsi="Spranq eco sans" w:cs="Arial"/>
          <w:szCs w:val="20"/>
        </w:rPr>
        <w:t>ão ser aplicadas à CONTRATADA juntamente com as de multa, descontando-a dos pagamentos a serem efetuados.</w:t>
      </w:r>
    </w:p>
    <w:p w14:paraId="54FEB4F8" w14:textId="77777777" w:rsidR="00B222EE" w:rsidRPr="00931421" w:rsidRDefault="00B222EE" w:rsidP="002B7148">
      <w:pPr>
        <w:numPr>
          <w:ilvl w:val="1"/>
          <w:numId w:val="40"/>
        </w:numPr>
        <w:spacing w:before="120" w:after="120" w:line="276" w:lineRule="auto"/>
        <w:ind w:left="426" w:right="-30" w:firstLine="0"/>
        <w:jc w:val="both"/>
        <w:rPr>
          <w:rFonts w:ascii="Spranq eco sans" w:hAnsi="Spranq eco sans" w:cs="Arial"/>
          <w:szCs w:val="20"/>
        </w:rPr>
      </w:pPr>
      <w:r w:rsidRPr="00931421">
        <w:rPr>
          <w:rFonts w:ascii="Spranq eco sans" w:hAnsi="Spranq eco sans" w:cs="Arial"/>
          <w:szCs w:val="20"/>
        </w:rPr>
        <w:t>Para efeito de aplicação de multas, às infrações são atribuídos graus, de acordo com as tabelas 1 e 2:</w:t>
      </w:r>
    </w:p>
    <w:p w14:paraId="4A717438" w14:textId="77777777" w:rsidR="00B222EE" w:rsidRPr="00931421" w:rsidRDefault="00B222EE" w:rsidP="002B7148">
      <w:pPr>
        <w:spacing w:before="120" w:after="120" w:line="276" w:lineRule="auto"/>
        <w:ind w:right="-30"/>
        <w:jc w:val="center"/>
        <w:rPr>
          <w:rFonts w:ascii="Spranq eco sans" w:hAnsi="Spranq eco sans" w:cs="Arial"/>
          <w:b/>
          <w:bCs/>
          <w:szCs w:val="20"/>
        </w:rPr>
      </w:pPr>
      <w:r w:rsidRPr="00931421">
        <w:rPr>
          <w:rFonts w:ascii="Spranq eco sans" w:hAnsi="Spranq eco sans" w:cs="Arial"/>
          <w:b/>
          <w:bCs/>
          <w:szCs w:val="20"/>
        </w:rPr>
        <w:t>Tabela 1</w:t>
      </w:r>
    </w:p>
    <w:tbl>
      <w:tblPr>
        <w:tblW w:w="5000" w:type="pct"/>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638"/>
        <w:gridCol w:w="5702"/>
      </w:tblGrid>
      <w:tr w:rsidR="00B222EE" w:rsidRPr="00931421" w14:paraId="5E775C98" w14:textId="77777777" w:rsidTr="00E04CA9">
        <w:trPr>
          <w:trHeight w:val="86"/>
          <w:tblCellSpacing w:w="0" w:type="dxa"/>
        </w:trPr>
        <w:tc>
          <w:tcPr>
            <w:tcW w:w="3576" w:type="dxa"/>
            <w:tcBorders>
              <w:top w:val="outset" w:sz="6" w:space="0" w:color="000000"/>
              <w:bottom w:val="outset" w:sz="6" w:space="0" w:color="000000"/>
              <w:right w:val="outset" w:sz="6" w:space="0" w:color="000000"/>
            </w:tcBorders>
            <w:shd w:val="clear" w:color="auto" w:fill="D9D9D9" w:themeFill="background1" w:themeFillShade="D9"/>
            <w:vAlign w:val="center"/>
          </w:tcPr>
          <w:p w14:paraId="7D847848"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b/>
                <w:bCs/>
                <w:szCs w:val="20"/>
              </w:rPr>
              <w:t>GRAU</w:t>
            </w:r>
          </w:p>
        </w:tc>
        <w:tc>
          <w:tcPr>
            <w:tcW w:w="5604" w:type="dxa"/>
            <w:tcBorders>
              <w:top w:val="outset" w:sz="6" w:space="0" w:color="000000"/>
              <w:left w:val="outset" w:sz="6" w:space="0" w:color="000000"/>
              <w:bottom w:val="outset" w:sz="6" w:space="0" w:color="000000"/>
            </w:tcBorders>
            <w:shd w:val="clear" w:color="auto" w:fill="D9D9D9" w:themeFill="background1" w:themeFillShade="D9"/>
            <w:vAlign w:val="center"/>
          </w:tcPr>
          <w:p w14:paraId="5E077098"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b/>
                <w:bCs/>
                <w:szCs w:val="20"/>
              </w:rPr>
              <w:t>CORRESPONDÊNCIA</w:t>
            </w:r>
          </w:p>
        </w:tc>
      </w:tr>
      <w:tr w:rsidR="00B222EE" w:rsidRPr="00931421" w14:paraId="651AC81E" w14:textId="77777777" w:rsidTr="00E04CA9">
        <w:trPr>
          <w:tblCellSpacing w:w="0" w:type="dxa"/>
        </w:trPr>
        <w:tc>
          <w:tcPr>
            <w:tcW w:w="3576" w:type="dxa"/>
            <w:tcBorders>
              <w:top w:val="outset" w:sz="6" w:space="0" w:color="000000"/>
              <w:bottom w:val="outset" w:sz="6" w:space="0" w:color="000000"/>
              <w:right w:val="outset" w:sz="6" w:space="0" w:color="000000"/>
            </w:tcBorders>
          </w:tcPr>
          <w:p w14:paraId="24282A35"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1</w:t>
            </w:r>
          </w:p>
        </w:tc>
        <w:tc>
          <w:tcPr>
            <w:tcW w:w="5604" w:type="dxa"/>
            <w:tcBorders>
              <w:top w:val="outset" w:sz="6" w:space="0" w:color="000000"/>
              <w:left w:val="outset" w:sz="6" w:space="0" w:color="000000"/>
              <w:bottom w:val="outset" w:sz="6" w:space="0" w:color="000000"/>
            </w:tcBorders>
          </w:tcPr>
          <w:p w14:paraId="33E7F7D0"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0,2% ao dia sobre o valor mensal do contrato</w:t>
            </w:r>
          </w:p>
        </w:tc>
      </w:tr>
      <w:tr w:rsidR="00B222EE" w:rsidRPr="00931421" w14:paraId="729CBA7E" w14:textId="77777777" w:rsidTr="00E04CA9">
        <w:trPr>
          <w:tblCellSpacing w:w="0" w:type="dxa"/>
        </w:trPr>
        <w:tc>
          <w:tcPr>
            <w:tcW w:w="3576" w:type="dxa"/>
            <w:tcBorders>
              <w:top w:val="outset" w:sz="6" w:space="0" w:color="000000"/>
              <w:bottom w:val="outset" w:sz="6" w:space="0" w:color="000000"/>
              <w:right w:val="outset" w:sz="6" w:space="0" w:color="000000"/>
            </w:tcBorders>
          </w:tcPr>
          <w:p w14:paraId="4F7C13C5"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2</w:t>
            </w:r>
          </w:p>
        </w:tc>
        <w:tc>
          <w:tcPr>
            <w:tcW w:w="5604" w:type="dxa"/>
            <w:tcBorders>
              <w:top w:val="outset" w:sz="6" w:space="0" w:color="000000"/>
              <w:left w:val="outset" w:sz="6" w:space="0" w:color="000000"/>
              <w:bottom w:val="outset" w:sz="6" w:space="0" w:color="000000"/>
            </w:tcBorders>
          </w:tcPr>
          <w:p w14:paraId="660F437B"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0,4% ao dia sobre o valor mensal do contrato</w:t>
            </w:r>
          </w:p>
        </w:tc>
      </w:tr>
      <w:tr w:rsidR="00B222EE" w:rsidRPr="00931421" w14:paraId="56A591F5" w14:textId="77777777" w:rsidTr="00E04CA9">
        <w:trPr>
          <w:tblCellSpacing w:w="0" w:type="dxa"/>
        </w:trPr>
        <w:tc>
          <w:tcPr>
            <w:tcW w:w="3576" w:type="dxa"/>
            <w:tcBorders>
              <w:top w:val="outset" w:sz="6" w:space="0" w:color="000000"/>
              <w:bottom w:val="outset" w:sz="6" w:space="0" w:color="000000"/>
              <w:right w:val="outset" w:sz="6" w:space="0" w:color="000000"/>
            </w:tcBorders>
          </w:tcPr>
          <w:p w14:paraId="01AB7ACC"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3</w:t>
            </w:r>
          </w:p>
        </w:tc>
        <w:tc>
          <w:tcPr>
            <w:tcW w:w="5604" w:type="dxa"/>
            <w:tcBorders>
              <w:top w:val="outset" w:sz="6" w:space="0" w:color="000000"/>
              <w:left w:val="outset" w:sz="6" w:space="0" w:color="000000"/>
              <w:bottom w:val="outset" w:sz="6" w:space="0" w:color="000000"/>
            </w:tcBorders>
          </w:tcPr>
          <w:p w14:paraId="2A92A3E0"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0,8% ao dia sobre o valor mensal do contrato</w:t>
            </w:r>
          </w:p>
        </w:tc>
      </w:tr>
      <w:tr w:rsidR="00B222EE" w:rsidRPr="00931421" w14:paraId="283A5F1C" w14:textId="77777777" w:rsidTr="00E04CA9">
        <w:trPr>
          <w:tblCellSpacing w:w="0" w:type="dxa"/>
        </w:trPr>
        <w:tc>
          <w:tcPr>
            <w:tcW w:w="3576" w:type="dxa"/>
            <w:tcBorders>
              <w:top w:val="outset" w:sz="6" w:space="0" w:color="000000"/>
              <w:bottom w:val="outset" w:sz="6" w:space="0" w:color="000000"/>
              <w:right w:val="outset" w:sz="6" w:space="0" w:color="000000"/>
            </w:tcBorders>
          </w:tcPr>
          <w:p w14:paraId="28DD3CB9"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4</w:t>
            </w:r>
          </w:p>
        </w:tc>
        <w:tc>
          <w:tcPr>
            <w:tcW w:w="5604" w:type="dxa"/>
            <w:tcBorders>
              <w:top w:val="outset" w:sz="6" w:space="0" w:color="000000"/>
              <w:left w:val="outset" w:sz="6" w:space="0" w:color="000000"/>
              <w:bottom w:val="outset" w:sz="6" w:space="0" w:color="000000"/>
            </w:tcBorders>
          </w:tcPr>
          <w:p w14:paraId="4A6F3B15"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1,6% ao dia sobre o valor mensal do contrato</w:t>
            </w:r>
          </w:p>
        </w:tc>
      </w:tr>
      <w:tr w:rsidR="00B222EE" w:rsidRPr="00931421" w14:paraId="4E6AEA60" w14:textId="77777777" w:rsidTr="00E04CA9">
        <w:trPr>
          <w:tblCellSpacing w:w="0" w:type="dxa"/>
        </w:trPr>
        <w:tc>
          <w:tcPr>
            <w:tcW w:w="3576" w:type="dxa"/>
            <w:tcBorders>
              <w:top w:val="outset" w:sz="6" w:space="0" w:color="000000"/>
              <w:bottom w:val="outset" w:sz="6" w:space="0" w:color="000000"/>
              <w:right w:val="outset" w:sz="6" w:space="0" w:color="000000"/>
            </w:tcBorders>
          </w:tcPr>
          <w:p w14:paraId="625F7DC7"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5</w:t>
            </w:r>
          </w:p>
        </w:tc>
        <w:tc>
          <w:tcPr>
            <w:tcW w:w="5604" w:type="dxa"/>
            <w:tcBorders>
              <w:top w:val="outset" w:sz="6" w:space="0" w:color="000000"/>
              <w:left w:val="outset" w:sz="6" w:space="0" w:color="000000"/>
              <w:bottom w:val="outset" w:sz="6" w:space="0" w:color="000000"/>
            </w:tcBorders>
          </w:tcPr>
          <w:p w14:paraId="04691583"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3,2% ao dia sobre o valor mensal do contrato</w:t>
            </w:r>
          </w:p>
        </w:tc>
      </w:tr>
    </w:tbl>
    <w:p w14:paraId="76AE5005" w14:textId="77777777" w:rsidR="00B222EE" w:rsidRPr="00931421" w:rsidRDefault="00B222EE" w:rsidP="002B7148">
      <w:pPr>
        <w:spacing w:before="120" w:after="120" w:line="276" w:lineRule="auto"/>
        <w:ind w:right="-30"/>
        <w:jc w:val="center"/>
        <w:rPr>
          <w:rFonts w:ascii="Spranq eco sans" w:hAnsi="Spranq eco sans" w:cs="Arial"/>
          <w:szCs w:val="20"/>
        </w:rPr>
      </w:pPr>
      <w:r w:rsidRPr="00931421">
        <w:rPr>
          <w:rFonts w:ascii="Spranq eco sans" w:hAnsi="Spranq eco sans" w:cs="Arial"/>
          <w:b/>
          <w:bCs/>
          <w:szCs w:val="20"/>
        </w:rPr>
        <w:t>Tabela 2</w:t>
      </w:r>
    </w:p>
    <w:tbl>
      <w:tblPr>
        <w:tblW w:w="5000" w:type="pct"/>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78"/>
        <w:gridCol w:w="5070"/>
        <w:gridCol w:w="1992"/>
      </w:tblGrid>
      <w:tr w:rsidR="00B222EE" w:rsidRPr="00931421" w14:paraId="08037261" w14:textId="77777777" w:rsidTr="00E04CA9">
        <w:trPr>
          <w:trHeight w:val="60"/>
          <w:tblCellSpacing w:w="0" w:type="dxa"/>
        </w:trPr>
        <w:tc>
          <w:tcPr>
            <w:tcW w:w="9180" w:type="dxa"/>
            <w:gridSpan w:val="3"/>
            <w:tcBorders>
              <w:top w:val="outset" w:sz="6" w:space="0" w:color="000000"/>
              <w:bottom w:val="outset" w:sz="6" w:space="0" w:color="000000"/>
            </w:tcBorders>
            <w:shd w:val="clear" w:color="auto" w:fill="D9D9D9" w:themeFill="background1" w:themeFillShade="D9"/>
          </w:tcPr>
          <w:p w14:paraId="1840C648"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b/>
                <w:bCs/>
                <w:szCs w:val="20"/>
              </w:rPr>
              <w:lastRenderedPageBreak/>
              <w:t>INFRAÇÃO</w:t>
            </w:r>
          </w:p>
        </w:tc>
      </w:tr>
      <w:tr w:rsidR="00B222EE" w:rsidRPr="00931421" w14:paraId="5539132A"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0747ABE3"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6399E33A"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21AF1804"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b/>
                <w:bCs/>
                <w:szCs w:val="20"/>
              </w:rPr>
              <w:t>GRAU</w:t>
            </w:r>
          </w:p>
        </w:tc>
      </w:tr>
      <w:tr w:rsidR="00B222EE" w:rsidRPr="00931421" w14:paraId="74FCEF1C"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09A11791"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0411B8F9" w14:textId="187C768D"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 xml:space="preserve">Permitir situação que crie a possibilidade de causar dano físico, lesão corporal ou </w:t>
            </w:r>
            <w:r w:rsidR="00E04CA9" w:rsidRPr="00931421">
              <w:rPr>
                <w:rFonts w:ascii="Spranq eco sans" w:hAnsi="Spranq eco sans" w:cs="Arial"/>
                <w:szCs w:val="20"/>
              </w:rPr>
              <w:t>consequências</w:t>
            </w:r>
            <w:r w:rsidRPr="00931421">
              <w:rPr>
                <w:rFonts w:ascii="Spranq eco sans" w:hAnsi="Spranq eco san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36F1CAC6"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05</w:t>
            </w:r>
          </w:p>
        </w:tc>
      </w:tr>
      <w:tr w:rsidR="00B222EE" w:rsidRPr="00931421" w14:paraId="40C03BB1"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266DF591"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637280D5"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3AC55E52"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04</w:t>
            </w:r>
          </w:p>
        </w:tc>
      </w:tr>
      <w:tr w:rsidR="00B222EE" w:rsidRPr="00931421" w14:paraId="26B3B782"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29BECF37"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182049A0"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29B52E08"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03</w:t>
            </w:r>
          </w:p>
        </w:tc>
      </w:tr>
      <w:tr w:rsidR="00B222EE" w:rsidRPr="00931421" w14:paraId="4992F448"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5793BE75"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59FE6C3D"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108B42EB"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02</w:t>
            </w:r>
          </w:p>
        </w:tc>
      </w:tr>
      <w:tr w:rsidR="00B222EE" w:rsidRPr="00931421" w14:paraId="0061C0E0"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25B24FDD"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4AEA5BB"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7B18C59B"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03</w:t>
            </w:r>
          </w:p>
        </w:tc>
      </w:tr>
      <w:tr w:rsidR="00B222EE" w:rsidRPr="00931421" w14:paraId="108E3121" w14:textId="77777777" w:rsidTr="00E04CA9">
        <w:trPr>
          <w:trHeight w:val="225"/>
          <w:tblCellSpacing w:w="0" w:type="dxa"/>
        </w:trPr>
        <w:tc>
          <w:tcPr>
            <w:tcW w:w="9180" w:type="dxa"/>
            <w:gridSpan w:val="3"/>
            <w:tcBorders>
              <w:top w:val="outset" w:sz="6" w:space="0" w:color="000000"/>
              <w:bottom w:val="outset" w:sz="6" w:space="0" w:color="000000"/>
            </w:tcBorders>
            <w:vAlign w:val="center"/>
          </w:tcPr>
          <w:p w14:paraId="413104B3"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b/>
                <w:bCs/>
                <w:szCs w:val="20"/>
              </w:rPr>
              <w:t>Para os itens a seguir, deixar de:</w:t>
            </w:r>
          </w:p>
        </w:tc>
      </w:tr>
      <w:tr w:rsidR="00B222EE" w:rsidRPr="00931421" w14:paraId="45E92BF1"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39FF88A5"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1B29EAA0"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321AB6F2"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01</w:t>
            </w:r>
          </w:p>
        </w:tc>
      </w:tr>
      <w:tr w:rsidR="00B222EE" w:rsidRPr="00931421" w14:paraId="04D73B69"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1D47A813"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6107AD7A"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7E971395"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02</w:t>
            </w:r>
          </w:p>
        </w:tc>
      </w:tr>
      <w:tr w:rsidR="00B222EE" w:rsidRPr="00931421" w14:paraId="40ABC976"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500EDD6C"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65514D80"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7B171C76"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01</w:t>
            </w:r>
          </w:p>
        </w:tc>
      </w:tr>
      <w:tr w:rsidR="00B222EE" w:rsidRPr="00931421" w14:paraId="1760B2AF"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195C919B"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0F4AA3B4"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3D76F34D"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03</w:t>
            </w:r>
          </w:p>
        </w:tc>
      </w:tr>
      <w:tr w:rsidR="00B222EE" w:rsidRPr="00931421" w14:paraId="14F78800"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73B391A7"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4AE7A8B5"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343FF71B"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01</w:t>
            </w:r>
          </w:p>
        </w:tc>
      </w:tr>
      <w:tr w:rsidR="00B222EE" w:rsidRPr="00931421" w14:paraId="532C77E5" w14:textId="77777777" w:rsidTr="00E04CA9">
        <w:trPr>
          <w:tblCellSpacing w:w="0" w:type="dxa"/>
        </w:trPr>
        <w:tc>
          <w:tcPr>
            <w:tcW w:w="2239" w:type="dxa"/>
            <w:tcBorders>
              <w:top w:val="outset" w:sz="6" w:space="0" w:color="000000"/>
              <w:bottom w:val="outset" w:sz="6" w:space="0" w:color="000000"/>
              <w:right w:val="outset" w:sz="6" w:space="0" w:color="000000"/>
            </w:tcBorders>
            <w:vAlign w:val="center"/>
          </w:tcPr>
          <w:p w14:paraId="77291C86"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lastRenderedPageBreak/>
              <w:t>11</w:t>
            </w:r>
          </w:p>
        </w:tc>
        <w:tc>
          <w:tcPr>
            <w:tcW w:w="4983" w:type="dxa"/>
            <w:tcBorders>
              <w:top w:val="outset" w:sz="6" w:space="0" w:color="000000"/>
              <w:left w:val="outset" w:sz="6" w:space="0" w:color="000000"/>
              <w:bottom w:val="outset" w:sz="6" w:space="0" w:color="000000"/>
              <w:right w:val="outset" w:sz="6" w:space="0" w:color="000000"/>
            </w:tcBorders>
          </w:tcPr>
          <w:p w14:paraId="7F38272E"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2843FC22" w14:textId="77777777" w:rsidR="00B222EE" w:rsidRPr="00931421" w:rsidRDefault="00B222EE" w:rsidP="002B7148">
            <w:pPr>
              <w:spacing w:line="276" w:lineRule="auto"/>
              <w:ind w:right="-30"/>
              <w:jc w:val="center"/>
              <w:rPr>
                <w:rFonts w:ascii="Spranq eco sans" w:hAnsi="Spranq eco sans" w:cs="Arial"/>
                <w:szCs w:val="20"/>
              </w:rPr>
            </w:pPr>
            <w:r w:rsidRPr="00931421">
              <w:rPr>
                <w:rFonts w:ascii="Spranq eco sans" w:hAnsi="Spranq eco sans" w:cs="Arial"/>
                <w:szCs w:val="20"/>
              </w:rPr>
              <w:t>01</w:t>
            </w:r>
          </w:p>
        </w:tc>
      </w:tr>
    </w:tbl>
    <w:p w14:paraId="69620F87" w14:textId="77777777" w:rsidR="007F4C27" w:rsidRPr="00931421" w:rsidRDefault="007F4C27" w:rsidP="002B7148">
      <w:pPr>
        <w:numPr>
          <w:ilvl w:val="1"/>
          <w:numId w:val="40"/>
        </w:numPr>
        <w:spacing w:before="120" w:after="120" w:line="276" w:lineRule="auto"/>
        <w:ind w:left="426" w:right="-30" w:firstLine="0"/>
        <w:jc w:val="both"/>
        <w:rPr>
          <w:rFonts w:ascii="Spranq eco sans" w:hAnsi="Spranq eco sans"/>
          <w:szCs w:val="20"/>
        </w:rPr>
      </w:pPr>
      <w:r w:rsidRPr="00931421">
        <w:rPr>
          <w:rFonts w:ascii="Spranq eco sans" w:hAnsi="Spranq eco sans" w:cs="Arial"/>
          <w:szCs w:val="20"/>
        </w:rPr>
        <w:t>Também</w:t>
      </w:r>
      <w:r w:rsidRPr="00931421">
        <w:rPr>
          <w:rFonts w:ascii="Spranq eco sans" w:hAnsi="Spranq eco sans"/>
          <w:szCs w:val="20"/>
        </w:rPr>
        <w:t xml:space="preserve"> ficam sujeitas às penalidades do art. 87, III e IV da Lei nº 8.666, de 1993, as empresas ou profissionais que:</w:t>
      </w:r>
    </w:p>
    <w:p w14:paraId="71FAA999" w14:textId="77777777" w:rsidR="007F4C27" w:rsidRPr="00931421" w:rsidRDefault="007F4C27" w:rsidP="002B7148">
      <w:pPr>
        <w:numPr>
          <w:ilvl w:val="2"/>
          <w:numId w:val="40"/>
        </w:numPr>
        <w:spacing w:before="120" w:after="120" w:line="276" w:lineRule="auto"/>
        <w:ind w:left="1134" w:right="-30" w:firstLine="0"/>
        <w:jc w:val="both"/>
        <w:rPr>
          <w:rFonts w:ascii="Spranq eco sans" w:hAnsi="Spranq eco sans"/>
          <w:szCs w:val="20"/>
        </w:rPr>
      </w:pPr>
      <w:proofErr w:type="gramStart"/>
      <w:r w:rsidRPr="00931421">
        <w:rPr>
          <w:rFonts w:ascii="Spranq eco sans" w:hAnsi="Spranq eco sans"/>
          <w:szCs w:val="20"/>
        </w:rPr>
        <w:t>tenham</w:t>
      </w:r>
      <w:proofErr w:type="gramEnd"/>
      <w:r w:rsidRPr="00931421">
        <w:rPr>
          <w:rFonts w:ascii="Spranq eco sans" w:hAnsi="Spranq eco sans"/>
          <w:szCs w:val="20"/>
        </w:rPr>
        <w:t xml:space="preserve"> sofrido condenação definitiva por praticar, por meio dolosos, fraude fiscal no recolhimento de quaisquer tributos;</w:t>
      </w:r>
    </w:p>
    <w:p w14:paraId="38494094" w14:textId="77777777" w:rsidR="007F4C27" w:rsidRPr="00931421" w:rsidRDefault="007F4C27" w:rsidP="002B7148">
      <w:pPr>
        <w:numPr>
          <w:ilvl w:val="2"/>
          <w:numId w:val="40"/>
        </w:numPr>
        <w:spacing w:before="120" w:after="120" w:line="276" w:lineRule="auto"/>
        <w:ind w:left="1134" w:right="-30" w:firstLine="0"/>
        <w:jc w:val="both"/>
        <w:rPr>
          <w:rFonts w:ascii="Spranq eco sans" w:hAnsi="Spranq eco sans" w:cs="Arial"/>
          <w:szCs w:val="20"/>
        </w:rPr>
      </w:pPr>
      <w:proofErr w:type="gramStart"/>
      <w:r w:rsidRPr="00931421">
        <w:rPr>
          <w:rFonts w:ascii="Spranq eco sans" w:hAnsi="Spranq eco sans" w:cs="Arial"/>
          <w:szCs w:val="20"/>
        </w:rPr>
        <w:t>tenham</w:t>
      </w:r>
      <w:proofErr w:type="gramEnd"/>
      <w:r w:rsidRPr="00931421">
        <w:rPr>
          <w:rFonts w:ascii="Spranq eco sans" w:hAnsi="Spranq eco sans" w:cs="Arial"/>
          <w:szCs w:val="20"/>
        </w:rPr>
        <w:t xml:space="preserve"> praticado atos ilícitos visando a frustrar os objetivos da licitação;</w:t>
      </w:r>
    </w:p>
    <w:p w14:paraId="6D3F3A1D" w14:textId="77777777" w:rsidR="007F4C27" w:rsidRPr="00931421" w:rsidRDefault="007F4C27" w:rsidP="002B7148">
      <w:pPr>
        <w:numPr>
          <w:ilvl w:val="2"/>
          <w:numId w:val="40"/>
        </w:numPr>
        <w:spacing w:before="120" w:after="120" w:line="276" w:lineRule="auto"/>
        <w:ind w:left="1134" w:right="-30" w:firstLine="0"/>
        <w:jc w:val="both"/>
        <w:rPr>
          <w:rFonts w:ascii="Spranq eco sans" w:hAnsi="Spranq eco sans" w:cs="Arial"/>
          <w:szCs w:val="20"/>
        </w:rPr>
      </w:pPr>
      <w:proofErr w:type="gramStart"/>
      <w:r w:rsidRPr="00931421">
        <w:rPr>
          <w:rFonts w:ascii="Spranq eco sans" w:hAnsi="Spranq eco sans" w:cs="Arial"/>
          <w:szCs w:val="20"/>
        </w:rPr>
        <w:t>demonstrem</w:t>
      </w:r>
      <w:proofErr w:type="gramEnd"/>
      <w:r w:rsidRPr="00931421">
        <w:rPr>
          <w:rFonts w:ascii="Spranq eco sans" w:hAnsi="Spranq eco sans" w:cs="Arial"/>
          <w:szCs w:val="20"/>
        </w:rPr>
        <w:t xml:space="preserve"> não possuir idoneidade para contratar com a Administração em virtude de atos ilícitos praticados. </w:t>
      </w:r>
    </w:p>
    <w:p w14:paraId="2DA56E43" w14:textId="77777777" w:rsidR="007F4C27" w:rsidRPr="00931421" w:rsidRDefault="007F4C27" w:rsidP="002B7148">
      <w:pPr>
        <w:numPr>
          <w:ilvl w:val="1"/>
          <w:numId w:val="40"/>
        </w:numPr>
        <w:spacing w:before="120" w:after="120" w:line="276" w:lineRule="auto"/>
        <w:ind w:left="426" w:right="-30" w:firstLine="0"/>
        <w:jc w:val="both"/>
        <w:rPr>
          <w:rFonts w:ascii="Spranq eco sans" w:hAnsi="Spranq eco sans"/>
          <w:szCs w:val="20"/>
        </w:rPr>
      </w:pPr>
      <w:r w:rsidRPr="00931421">
        <w:rPr>
          <w:rFonts w:ascii="Spranq eco sans" w:hAnsi="Spranq eco sans"/>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3E83C067" w14:textId="77777777" w:rsidR="0008646D" w:rsidRPr="00931421" w:rsidRDefault="0008646D" w:rsidP="002B7148">
      <w:pPr>
        <w:numPr>
          <w:ilvl w:val="1"/>
          <w:numId w:val="40"/>
        </w:numPr>
        <w:spacing w:before="120" w:after="120" w:line="276" w:lineRule="auto"/>
        <w:ind w:left="426" w:right="-30" w:firstLine="0"/>
        <w:jc w:val="both"/>
        <w:rPr>
          <w:rFonts w:ascii="Spranq eco sans" w:hAnsi="Spranq eco sans"/>
          <w:szCs w:val="20"/>
        </w:rPr>
      </w:pPr>
      <w:r w:rsidRPr="00931421">
        <w:rPr>
          <w:rFonts w:ascii="Spranq eco sans" w:hAnsi="Spranq eco sans"/>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5F7914DF" w14:textId="5CC1F4FF" w:rsidR="0008646D" w:rsidRPr="00931421" w:rsidRDefault="0008646D" w:rsidP="002B7148">
      <w:pPr>
        <w:numPr>
          <w:ilvl w:val="2"/>
          <w:numId w:val="40"/>
        </w:numPr>
        <w:spacing w:before="120" w:after="120" w:line="276" w:lineRule="auto"/>
        <w:ind w:left="1134" w:right="-30" w:firstLine="0"/>
        <w:jc w:val="both"/>
        <w:rPr>
          <w:rFonts w:ascii="Spranq eco sans" w:hAnsi="Spranq eco sans"/>
          <w:szCs w:val="20"/>
        </w:rPr>
      </w:pPr>
      <w:r w:rsidRPr="00931421">
        <w:rPr>
          <w:rFonts w:ascii="Spranq eco sans" w:hAnsi="Spranq eco sans"/>
          <w:szCs w:val="20"/>
        </w:rPr>
        <w:t xml:space="preserve">Caso a Contratante determine, a multa deverá ser recolhida no prazo máximo de </w:t>
      </w:r>
      <w:r w:rsidR="00595003" w:rsidRPr="00795E8A">
        <w:rPr>
          <w:rFonts w:ascii="Spranq eco sans" w:hAnsi="Spranq eco sans"/>
          <w:szCs w:val="20"/>
        </w:rPr>
        <w:t>05</w:t>
      </w:r>
      <w:r w:rsidRPr="00795E8A">
        <w:rPr>
          <w:rFonts w:ascii="Spranq eco sans" w:hAnsi="Spranq eco sans"/>
          <w:szCs w:val="20"/>
        </w:rPr>
        <w:t xml:space="preserve"> (</w:t>
      </w:r>
      <w:r w:rsidR="00595003" w:rsidRPr="00795E8A">
        <w:rPr>
          <w:rFonts w:ascii="Spranq eco sans" w:hAnsi="Spranq eco sans"/>
          <w:szCs w:val="20"/>
        </w:rPr>
        <w:t>cinco</w:t>
      </w:r>
      <w:r w:rsidRPr="00795E8A">
        <w:rPr>
          <w:rFonts w:ascii="Spranq eco sans" w:hAnsi="Spranq eco sans"/>
          <w:szCs w:val="20"/>
        </w:rPr>
        <w:t xml:space="preserve">) </w:t>
      </w:r>
      <w:r w:rsidRPr="00931421">
        <w:rPr>
          <w:rFonts w:ascii="Spranq eco sans" w:hAnsi="Spranq eco sans"/>
          <w:szCs w:val="20"/>
        </w:rPr>
        <w:t>dias, a contar da data do recebimento da comunicação enviada pela autoridade competente.</w:t>
      </w:r>
    </w:p>
    <w:p w14:paraId="4322869A" w14:textId="77777777" w:rsidR="00B222EE" w:rsidRPr="00931421" w:rsidRDefault="00B222EE" w:rsidP="002B7148">
      <w:pPr>
        <w:numPr>
          <w:ilvl w:val="1"/>
          <w:numId w:val="40"/>
        </w:numPr>
        <w:spacing w:before="120" w:after="120" w:line="276" w:lineRule="auto"/>
        <w:ind w:left="426" w:right="-30" w:firstLine="0"/>
        <w:jc w:val="both"/>
        <w:rPr>
          <w:rFonts w:ascii="Spranq eco sans" w:hAnsi="Spranq eco sans"/>
          <w:szCs w:val="20"/>
        </w:rPr>
      </w:pPr>
      <w:r w:rsidRPr="00931421">
        <w:rPr>
          <w:rFonts w:ascii="Spranq eco sans" w:hAnsi="Spranq eco sans"/>
          <w:szCs w:val="20"/>
        </w:rPr>
        <w:t>A autoridade competente, na aplicação das sanções, levará em consideração a gravidade da conduta do infrator, o caráter educativo da pena, bem como o dano causado à Administração, observado o princípio da proporcionalidade.</w:t>
      </w:r>
    </w:p>
    <w:p w14:paraId="77A95656" w14:textId="77777777" w:rsidR="00087FF6" w:rsidRPr="00931421" w:rsidRDefault="00087FF6" w:rsidP="002B7148">
      <w:pPr>
        <w:pStyle w:val="Nivel2"/>
        <w:numPr>
          <w:ilvl w:val="1"/>
          <w:numId w:val="40"/>
        </w:numPr>
        <w:ind w:left="426" w:firstLine="0"/>
        <w:rPr>
          <w:rFonts w:ascii="Spranq eco sans" w:hAnsi="Spranq eco sans" w:cs="Arial"/>
        </w:rPr>
      </w:pPr>
      <w:r w:rsidRPr="00931421">
        <w:rPr>
          <w:rFonts w:ascii="Spranq eco sans" w:hAnsi="Spranq eco sans"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66210E3" w14:textId="77777777" w:rsidR="00087FF6" w:rsidRPr="00931421" w:rsidRDefault="00087FF6" w:rsidP="002B7148">
      <w:pPr>
        <w:pStyle w:val="Nivel2"/>
        <w:numPr>
          <w:ilvl w:val="1"/>
          <w:numId w:val="40"/>
        </w:numPr>
        <w:ind w:left="426" w:firstLine="0"/>
        <w:rPr>
          <w:rFonts w:ascii="Spranq eco sans" w:hAnsi="Spranq eco sans" w:cs="Arial"/>
        </w:rPr>
      </w:pPr>
      <w:r w:rsidRPr="00931421">
        <w:rPr>
          <w:rFonts w:ascii="Spranq eco sans" w:hAnsi="Spranq eco sans"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B2EA0D1" w14:textId="77777777" w:rsidR="00087FF6" w:rsidRPr="00931421" w:rsidRDefault="00087FF6" w:rsidP="002B7148">
      <w:pPr>
        <w:pStyle w:val="Nivel2"/>
        <w:numPr>
          <w:ilvl w:val="1"/>
          <w:numId w:val="40"/>
        </w:numPr>
        <w:ind w:left="426" w:firstLine="0"/>
        <w:rPr>
          <w:rFonts w:ascii="Spranq eco sans" w:hAnsi="Spranq eco sans" w:cs="Arial"/>
        </w:rPr>
      </w:pPr>
      <w:r w:rsidRPr="00931421">
        <w:rPr>
          <w:rFonts w:ascii="Spranq eco sans" w:hAnsi="Spranq eco sans"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92A8C0" w14:textId="016B7B75" w:rsidR="00DB206B" w:rsidRDefault="00B222EE" w:rsidP="002B7148">
      <w:pPr>
        <w:numPr>
          <w:ilvl w:val="1"/>
          <w:numId w:val="40"/>
        </w:numPr>
        <w:spacing w:before="120" w:after="120" w:line="276" w:lineRule="auto"/>
        <w:ind w:left="426" w:right="-30" w:firstLine="0"/>
        <w:jc w:val="both"/>
        <w:rPr>
          <w:rFonts w:ascii="Spranq eco sans" w:hAnsi="Spranq eco sans"/>
          <w:szCs w:val="20"/>
        </w:rPr>
      </w:pPr>
      <w:r w:rsidRPr="00931421">
        <w:rPr>
          <w:rFonts w:ascii="Spranq eco sans" w:hAnsi="Spranq eco sans"/>
          <w:szCs w:val="20"/>
        </w:rPr>
        <w:lastRenderedPageBreak/>
        <w:t xml:space="preserve">As penalidades serão obrigatoriamente registradas no </w:t>
      </w:r>
      <w:r w:rsidR="00980B72" w:rsidRPr="00931421">
        <w:rPr>
          <w:rFonts w:ascii="Spranq eco sans" w:hAnsi="Spranq eco sans"/>
          <w:szCs w:val="20"/>
        </w:rPr>
        <w:t>SICAF</w:t>
      </w:r>
      <w:r w:rsidRPr="00931421">
        <w:rPr>
          <w:rFonts w:ascii="Spranq eco sans" w:hAnsi="Spranq eco sans"/>
          <w:szCs w:val="20"/>
        </w:rPr>
        <w:t>.</w:t>
      </w:r>
    </w:p>
    <w:p w14:paraId="136BE61D" w14:textId="71BACE7C" w:rsidR="00242747" w:rsidRPr="00242747" w:rsidRDefault="00242747" w:rsidP="002B7148">
      <w:pPr>
        <w:pStyle w:val="PargrafodaLista"/>
        <w:numPr>
          <w:ilvl w:val="1"/>
          <w:numId w:val="40"/>
        </w:numPr>
        <w:spacing w:line="276" w:lineRule="auto"/>
        <w:ind w:left="426" w:firstLine="0"/>
        <w:jc w:val="both"/>
        <w:rPr>
          <w:rFonts w:ascii="Spranq eco sans" w:hAnsi="Spranq eco sans"/>
          <w:szCs w:val="20"/>
        </w:rPr>
      </w:pPr>
      <w:r w:rsidRPr="00242747">
        <w:rPr>
          <w:rFonts w:ascii="Spranq eco sans" w:hAnsi="Spranq eco sans"/>
          <w:szCs w:val="20"/>
        </w:rPr>
        <w:t>As disposições constantes deste item são complementadas pelas constantes no Manual de Fiscalização de Contratos e Aplicação de Sanções do IFMT, aprovado pela Portaria IFMT nº. 1.420/2015.</w:t>
      </w:r>
    </w:p>
    <w:p w14:paraId="4180D1C6" w14:textId="77777777" w:rsidR="009439A2" w:rsidRPr="00931421" w:rsidRDefault="009439A2" w:rsidP="002B7148">
      <w:pPr>
        <w:pStyle w:val="Nivel1"/>
        <w:numPr>
          <w:ilvl w:val="0"/>
          <w:numId w:val="40"/>
        </w:numPr>
        <w:ind w:left="284" w:firstLine="0"/>
        <w:rPr>
          <w:rFonts w:ascii="Spranq eco sans" w:hAnsi="Spranq eco sans" w:cs="Arial"/>
          <w:bCs/>
        </w:rPr>
      </w:pPr>
      <w:r w:rsidRPr="00931421">
        <w:rPr>
          <w:rFonts w:ascii="Spranq eco sans" w:hAnsi="Spranq eco sans" w:cs="Arial"/>
          <w:bCs/>
        </w:rPr>
        <w:t>CRITÉRIOS DE SELEÇÃO DO FORNECEDOR.</w:t>
      </w:r>
    </w:p>
    <w:p w14:paraId="15C30A01" w14:textId="77777777" w:rsidR="009439A2" w:rsidRPr="00931421" w:rsidRDefault="009439A2" w:rsidP="002B7148">
      <w:pPr>
        <w:numPr>
          <w:ilvl w:val="1"/>
          <w:numId w:val="40"/>
        </w:numPr>
        <w:spacing w:before="120" w:after="120" w:line="276" w:lineRule="auto"/>
        <w:ind w:left="426" w:right="-30" w:firstLine="0"/>
        <w:jc w:val="both"/>
        <w:rPr>
          <w:rFonts w:ascii="Spranq eco sans" w:hAnsi="Spranq eco sans"/>
          <w:szCs w:val="20"/>
        </w:rPr>
      </w:pPr>
      <w:r w:rsidRPr="00931421">
        <w:rPr>
          <w:rFonts w:ascii="Spranq eco sans" w:hAnsi="Spranq eco sans"/>
          <w:szCs w:val="20"/>
        </w:rPr>
        <w:t>As exigências de habilitação jurídica e de regularidade fiscal e trabalhista são as usuais para a generalidade dos objetos, conforme disciplinado no edital.</w:t>
      </w:r>
    </w:p>
    <w:p w14:paraId="76638653" w14:textId="220500FF" w:rsidR="009439A2" w:rsidRPr="00931421" w:rsidRDefault="009439A2" w:rsidP="002B7148">
      <w:pPr>
        <w:numPr>
          <w:ilvl w:val="1"/>
          <w:numId w:val="40"/>
        </w:numPr>
        <w:spacing w:before="120" w:after="120" w:line="276" w:lineRule="auto"/>
        <w:ind w:left="426" w:right="-30" w:firstLine="0"/>
        <w:jc w:val="both"/>
        <w:rPr>
          <w:rFonts w:ascii="Spranq eco sans" w:hAnsi="Spranq eco sans"/>
          <w:szCs w:val="20"/>
        </w:rPr>
      </w:pPr>
      <w:r w:rsidRPr="00931421">
        <w:rPr>
          <w:rFonts w:ascii="Spranq eco sans" w:hAnsi="Spranq eco sans"/>
          <w:szCs w:val="20"/>
        </w:rPr>
        <w:t xml:space="preserve">Os critérios de qualificação econômica </w:t>
      </w:r>
      <w:r w:rsidR="00B34CC4">
        <w:rPr>
          <w:rFonts w:ascii="Spranq eco sans" w:hAnsi="Spranq eco sans"/>
          <w:szCs w:val="20"/>
        </w:rPr>
        <w:t xml:space="preserve">e qualificação técnica </w:t>
      </w:r>
      <w:r w:rsidRPr="00931421">
        <w:rPr>
          <w:rFonts w:ascii="Spranq eco sans" w:hAnsi="Spranq eco sans"/>
          <w:szCs w:val="20"/>
        </w:rPr>
        <w:t>a serem atendidos pelo fornecedor estão previstos no edital.</w:t>
      </w:r>
    </w:p>
    <w:p w14:paraId="52D53AED" w14:textId="0F2B0558" w:rsidR="009439A2" w:rsidRPr="00B34CC4" w:rsidRDefault="009439A2" w:rsidP="002B7148">
      <w:pPr>
        <w:numPr>
          <w:ilvl w:val="1"/>
          <w:numId w:val="40"/>
        </w:numPr>
        <w:spacing w:before="120" w:after="120" w:line="276" w:lineRule="auto"/>
        <w:ind w:left="426" w:right="-30" w:firstLine="0"/>
        <w:jc w:val="both"/>
        <w:rPr>
          <w:rFonts w:ascii="Spranq eco sans" w:hAnsi="Spranq eco sans"/>
          <w:szCs w:val="20"/>
        </w:rPr>
      </w:pPr>
      <w:r w:rsidRPr="00B34CC4">
        <w:rPr>
          <w:rFonts w:ascii="Spranq eco sans" w:hAnsi="Spranq eco sans"/>
          <w:szCs w:val="20"/>
        </w:rPr>
        <w:t xml:space="preserve">O critério de aceitabilidade de preços </w:t>
      </w:r>
      <w:r w:rsidR="00E21366" w:rsidRPr="00B34CC4">
        <w:rPr>
          <w:rFonts w:ascii="Spranq eco sans" w:hAnsi="Spranq eco sans"/>
          <w:szCs w:val="20"/>
        </w:rPr>
        <w:t xml:space="preserve">será o </w:t>
      </w:r>
      <w:r w:rsidR="002D030C">
        <w:rPr>
          <w:rFonts w:ascii="Spranq eco sans" w:hAnsi="Spranq eco sans" w:cs="Times New Roman"/>
          <w:color w:val="000000"/>
          <w:szCs w:val="20"/>
        </w:rPr>
        <w:t>menor preço por grupo</w:t>
      </w:r>
      <w:r w:rsidR="00B34CC4" w:rsidRPr="00B34CC4">
        <w:rPr>
          <w:rFonts w:ascii="Spranq eco sans" w:hAnsi="Spranq eco sans"/>
          <w:szCs w:val="20"/>
        </w:rPr>
        <w:t>, conforme valores máximos aceitáveis previstos no Item 1.1 deste Termo de Referência.</w:t>
      </w:r>
    </w:p>
    <w:p w14:paraId="594285AA" w14:textId="3099E791" w:rsidR="009439A2" w:rsidRPr="00931421" w:rsidRDefault="009439A2" w:rsidP="002B7148">
      <w:pPr>
        <w:numPr>
          <w:ilvl w:val="1"/>
          <w:numId w:val="40"/>
        </w:numPr>
        <w:spacing w:before="120" w:after="120" w:line="276" w:lineRule="auto"/>
        <w:ind w:left="426" w:right="-30" w:firstLine="0"/>
        <w:jc w:val="both"/>
        <w:rPr>
          <w:rFonts w:ascii="Spranq eco sans" w:hAnsi="Spranq eco sans"/>
          <w:szCs w:val="20"/>
        </w:rPr>
      </w:pPr>
      <w:r w:rsidRPr="00931421">
        <w:rPr>
          <w:rFonts w:ascii="Spranq eco sans" w:hAnsi="Spranq eco sans"/>
          <w:szCs w:val="20"/>
        </w:rPr>
        <w:t xml:space="preserve">O critério de julgamento da proposta é o </w:t>
      </w:r>
      <w:r w:rsidR="002D030C">
        <w:rPr>
          <w:rFonts w:ascii="Spranq eco sans" w:hAnsi="Spranq eco sans" w:cs="Times New Roman"/>
          <w:color w:val="000000"/>
          <w:szCs w:val="20"/>
        </w:rPr>
        <w:t>menor preço por grupo</w:t>
      </w:r>
      <w:r w:rsidRPr="00931421">
        <w:rPr>
          <w:rFonts w:ascii="Spranq eco sans" w:hAnsi="Spranq eco sans"/>
          <w:szCs w:val="20"/>
        </w:rPr>
        <w:t>.</w:t>
      </w:r>
    </w:p>
    <w:p w14:paraId="680EB65A" w14:textId="77777777" w:rsidR="009439A2" w:rsidRPr="00931421" w:rsidRDefault="009439A2" w:rsidP="002B7148">
      <w:pPr>
        <w:numPr>
          <w:ilvl w:val="1"/>
          <w:numId w:val="40"/>
        </w:numPr>
        <w:spacing w:before="120" w:after="120" w:line="276" w:lineRule="auto"/>
        <w:ind w:left="426" w:right="-30" w:firstLine="0"/>
        <w:jc w:val="both"/>
        <w:rPr>
          <w:rFonts w:ascii="Spranq eco sans" w:hAnsi="Spranq eco sans"/>
          <w:szCs w:val="20"/>
        </w:rPr>
      </w:pPr>
      <w:r w:rsidRPr="00931421">
        <w:rPr>
          <w:rFonts w:ascii="Spranq eco sans" w:hAnsi="Spranq eco sans"/>
          <w:szCs w:val="20"/>
        </w:rPr>
        <w:t>As regras de desempate entre propostas são as discriminadas no edital.</w:t>
      </w:r>
    </w:p>
    <w:p w14:paraId="26ADF9B0" w14:textId="77777777" w:rsidR="009439A2" w:rsidRPr="00931421" w:rsidRDefault="009439A2" w:rsidP="002B7148">
      <w:pPr>
        <w:pStyle w:val="Nivel1"/>
        <w:numPr>
          <w:ilvl w:val="0"/>
          <w:numId w:val="40"/>
        </w:numPr>
        <w:ind w:left="284" w:firstLine="0"/>
        <w:rPr>
          <w:rFonts w:ascii="Spranq eco sans" w:hAnsi="Spranq eco sans"/>
          <w:bCs/>
        </w:rPr>
      </w:pPr>
      <w:r w:rsidRPr="00931421">
        <w:rPr>
          <w:rFonts w:ascii="Spranq eco sans" w:hAnsi="Spranq eco sans" w:cs="Arial"/>
          <w:bCs/>
        </w:rPr>
        <w:t>ESTIMATIVA</w:t>
      </w:r>
      <w:r w:rsidRPr="00931421">
        <w:rPr>
          <w:rFonts w:ascii="Spranq eco sans" w:hAnsi="Spranq eco sans"/>
          <w:bCs/>
        </w:rPr>
        <w:t xml:space="preserve"> DE PREÇOS E PREÇOS REFERENCIAIS.</w:t>
      </w:r>
    </w:p>
    <w:p w14:paraId="7B508929" w14:textId="0C8E9CD2" w:rsidR="009439A2" w:rsidRPr="00931421" w:rsidRDefault="009439A2" w:rsidP="002B7148">
      <w:pPr>
        <w:numPr>
          <w:ilvl w:val="1"/>
          <w:numId w:val="40"/>
        </w:numPr>
        <w:spacing w:before="120" w:after="120" w:line="276" w:lineRule="auto"/>
        <w:ind w:left="426" w:right="-30" w:firstLine="0"/>
        <w:jc w:val="both"/>
        <w:rPr>
          <w:rFonts w:ascii="Spranq eco sans" w:hAnsi="Spranq eco sans"/>
          <w:szCs w:val="20"/>
        </w:rPr>
      </w:pPr>
      <w:r w:rsidRPr="00931421">
        <w:rPr>
          <w:rFonts w:ascii="Spranq eco sans" w:hAnsi="Spranq eco sans"/>
          <w:szCs w:val="20"/>
        </w:rPr>
        <w:t>O custo estimado da contratação é o previsto no valor global máximo</w:t>
      </w:r>
      <w:r w:rsidR="00795E8A">
        <w:rPr>
          <w:rFonts w:ascii="Spranq eco sans" w:hAnsi="Spranq eco sans"/>
          <w:szCs w:val="20"/>
        </w:rPr>
        <w:t xml:space="preserve"> por </w:t>
      </w:r>
      <w:r w:rsidR="002D030C">
        <w:rPr>
          <w:rFonts w:ascii="Spranq eco sans" w:hAnsi="Spranq eco sans"/>
          <w:szCs w:val="20"/>
        </w:rPr>
        <w:t>grupo</w:t>
      </w:r>
      <w:r w:rsidRPr="00931421">
        <w:rPr>
          <w:rFonts w:ascii="Spranq eco sans" w:hAnsi="Spranq eco sans"/>
          <w:szCs w:val="20"/>
        </w:rPr>
        <w:t>.</w:t>
      </w:r>
    </w:p>
    <w:p w14:paraId="06CD5DA6" w14:textId="4D7D21A5" w:rsidR="002A7F6C" w:rsidRPr="002A7F6C" w:rsidRDefault="002A7F6C" w:rsidP="002B7148">
      <w:pPr>
        <w:numPr>
          <w:ilvl w:val="1"/>
          <w:numId w:val="40"/>
        </w:numPr>
        <w:spacing w:before="120" w:after="120" w:line="276" w:lineRule="auto"/>
        <w:ind w:left="426" w:right="-30" w:firstLine="0"/>
        <w:jc w:val="both"/>
        <w:rPr>
          <w:rFonts w:ascii="Spranq eco sans" w:hAnsi="Spranq eco sans"/>
          <w:szCs w:val="20"/>
        </w:rPr>
      </w:pPr>
      <w:r w:rsidRPr="002A7F6C">
        <w:rPr>
          <w:rFonts w:ascii="Spranq eco sans" w:hAnsi="Spranq eco sans"/>
          <w:szCs w:val="20"/>
        </w:rPr>
        <w:t xml:space="preserve">Para levantamento do valor estimado da </w:t>
      </w:r>
      <w:r>
        <w:rPr>
          <w:rFonts w:ascii="Spranq eco sans" w:hAnsi="Spranq eco sans"/>
          <w:szCs w:val="20"/>
        </w:rPr>
        <w:t xml:space="preserve">presente </w:t>
      </w:r>
      <w:r w:rsidRPr="002A7F6C">
        <w:rPr>
          <w:rFonts w:ascii="Spranq eco sans" w:hAnsi="Spranq eco sans"/>
          <w:szCs w:val="20"/>
        </w:rPr>
        <w:t>contratação, foi utilizada a seguinte metodologia:</w:t>
      </w:r>
    </w:p>
    <w:p w14:paraId="0F8E604E" w14:textId="77777777" w:rsidR="002A7F6C" w:rsidRPr="002A7F6C" w:rsidRDefault="002A7F6C" w:rsidP="002B7148">
      <w:pPr>
        <w:numPr>
          <w:ilvl w:val="2"/>
          <w:numId w:val="40"/>
        </w:numPr>
        <w:spacing w:before="120" w:after="120" w:line="276" w:lineRule="auto"/>
        <w:ind w:left="1134" w:right="-30" w:firstLine="0"/>
        <w:jc w:val="both"/>
        <w:rPr>
          <w:rFonts w:ascii="Spranq eco sans" w:hAnsi="Spranq eco sans"/>
          <w:szCs w:val="20"/>
        </w:rPr>
      </w:pPr>
      <w:r w:rsidRPr="002A7F6C">
        <w:rPr>
          <w:rFonts w:ascii="Spranq eco sans" w:hAnsi="Spranq eco sans"/>
          <w:szCs w:val="20"/>
        </w:rPr>
        <w:t>1º Passo: foi realizado o preenchimento da Planilha de Custos e Formação de Preços com todos os valores obrigatórios constantes na Convenção Coletiva de Trabalho da Categoria, tais como salário base, auxílio alimentação, cesta básica e etc.;</w:t>
      </w:r>
    </w:p>
    <w:p w14:paraId="6411503F" w14:textId="77777777" w:rsidR="002A7F6C" w:rsidRPr="002A7F6C" w:rsidRDefault="002A7F6C" w:rsidP="002B7148">
      <w:pPr>
        <w:numPr>
          <w:ilvl w:val="2"/>
          <w:numId w:val="40"/>
        </w:numPr>
        <w:spacing w:before="120" w:after="120" w:line="276" w:lineRule="auto"/>
        <w:ind w:left="1134" w:right="-30" w:firstLine="0"/>
        <w:jc w:val="both"/>
        <w:rPr>
          <w:rFonts w:ascii="Spranq eco sans" w:hAnsi="Spranq eco sans"/>
          <w:szCs w:val="20"/>
        </w:rPr>
      </w:pPr>
      <w:r w:rsidRPr="002A7F6C">
        <w:rPr>
          <w:rFonts w:ascii="Spranq eco sans" w:hAnsi="Spranq eco sans"/>
          <w:szCs w:val="20"/>
        </w:rPr>
        <w:t>2º Passo: foi realizado o preenchimento da Planilha de Custos e Formação de Preços com todos os percentuais de encargos sociais previstos em lei, tais como, INSS, FGTS, e etc.;</w:t>
      </w:r>
    </w:p>
    <w:p w14:paraId="07407EC5" w14:textId="1F795EEB" w:rsidR="002A7F6C" w:rsidRPr="002A7F6C" w:rsidRDefault="002A7F6C" w:rsidP="002B7148">
      <w:pPr>
        <w:numPr>
          <w:ilvl w:val="2"/>
          <w:numId w:val="40"/>
        </w:numPr>
        <w:spacing w:before="120" w:after="120" w:line="276" w:lineRule="auto"/>
        <w:ind w:left="1134" w:right="-30" w:firstLine="0"/>
        <w:jc w:val="both"/>
        <w:rPr>
          <w:rFonts w:ascii="Spranq eco sans" w:hAnsi="Spranq eco sans"/>
          <w:szCs w:val="20"/>
        </w:rPr>
      </w:pPr>
      <w:r w:rsidRPr="002A7F6C">
        <w:rPr>
          <w:rFonts w:ascii="Spranq eco sans" w:hAnsi="Spranq eco sans"/>
          <w:szCs w:val="20"/>
        </w:rPr>
        <w:t>3º Passo: foi realizado o preenchimento dos itens referentes às provisões estatísticas da Planilha de Custos e Formação de Preços, tais como afastamento maternidade, aviso prévio, etc., com os percentuais estimad</w:t>
      </w:r>
      <w:r>
        <w:rPr>
          <w:rFonts w:ascii="Spranq eco sans" w:hAnsi="Spranq eco sans"/>
          <w:szCs w:val="20"/>
        </w:rPr>
        <w:t>os nos Cadernos Técnicos do atual Ministério da Economia</w:t>
      </w:r>
      <w:r w:rsidRPr="002A7F6C">
        <w:rPr>
          <w:rFonts w:ascii="Spranq eco sans" w:hAnsi="Spranq eco sans"/>
          <w:szCs w:val="20"/>
        </w:rPr>
        <w:t>;</w:t>
      </w:r>
    </w:p>
    <w:p w14:paraId="504C0509" w14:textId="69244AAD" w:rsidR="002A7F6C" w:rsidRPr="002A7F6C" w:rsidRDefault="002A7F6C" w:rsidP="002B7148">
      <w:pPr>
        <w:numPr>
          <w:ilvl w:val="2"/>
          <w:numId w:val="40"/>
        </w:numPr>
        <w:spacing w:before="120" w:after="120" w:line="276" w:lineRule="auto"/>
        <w:ind w:left="1134" w:right="-30" w:firstLine="0"/>
        <w:jc w:val="both"/>
        <w:rPr>
          <w:rFonts w:ascii="Spranq eco sans" w:hAnsi="Spranq eco sans"/>
          <w:szCs w:val="20"/>
        </w:rPr>
      </w:pPr>
      <w:r w:rsidRPr="002A7F6C">
        <w:rPr>
          <w:rFonts w:ascii="Spranq eco sans" w:hAnsi="Spranq eco sans"/>
          <w:szCs w:val="20"/>
        </w:rPr>
        <w:t xml:space="preserve">4º Passo: foi realizada pesquisa de mercado no Painel de Preços do </w:t>
      </w:r>
      <w:r>
        <w:rPr>
          <w:rFonts w:ascii="Spranq eco sans" w:hAnsi="Spranq eco sans"/>
          <w:szCs w:val="20"/>
        </w:rPr>
        <w:t>Ministério da Economia</w:t>
      </w:r>
      <w:r w:rsidRPr="002A7F6C">
        <w:rPr>
          <w:rFonts w:ascii="Spranq eco sans" w:hAnsi="Spranq eco sans"/>
          <w:szCs w:val="20"/>
        </w:rPr>
        <w:t>, nos termos do Inc. I do Art. 2º da IN SLTI nº 05/2014, para a obtenção dos valores estimados de itens como uniformes, Transporte Alternativo da Planilha de Custos e Formação de Preços;</w:t>
      </w:r>
    </w:p>
    <w:p w14:paraId="0F6A1053" w14:textId="77777777" w:rsidR="002A7F6C" w:rsidRPr="002A7F6C" w:rsidRDefault="002A7F6C" w:rsidP="002B7148">
      <w:pPr>
        <w:numPr>
          <w:ilvl w:val="2"/>
          <w:numId w:val="40"/>
        </w:numPr>
        <w:spacing w:before="120" w:after="120" w:line="276" w:lineRule="auto"/>
        <w:ind w:left="1134" w:right="-30" w:firstLine="0"/>
        <w:jc w:val="both"/>
        <w:rPr>
          <w:rFonts w:ascii="Spranq eco sans" w:hAnsi="Spranq eco sans"/>
          <w:szCs w:val="20"/>
        </w:rPr>
      </w:pPr>
      <w:r w:rsidRPr="002A7F6C">
        <w:rPr>
          <w:rFonts w:ascii="Spranq eco sans" w:hAnsi="Spranq eco sans"/>
          <w:szCs w:val="20"/>
        </w:rPr>
        <w:t xml:space="preserve">5º Passo: foi realizada pesquisa de mercado no Painel de Preços do MPDG, nos termos do Inc. I do Art. 2º da IN SLTI nº 05/2014, para a obtenção do </w:t>
      </w:r>
      <w:r w:rsidRPr="002A7F6C">
        <w:rPr>
          <w:rFonts w:ascii="Spranq eco sans" w:hAnsi="Spranq eco sans"/>
          <w:szCs w:val="20"/>
        </w:rPr>
        <w:lastRenderedPageBreak/>
        <w:t>percentual estimado dos Custos Indiretos e Lucro da Planilha de Custos e Formação de Preços;</w:t>
      </w:r>
    </w:p>
    <w:p w14:paraId="5BAADAE3" w14:textId="612D3604" w:rsidR="009439A2" w:rsidRPr="00931421" w:rsidRDefault="002A7F6C" w:rsidP="002B7148">
      <w:pPr>
        <w:numPr>
          <w:ilvl w:val="2"/>
          <w:numId w:val="40"/>
        </w:numPr>
        <w:spacing w:before="120" w:after="120" w:line="276" w:lineRule="auto"/>
        <w:ind w:left="1134" w:right="-30" w:firstLine="0"/>
        <w:jc w:val="both"/>
        <w:rPr>
          <w:rFonts w:ascii="Spranq eco sans" w:hAnsi="Spranq eco sans"/>
          <w:szCs w:val="20"/>
        </w:rPr>
      </w:pPr>
      <w:r w:rsidRPr="002A7F6C">
        <w:rPr>
          <w:rFonts w:ascii="Spranq eco sans" w:hAnsi="Spranq eco sans"/>
          <w:szCs w:val="20"/>
        </w:rPr>
        <w:t>6º Passo: foi realizado o lançamento na Planilha de Custos e Formação de Preços do valor do transporte alternativo</w:t>
      </w:r>
      <w:r>
        <w:rPr>
          <w:rFonts w:ascii="Spranq eco sans" w:hAnsi="Spranq eco sans"/>
          <w:szCs w:val="20"/>
        </w:rPr>
        <w:t>/vale transporte</w:t>
      </w:r>
      <w:r w:rsidRPr="002A7F6C">
        <w:rPr>
          <w:rFonts w:ascii="Spranq eco sans" w:hAnsi="Spranq eco sans"/>
          <w:szCs w:val="20"/>
        </w:rPr>
        <w:t xml:space="preserve"> e do percentual de ISS efetivo </w:t>
      </w:r>
      <w:r>
        <w:rPr>
          <w:rFonts w:ascii="Spranq eco sans" w:hAnsi="Spranq eco sans"/>
          <w:szCs w:val="20"/>
        </w:rPr>
        <w:t>de cada município onde estão localizadas as unidades participantes</w:t>
      </w:r>
      <w:r w:rsidRPr="002A7F6C">
        <w:rPr>
          <w:rFonts w:ascii="Spranq eco sans" w:hAnsi="Spranq eco sans"/>
          <w:szCs w:val="20"/>
        </w:rPr>
        <w:t>.</w:t>
      </w:r>
    </w:p>
    <w:p w14:paraId="6859DFBB" w14:textId="77777777" w:rsidR="00680050" w:rsidRPr="00931421" w:rsidRDefault="00680050" w:rsidP="002B7148">
      <w:pPr>
        <w:spacing w:before="120" w:after="120" w:line="276" w:lineRule="auto"/>
        <w:jc w:val="both"/>
        <w:rPr>
          <w:rFonts w:ascii="Spranq eco sans" w:hAnsi="Spranq eco sans" w:cs="Arial"/>
          <w:szCs w:val="20"/>
        </w:rPr>
      </w:pPr>
    </w:p>
    <w:p w14:paraId="4E1B6575" w14:textId="6C03E602" w:rsidR="00795E8A" w:rsidRPr="00795E8A" w:rsidRDefault="00795E8A" w:rsidP="002B7148">
      <w:pPr>
        <w:pStyle w:val="PargrafodaLista"/>
        <w:numPr>
          <w:ilvl w:val="1"/>
          <w:numId w:val="40"/>
        </w:numPr>
        <w:spacing w:before="120" w:after="120" w:line="276" w:lineRule="auto"/>
        <w:ind w:left="426" w:firstLine="0"/>
        <w:jc w:val="both"/>
        <w:rPr>
          <w:rFonts w:ascii="Spranq eco sans" w:hAnsi="Spranq eco sans"/>
          <w:szCs w:val="20"/>
        </w:rPr>
      </w:pPr>
      <w:r w:rsidRPr="00795E8A">
        <w:rPr>
          <w:rFonts w:ascii="Spranq eco sans" w:hAnsi="Spranq eco sans"/>
          <w:szCs w:val="20"/>
        </w:rPr>
        <w:t>Integram este Termo de Referência, para todos os fins e efeitos, o seguinte anexo:</w:t>
      </w:r>
    </w:p>
    <w:p w14:paraId="0C1012E6" w14:textId="77777777" w:rsidR="00795E8A" w:rsidRPr="00D652E1" w:rsidRDefault="00795E8A" w:rsidP="002B7148">
      <w:pPr>
        <w:numPr>
          <w:ilvl w:val="2"/>
          <w:numId w:val="40"/>
        </w:numPr>
        <w:spacing w:before="120" w:after="120" w:line="276" w:lineRule="auto"/>
        <w:ind w:left="1134" w:firstLine="0"/>
        <w:jc w:val="both"/>
        <w:rPr>
          <w:rFonts w:ascii="Spranq eco sans" w:hAnsi="Spranq eco sans"/>
          <w:szCs w:val="20"/>
        </w:rPr>
      </w:pPr>
      <w:r w:rsidRPr="00D652E1">
        <w:rPr>
          <w:rFonts w:ascii="Spranq eco sans" w:hAnsi="Spranq eco sans"/>
          <w:szCs w:val="20"/>
        </w:rPr>
        <w:t xml:space="preserve">ANEXO </w:t>
      </w:r>
      <w:r>
        <w:rPr>
          <w:rFonts w:ascii="Spranq eco sans" w:hAnsi="Spranq eco sans"/>
          <w:szCs w:val="20"/>
        </w:rPr>
        <w:t>ÚNICO</w:t>
      </w:r>
      <w:r w:rsidRPr="00D652E1">
        <w:rPr>
          <w:rFonts w:ascii="Spranq eco sans" w:hAnsi="Spranq eco sans"/>
          <w:szCs w:val="20"/>
        </w:rPr>
        <w:t xml:space="preserve"> – </w:t>
      </w:r>
      <w:r w:rsidRPr="008E6256">
        <w:rPr>
          <w:rFonts w:ascii="Spranq eco sans" w:hAnsi="Spranq eco sans"/>
          <w:szCs w:val="20"/>
        </w:rPr>
        <w:t>Fichas de Inspeção dos Serviços</w:t>
      </w:r>
      <w:r>
        <w:rPr>
          <w:rFonts w:ascii="Spranq eco sans" w:hAnsi="Spranq eco sans"/>
          <w:szCs w:val="20"/>
        </w:rPr>
        <w:t>.</w:t>
      </w:r>
    </w:p>
    <w:p w14:paraId="5FB1B4E1" w14:textId="77777777" w:rsidR="00795E8A" w:rsidRPr="00695FA0" w:rsidRDefault="00795E8A" w:rsidP="002B7148">
      <w:pPr>
        <w:spacing w:before="120" w:after="120" w:line="276" w:lineRule="auto"/>
        <w:ind w:left="425"/>
        <w:jc w:val="both"/>
        <w:rPr>
          <w:rFonts w:ascii="Spranq eco sans" w:hAnsi="Spranq eco sans"/>
          <w:i/>
          <w:szCs w:val="20"/>
        </w:rPr>
      </w:pPr>
    </w:p>
    <w:p w14:paraId="3F7505D6" w14:textId="3F204A8B" w:rsidR="00795E8A" w:rsidRDefault="00795E8A" w:rsidP="002B7148">
      <w:pPr>
        <w:spacing w:after="360" w:line="276" w:lineRule="auto"/>
        <w:ind w:left="360"/>
        <w:rPr>
          <w:rFonts w:ascii="Spranq eco sans" w:hAnsi="Spranq eco sans"/>
          <w:szCs w:val="20"/>
        </w:rPr>
      </w:pPr>
      <w:r w:rsidRPr="00677836">
        <w:rPr>
          <w:rFonts w:ascii="Spranq eco sans" w:hAnsi="Spranq eco sans"/>
          <w:szCs w:val="20"/>
        </w:rPr>
        <w:t xml:space="preserve">Alta Floresta/MT, </w:t>
      </w:r>
      <w:r w:rsidR="008934C9">
        <w:rPr>
          <w:rFonts w:ascii="Spranq eco sans" w:hAnsi="Spranq eco sans"/>
          <w:szCs w:val="20"/>
        </w:rPr>
        <w:t>17</w:t>
      </w:r>
      <w:r w:rsidRPr="00677836">
        <w:rPr>
          <w:rFonts w:ascii="Spranq eco sans" w:hAnsi="Spranq eco sans"/>
          <w:szCs w:val="20"/>
        </w:rPr>
        <w:t xml:space="preserve"> de </w:t>
      </w:r>
      <w:r w:rsidR="00B27846">
        <w:rPr>
          <w:rFonts w:ascii="Spranq eco sans" w:hAnsi="Spranq eco sans"/>
          <w:szCs w:val="20"/>
        </w:rPr>
        <w:t>maio</w:t>
      </w:r>
      <w:r w:rsidRPr="00677836">
        <w:rPr>
          <w:rFonts w:ascii="Spranq eco sans" w:hAnsi="Spranq eco sans"/>
          <w:szCs w:val="20"/>
        </w:rPr>
        <w:t xml:space="preserve"> de </w:t>
      </w:r>
      <w:r>
        <w:rPr>
          <w:rFonts w:ascii="Spranq eco sans" w:hAnsi="Spranq eco sans"/>
          <w:szCs w:val="20"/>
        </w:rPr>
        <w:t>2019</w:t>
      </w:r>
      <w:r w:rsidRPr="00677836">
        <w:rPr>
          <w:rFonts w:ascii="Spranq eco sans" w:hAnsi="Spranq eco sans"/>
          <w:szCs w:val="20"/>
        </w:rPr>
        <w:t xml:space="preserve">. </w:t>
      </w:r>
    </w:p>
    <w:p w14:paraId="548CC535" w14:textId="77777777" w:rsidR="00D54190" w:rsidRDefault="00D54190" w:rsidP="002B7148">
      <w:pPr>
        <w:spacing w:after="360" w:line="276" w:lineRule="auto"/>
        <w:ind w:left="360"/>
        <w:rPr>
          <w:rFonts w:ascii="Spranq eco sans" w:hAnsi="Spranq eco sans"/>
          <w:szCs w:val="20"/>
        </w:rPr>
      </w:pPr>
    </w:p>
    <w:p w14:paraId="076DC461" w14:textId="77777777" w:rsidR="00795E8A" w:rsidRDefault="00795E8A" w:rsidP="002B7148">
      <w:pPr>
        <w:pStyle w:val="Standard"/>
        <w:shd w:val="clear" w:color="auto" w:fill="FFFFFF"/>
        <w:spacing w:before="57" w:after="57" w:line="276" w:lineRule="auto"/>
        <w:ind w:left="-1415" w:firstLine="1415"/>
      </w:pPr>
      <w:r>
        <w:rPr>
          <w:rFonts w:ascii="Spranq eco sans" w:hAnsi="Spranq eco sans"/>
          <w:sz w:val="20"/>
          <w:szCs w:val="20"/>
          <w:shd w:val="clear" w:color="auto" w:fill="FFFFFF"/>
        </w:rPr>
        <w:t>Equipe responsável pela elaboração do Termo de Referência:</w:t>
      </w:r>
    </w:p>
    <w:tbl>
      <w:tblPr>
        <w:tblW w:w="5000" w:type="pct"/>
        <w:tblCellMar>
          <w:left w:w="10" w:type="dxa"/>
          <w:right w:w="10" w:type="dxa"/>
        </w:tblCellMar>
        <w:tblLook w:val="04A0" w:firstRow="1" w:lastRow="0" w:firstColumn="1" w:lastColumn="0" w:noHBand="0" w:noVBand="1"/>
      </w:tblPr>
      <w:tblGrid>
        <w:gridCol w:w="2263"/>
        <w:gridCol w:w="4253"/>
        <w:gridCol w:w="2830"/>
      </w:tblGrid>
      <w:tr w:rsidR="00D54190" w14:paraId="1B9633EE" w14:textId="77777777" w:rsidTr="002A7F6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3645B" w14:textId="77777777" w:rsidR="00D54190" w:rsidRPr="00795E8A" w:rsidRDefault="00D54190" w:rsidP="002B7148">
            <w:pPr>
              <w:pStyle w:val="Standard"/>
              <w:shd w:val="clear" w:color="auto" w:fill="FFFFFF"/>
              <w:spacing w:line="276" w:lineRule="auto"/>
              <w:ind w:right="-15"/>
              <w:jc w:val="center"/>
              <w:rPr>
                <w:rFonts w:ascii="Spranq eco sans" w:hAnsi="Spranq eco sans"/>
                <w:sz w:val="20"/>
                <w:szCs w:val="20"/>
                <w:highlight w:val="yellow"/>
              </w:rPr>
            </w:pPr>
          </w:p>
          <w:p w14:paraId="17FDA37E" w14:textId="77777777" w:rsidR="00D54190" w:rsidRPr="00795E8A" w:rsidRDefault="00D54190" w:rsidP="002B7148">
            <w:pPr>
              <w:pStyle w:val="Standard"/>
              <w:shd w:val="clear" w:color="auto" w:fill="FFFFFF"/>
              <w:spacing w:line="276" w:lineRule="auto"/>
              <w:ind w:right="-15"/>
              <w:jc w:val="center"/>
              <w:rPr>
                <w:rFonts w:ascii="Spranq eco sans" w:hAnsi="Spranq eco sans"/>
                <w:sz w:val="20"/>
                <w:szCs w:val="20"/>
                <w:highlight w:val="yellow"/>
              </w:rPr>
            </w:pPr>
          </w:p>
          <w:p w14:paraId="7875E798" w14:textId="77777777" w:rsidR="00D54190" w:rsidRPr="00795E8A" w:rsidRDefault="00D54190" w:rsidP="002B7148">
            <w:pPr>
              <w:pStyle w:val="Standard"/>
              <w:shd w:val="clear" w:color="auto" w:fill="FFFFFF"/>
              <w:spacing w:line="276" w:lineRule="auto"/>
              <w:ind w:right="-15"/>
              <w:jc w:val="center"/>
              <w:rPr>
                <w:rFonts w:ascii="Spranq eco sans" w:hAnsi="Spranq eco sans"/>
                <w:sz w:val="20"/>
                <w:szCs w:val="20"/>
                <w:highlight w:val="yellow"/>
              </w:rPr>
            </w:pPr>
          </w:p>
          <w:p w14:paraId="6B931E01" w14:textId="4D382297" w:rsidR="00D54190" w:rsidRPr="00D54190" w:rsidRDefault="00D54190" w:rsidP="002B7148">
            <w:pPr>
              <w:pStyle w:val="Standard"/>
              <w:shd w:val="clear" w:color="auto" w:fill="FFFFFF"/>
              <w:spacing w:line="276" w:lineRule="auto"/>
              <w:ind w:right="-15"/>
              <w:jc w:val="center"/>
              <w:rPr>
                <w:rFonts w:ascii="Spranq eco sans" w:hAnsi="Spranq eco sans"/>
                <w:b/>
                <w:sz w:val="20"/>
                <w:szCs w:val="20"/>
              </w:rPr>
            </w:pPr>
            <w:r w:rsidRPr="00D54190">
              <w:rPr>
                <w:rFonts w:ascii="Spranq eco sans" w:hAnsi="Spranq eco sans"/>
                <w:b/>
                <w:sz w:val="20"/>
                <w:szCs w:val="20"/>
              </w:rPr>
              <w:t xml:space="preserve">Ágda Cristina Costa </w:t>
            </w:r>
          </w:p>
          <w:p w14:paraId="05F308F9" w14:textId="0471B02D" w:rsidR="00D54190" w:rsidRPr="00D54190" w:rsidRDefault="00D54190" w:rsidP="002B7148">
            <w:pPr>
              <w:pStyle w:val="Standard"/>
              <w:shd w:val="clear" w:color="auto" w:fill="FFFFFF"/>
              <w:spacing w:line="276" w:lineRule="auto"/>
              <w:ind w:right="-15"/>
              <w:jc w:val="center"/>
              <w:rPr>
                <w:rFonts w:ascii="Spranq eco sans" w:hAnsi="Spranq eco sans"/>
                <w:sz w:val="20"/>
                <w:szCs w:val="20"/>
              </w:rPr>
            </w:pPr>
            <w:r w:rsidRPr="00D54190">
              <w:rPr>
                <w:rFonts w:ascii="Spranq eco sans" w:hAnsi="Spranq eco sans"/>
                <w:sz w:val="20"/>
                <w:szCs w:val="20"/>
              </w:rPr>
              <w:t>Administradora</w:t>
            </w:r>
          </w:p>
          <w:p w14:paraId="74B15648" w14:textId="77777777" w:rsidR="00D54190" w:rsidRDefault="00D54190" w:rsidP="002B7148">
            <w:pPr>
              <w:pStyle w:val="Standard"/>
              <w:shd w:val="clear" w:color="auto" w:fill="FFFFFF"/>
              <w:spacing w:line="276" w:lineRule="auto"/>
              <w:ind w:right="-15"/>
              <w:jc w:val="center"/>
              <w:rPr>
                <w:rFonts w:ascii="Spranq eco sans" w:hAnsi="Spranq eco sans"/>
                <w:sz w:val="20"/>
                <w:szCs w:val="20"/>
              </w:rPr>
            </w:pPr>
            <w:r w:rsidRPr="00D54190">
              <w:rPr>
                <w:rFonts w:ascii="Spranq eco sans" w:hAnsi="Spranq eco sans"/>
                <w:sz w:val="20"/>
                <w:szCs w:val="20"/>
              </w:rPr>
              <w:t>Siape nº. 3087528</w:t>
            </w:r>
          </w:p>
          <w:p w14:paraId="690A98D7" w14:textId="1774BE33" w:rsidR="002A7F6C" w:rsidRPr="00795E8A" w:rsidRDefault="002A7F6C" w:rsidP="002B7148">
            <w:pPr>
              <w:pStyle w:val="Standard"/>
              <w:shd w:val="clear" w:color="auto" w:fill="FFFFFF"/>
              <w:spacing w:line="276" w:lineRule="auto"/>
              <w:ind w:right="-15"/>
              <w:jc w:val="center"/>
              <w:rPr>
                <w:rFonts w:ascii="Spranq eco sans" w:hAnsi="Spranq eco sans"/>
                <w:sz w:val="20"/>
                <w:szCs w:val="20"/>
                <w:highlight w:val="yellow"/>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64FAD01" w14:textId="77777777" w:rsidR="00D54190" w:rsidRDefault="00D54190" w:rsidP="002B7148">
            <w:pPr>
              <w:pStyle w:val="Standard"/>
              <w:shd w:val="clear" w:color="auto" w:fill="FFFFFF"/>
              <w:spacing w:line="276" w:lineRule="auto"/>
              <w:ind w:right="-15"/>
              <w:jc w:val="center"/>
              <w:rPr>
                <w:rFonts w:ascii="Spranq eco sans" w:hAnsi="Spranq eco sans"/>
                <w:b/>
                <w:sz w:val="20"/>
                <w:szCs w:val="20"/>
              </w:rPr>
            </w:pPr>
          </w:p>
          <w:p w14:paraId="0A9C08F5" w14:textId="77777777" w:rsidR="00D54190" w:rsidRDefault="00D54190" w:rsidP="002B7148">
            <w:pPr>
              <w:pStyle w:val="Standard"/>
              <w:shd w:val="clear" w:color="auto" w:fill="FFFFFF"/>
              <w:spacing w:line="276" w:lineRule="auto"/>
              <w:ind w:right="-15"/>
              <w:jc w:val="center"/>
              <w:rPr>
                <w:rFonts w:ascii="Spranq eco sans" w:hAnsi="Spranq eco sans"/>
                <w:b/>
                <w:sz w:val="20"/>
                <w:szCs w:val="20"/>
              </w:rPr>
            </w:pPr>
          </w:p>
          <w:p w14:paraId="51B47949" w14:textId="77777777" w:rsidR="00D54190" w:rsidRDefault="00D54190" w:rsidP="002B7148">
            <w:pPr>
              <w:pStyle w:val="Standard"/>
              <w:shd w:val="clear" w:color="auto" w:fill="FFFFFF"/>
              <w:spacing w:line="276" w:lineRule="auto"/>
              <w:ind w:right="-15"/>
              <w:jc w:val="center"/>
              <w:rPr>
                <w:rFonts w:ascii="Spranq eco sans" w:hAnsi="Spranq eco sans"/>
                <w:b/>
                <w:sz w:val="20"/>
                <w:szCs w:val="20"/>
              </w:rPr>
            </w:pPr>
          </w:p>
          <w:p w14:paraId="73C9156C" w14:textId="6A45A66B" w:rsidR="00D54190" w:rsidRPr="00D54190" w:rsidRDefault="002A7F6C" w:rsidP="002B7148">
            <w:pPr>
              <w:pStyle w:val="Standard"/>
              <w:shd w:val="clear" w:color="auto" w:fill="FFFFFF" w:themeFill="background1"/>
              <w:spacing w:line="276" w:lineRule="auto"/>
              <w:ind w:right="-15"/>
              <w:jc w:val="center"/>
              <w:rPr>
                <w:rFonts w:ascii="Spranq eco sans" w:hAnsi="Spranq eco sans"/>
                <w:b/>
                <w:sz w:val="20"/>
                <w:szCs w:val="20"/>
              </w:rPr>
            </w:pPr>
            <w:r w:rsidRPr="002A7F6C">
              <w:rPr>
                <w:rFonts w:ascii="Spranq eco sans" w:hAnsi="Spranq eco sans"/>
                <w:b/>
                <w:sz w:val="20"/>
                <w:szCs w:val="20"/>
              </w:rPr>
              <w:t>Anderson Nilton Francisco Rolim de Moura</w:t>
            </w:r>
            <w:r>
              <w:rPr>
                <w:rFonts w:ascii="Spranq eco sans" w:hAnsi="Spranq eco sans"/>
                <w:b/>
                <w:sz w:val="20"/>
                <w:szCs w:val="20"/>
              </w:rPr>
              <w:t xml:space="preserve"> </w:t>
            </w:r>
          </w:p>
          <w:p w14:paraId="0447C9B2" w14:textId="317D679F" w:rsidR="00D54190" w:rsidRPr="00D54190" w:rsidRDefault="002A7F6C" w:rsidP="002B7148">
            <w:pPr>
              <w:pStyle w:val="Standard"/>
              <w:shd w:val="clear" w:color="auto" w:fill="FFFFFF" w:themeFill="background1"/>
              <w:spacing w:line="276" w:lineRule="auto"/>
              <w:ind w:right="-15"/>
              <w:jc w:val="center"/>
              <w:rPr>
                <w:rFonts w:ascii="Spranq eco sans" w:hAnsi="Spranq eco sans"/>
                <w:sz w:val="20"/>
                <w:szCs w:val="20"/>
              </w:rPr>
            </w:pPr>
            <w:r>
              <w:rPr>
                <w:rFonts w:ascii="Spranq eco sans" w:hAnsi="Spranq eco sans"/>
                <w:sz w:val="20"/>
                <w:szCs w:val="20"/>
              </w:rPr>
              <w:t>Assistente de Alunos</w:t>
            </w:r>
          </w:p>
          <w:p w14:paraId="67474A85" w14:textId="4786BFB1" w:rsidR="00D54190" w:rsidRPr="00795E8A" w:rsidRDefault="00D54190" w:rsidP="002B7148">
            <w:pPr>
              <w:pStyle w:val="Standard"/>
              <w:shd w:val="clear" w:color="auto" w:fill="FFFFFF"/>
              <w:spacing w:line="276" w:lineRule="auto"/>
              <w:ind w:right="-15"/>
              <w:jc w:val="center"/>
              <w:rPr>
                <w:rFonts w:ascii="Spranq eco sans" w:hAnsi="Spranq eco sans"/>
                <w:sz w:val="20"/>
                <w:szCs w:val="20"/>
                <w:highlight w:val="yellow"/>
              </w:rPr>
            </w:pPr>
            <w:r w:rsidRPr="00D54190">
              <w:rPr>
                <w:rFonts w:ascii="Spranq eco sans" w:hAnsi="Spranq eco sans"/>
                <w:sz w:val="20"/>
                <w:szCs w:val="20"/>
              </w:rPr>
              <w:t xml:space="preserve">Siape nº. </w:t>
            </w:r>
            <w:r w:rsidR="002A7F6C" w:rsidRPr="002A7F6C">
              <w:rPr>
                <w:rFonts w:ascii="Spranq eco sans" w:hAnsi="Spranq eco sans"/>
                <w:sz w:val="20"/>
                <w:szCs w:val="20"/>
              </w:rPr>
              <w:t>2158152</w:t>
            </w:r>
          </w:p>
        </w:tc>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2C14F" w14:textId="77777777" w:rsidR="00D54190" w:rsidRPr="00795E8A" w:rsidRDefault="00D54190" w:rsidP="002B7148">
            <w:pPr>
              <w:pStyle w:val="Standard"/>
              <w:shd w:val="clear" w:color="auto" w:fill="FFFFFF"/>
              <w:spacing w:line="276" w:lineRule="auto"/>
              <w:ind w:right="-15"/>
              <w:jc w:val="center"/>
              <w:rPr>
                <w:rFonts w:ascii="Spranq eco sans" w:hAnsi="Spranq eco sans"/>
                <w:sz w:val="20"/>
                <w:szCs w:val="20"/>
                <w:highlight w:val="yellow"/>
              </w:rPr>
            </w:pPr>
          </w:p>
          <w:p w14:paraId="24A94AC5" w14:textId="77777777" w:rsidR="00D54190" w:rsidRDefault="00D54190" w:rsidP="002B7148">
            <w:pPr>
              <w:pStyle w:val="Standard"/>
              <w:shd w:val="clear" w:color="auto" w:fill="FFFFFF" w:themeFill="background1"/>
              <w:spacing w:line="276" w:lineRule="auto"/>
              <w:ind w:right="-15"/>
              <w:jc w:val="center"/>
              <w:rPr>
                <w:rFonts w:ascii="Spranq eco sans" w:hAnsi="Spranq eco sans"/>
                <w:b/>
                <w:sz w:val="20"/>
                <w:szCs w:val="20"/>
              </w:rPr>
            </w:pPr>
          </w:p>
          <w:p w14:paraId="3B5F2487" w14:textId="77777777" w:rsidR="00D54190" w:rsidRDefault="00D54190" w:rsidP="002B7148">
            <w:pPr>
              <w:pStyle w:val="Standard"/>
              <w:shd w:val="clear" w:color="auto" w:fill="FFFFFF" w:themeFill="background1"/>
              <w:spacing w:line="276" w:lineRule="auto"/>
              <w:ind w:right="-15"/>
              <w:jc w:val="center"/>
              <w:rPr>
                <w:rFonts w:ascii="Spranq eco sans" w:hAnsi="Spranq eco sans"/>
                <w:b/>
                <w:sz w:val="20"/>
                <w:szCs w:val="20"/>
              </w:rPr>
            </w:pPr>
          </w:p>
          <w:p w14:paraId="7F33BEF0" w14:textId="77777777" w:rsidR="002A7F6C" w:rsidRPr="00D54190" w:rsidRDefault="002A7F6C" w:rsidP="002B7148">
            <w:pPr>
              <w:pStyle w:val="Standard"/>
              <w:shd w:val="clear" w:color="auto" w:fill="FFFFFF" w:themeFill="background1"/>
              <w:spacing w:line="276" w:lineRule="auto"/>
              <w:ind w:right="-15"/>
              <w:jc w:val="center"/>
              <w:rPr>
                <w:rFonts w:ascii="Spranq eco sans" w:hAnsi="Spranq eco sans"/>
                <w:b/>
                <w:sz w:val="20"/>
                <w:szCs w:val="20"/>
              </w:rPr>
            </w:pPr>
            <w:r w:rsidRPr="00D54190">
              <w:rPr>
                <w:rFonts w:ascii="Spranq eco sans" w:hAnsi="Spranq eco sans"/>
                <w:b/>
                <w:sz w:val="20"/>
                <w:szCs w:val="20"/>
              </w:rPr>
              <w:t>Rosa Laura de Pinho</w:t>
            </w:r>
          </w:p>
          <w:p w14:paraId="7F30EDE0" w14:textId="77777777" w:rsidR="002A7F6C" w:rsidRPr="00D54190" w:rsidRDefault="002A7F6C" w:rsidP="002B7148">
            <w:pPr>
              <w:pStyle w:val="Standard"/>
              <w:shd w:val="clear" w:color="auto" w:fill="FFFFFF" w:themeFill="background1"/>
              <w:spacing w:line="276" w:lineRule="auto"/>
              <w:ind w:right="-15"/>
              <w:jc w:val="center"/>
              <w:rPr>
                <w:rFonts w:ascii="Spranq eco sans" w:hAnsi="Spranq eco sans"/>
                <w:sz w:val="20"/>
                <w:szCs w:val="20"/>
              </w:rPr>
            </w:pPr>
            <w:r w:rsidRPr="00D54190">
              <w:rPr>
                <w:rFonts w:ascii="Spranq eco sans" w:hAnsi="Spranq eco sans"/>
                <w:sz w:val="20"/>
                <w:szCs w:val="20"/>
              </w:rPr>
              <w:t>Técnico em Contabilidade</w:t>
            </w:r>
          </w:p>
          <w:p w14:paraId="5A2A15E1" w14:textId="1322B1C6" w:rsidR="00D54190" w:rsidRPr="00795E8A" w:rsidRDefault="002A7F6C" w:rsidP="002B7148">
            <w:pPr>
              <w:pStyle w:val="Standard"/>
              <w:shd w:val="clear" w:color="auto" w:fill="FFFFFF" w:themeFill="background1"/>
              <w:spacing w:line="276" w:lineRule="auto"/>
              <w:ind w:right="-15"/>
              <w:jc w:val="center"/>
              <w:rPr>
                <w:rFonts w:ascii="Spranq eco sans" w:hAnsi="Spranq eco sans"/>
                <w:sz w:val="20"/>
                <w:szCs w:val="20"/>
                <w:highlight w:val="yellow"/>
              </w:rPr>
            </w:pPr>
            <w:r w:rsidRPr="00D54190">
              <w:rPr>
                <w:rFonts w:ascii="Spranq eco sans" w:hAnsi="Spranq eco sans"/>
                <w:sz w:val="20"/>
                <w:szCs w:val="20"/>
              </w:rPr>
              <w:t>Siape nº. 1295874</w:t>
            </w:r>
          </w:p>
        </w:tc>
      </w:tr>
    </w:tbl>
    <w:p w14:paraId="028FDEC6" w14:textId="77777777" w:rsidR="00795E8A" w:rsidRDefault="00795E8A" w:rsidP="002B7148">
      <w:pPr>
        <w:pStyle w:val="Standard"/>
        <w:spacing w:before="57" w:after="57" w:line="276" w:lineRule="auto"/>
        <w:ind w:right="-15"/>
        <w:jc w:val="center"/>
        <w:rPr>
          <w:rFonts w:ascii="Spranq eco sans" w:hAnsi="Spranq eco sans"/>
          <w:sz w:val="20"/>
          <w:szCs w:val="20"/>
        </w:rPr>
      </w:pPr>
    </w:p>
    <w:tbl>
      <w:tblPr>
        <w:tblStyle w:val="Tabelacomgrade"/>
        <w:tblW w:w="0" w:type="auto"/>
        <w:tblInd w:w="0" w:type="dxa"/>
        <w:tblLook w:val="04A0" w:firstRow="1" w:lastRow="0" w:firstColumn="1" w:lastColumn="0" w:noHBand="0" w:noVBand="1"/>
      </w:tblPr>
      <w:tblGrid>
        <w:gridCol w:w="9346"/>
      </w:tblGrid>
      <w:tr w:rsidR="00297D49" w14:paraId="437A037C" w14:textId="77777777" w:rsidTr="00297D49">
        <w:tc>
          <w:tcPr>
            <w:tcW w:w="9346" w:type="dxa"/>
          </w:tcPr>
          <w:p w14:paraId="42135911" w14:textId="16744760" w:rsidR="00297D49" w:rsidRPr="00297D49" w:rsidRDefault="00CE3553" w:rsidP="002B7148">
            <w:pPr>
              <w:spacing w:line="276" w:lineRule="auto"/>
              <w:jc w:val="center"/>
              <w:rPr>
                <w:rFonts w:ascii="Spranq eco sans" w:hAnsi="Spranq eco sans" w:cs="Arial"/>
                <w:b/>
                <w:szCs w:val="20"/>
              </w:rPr>
            </w:pPr>
            <w:r>
              <w:rPr>
                <w:rFonts w:ascii="Spranq eco sans" w:hAnsi="Spranq eco sans" w:cs="Arial"/>
                <w:i/>
                <w:szCs w:val="20"/>
              </w:rPr>
              <w:br w:type="page"/>
            </w:r>
            <w:r w:rsidR="00297D49" w:rsidRPr="00297D49">
              <w:rPr>
                <w:rFonts w:ascii="Spranq eco sans" w:hAnsi="Spranq eco sans" w:cs="Arial"/>
                <w:b/>
                <w:szCs w:val="20"/>
              </w:rPr>
              <w:t>APROVAÇÃO DO ORDENADOR DE DESPESAS</w:t>
            </w:r>
          </w:p>
          <w:p w14:paraId="7B4CA848" w14:textId="77777777" w:rsidR="00297D49" w:rsidRPr="00297D49" w:rsidRDefault="00297D49" w:rsidP="002B7148">
            <w:pPr>
              <w:spacing w:line="276" w:lineRule="auto"/>
              <w:rPr>
                <w:rFonts w:ascii="Spranq eco sans" w:hAnsi="Spranq eco sans" w:cs="Arial"/>
                <w:i/>
                <w:szCs w:val="20"/>
              </w:rPr>
            </w:pPr>
          </w:p>
          <w:p w14:paraId="46E0BA75" w14:textId="77777777" w:rsidR="00297D49" w:rsidRPr="00297D49" w:rsidRDefault="00297D49" w:rsidP="002B7148">
            <w:pPr>
              <w:spacing w:line="276" w:lineRule="auto"/>
              <w:jc w:val="both"/>
              <w:rPr>
                <w:rFonts w:ascii="Spranq eco sans" w:hAnsi="Spranq eco sans" w:cs="Arial"/>
                <w:szCs w:val="20"/>
              </w:rPr>
            </w:pPr>
            <w:proofErr w:type="gramStart"/>
            <w:r w:rsidRPr="00297D49">
              <w:rPr>
                <w:rFonts w:ascii="Spranq eco sans" w:hAnsi="Spranq eco sans" w:cs="Arial"/>
                <w:szCs w:val="20"/>
              </w:rPr>
              <w:t>1.</w:t>
            </w:r>
            <w:r w:rsidRPr="00297D49">
              <w:rPr>
                <w:rFonts w:ascii="Spranq eco sans" w:hAnsi="Spranq eco sans" w:cs="Arial"/>
                <w:szCs w:val="20"/>
              </w:rPr>
              <w:tab/>
              <w:t>Considerando</w:t>
            </w:r>
            <w:proofErr w:type="gramEnd"/>
            <w:r w:rsidRPr="00297D49">
              <w:rPr>
                <w:rFonts w:ascii="Spranq eco sans" w:hAnsi="Spranq eco sans" w:cs="Arial"/>
                <w:szCs w:val="20"/>
              </w:rPr>
              <w:t xml:space="preserve"> o atendimento aos requisitos legais, bem como a necessidade de contratação dos serviços elencados no instrumento de planejamento acima, APROVO o presente Termo de Referência.</w:t>
            </w:r>
          </w:p>
          <w:p w14:paraId="365DEE59" w14:textId="77777777" w:rsidR="00297D49" w:rsidRPr="00297D49" w:rsidRDefault="00297D49" w:rsidP="002B7148">
            <w:pPr>
              <w:spacing w:line="276" w:lineRule="auto"/>
              <w:rPr>
                <w:rFonts w:ascii="Spranq eco sans" w:hAnsi="Spranq eco sans" w:cs="Arial"/>
                <w:szCs w:val="20"/>
              </w:rPr>
            </w:pPr>
          </w:p>
          <w:p w14:paraId="4C8DAFFC" w14:textId="77777777" w:rsidR="00297D49" w:rsidRPr="00297D49" w:rsidRDefault="00297D49" w:rsidP="002B7148">
            <w:pPr>
              <w:spacing w:line="276" w:lineRule="auto"/>
              <w:jc w:val="both"/>
              <w:rPr>
                <w:rFonts w:ascii="Spranq eco sans" w:hAnsi="Spranq eco sans" w:cs="Arial"/>
                <w:szCs w:val="20"/>
              </w:rPr>
            </w:pPr>
            <w:proofErr w:type="gramStart"/>
            <w:r w:rsidRPr="00297D49">
              <w:rPr>
                <w:rFonts w:ascii="Spranq eco sans" w:hAnsi="Spranq eco sans" w:cs="Arial"/>
                <w:szCs w:val="20"/>
              </w:rPr>
              <w:t>2.</w:t>
            </w:r>
            <w:r w:rsidRPr="00297D49">
              <w:rPr>
                <w:rFonts w:ascii="Spranq eco sans" w:hAnsi="Spranq eco sans" w:cs="Arial"/>
                <w:szCs w:val="20"/>
              </w:rPr>
              <w:tab/>
              <w:t>Ao</w:t>
            </w:r>
            <w:proofErr w:type="gramEnd"/>
            <w:r w:rsidRPr="00297D49">
              <w:rPr>
                <w:rFonts w:ascii="Spranq eco sans" w:hAnsi="Spranq eco sans" w:cs="Arial"/>
                <w:szCs w:val="20"/>
              </w:rPr>
              <w:t xml:space="preserve"> setor de licitações para elaboração do Edital do certame.</w:t>
            </w:r>
          </w:p>
          <w:p w14:paraId="72A546B6" w14:textId="77777777" w:rsidR="00297D49" w:rsidRPr="00297D49" w:rsidRDefault="00297D49" w:rsidP="002B7148">
            <w:pPr>
              <w:spacing w:line="276" w:lineRule="auto"/>
              <w:rPr>
                <w:rFonts w:ascii="Spranq eco sans" w:hAnsi="Spranq eco sans" w:cs="Arial"/>
                <w:szCs w:val="20"/>
              </w:rPr>
            </w:pPr>
          </w:p>
          <w:p w14:paraId="4996B119" w14:textId="440CB91F" w:rsidR="00297D49" w:rsidRPr="00297D49" w:rsidRDefault="00297D49" w:rsidP="002B7148">
            <w:pPr>
              <w:spacing w:line="276" w:lineRule="auto"/>
              <w:rPr>
                <w:rFonts w:ascii="Spranq eco sans" w:hAnsi="Spranq eco sans" w:cs="Arial"/>
                <w:szCs w:val="20"/>
              </w:rPr>
            </w:pPr>
            <w:r w:rsidRPr="00297D49">
              <w:rPr>
                <w:rFonts w:ascii="Spranq eco sans" w:hAnsi="Spranq eco sans" w:cs="Arial"/>
                <w:szCs w:val="20"/>
              </w:rPr>
              <w:t xml:space="preserve">Alta Floresta/MT, </w:t>
            </w:r>
            <w:r w:rsidR="008934C9">
              <w:rPr>
                <w:rFonts w:ascii="Spranq eco sans" w:hAnsi="Spranq eco sans" w:cs="Arial"/>
                <w:szCs w:val="20"/>
              </w:rPr>
              <w:t>17</w:t>
            </w:r>
            <w:r w:rsidRPr="00297D49">
              <w:rPr>
                <w:rFonts w:ascii="Spranq eco sans" w:hAnsi="Spranq eco sans" w:cs="Arial"/>
                <w:szCs w:val="20"/>
              </w:rPr>
              <w:t xml:space="preserve"> de </w:t>
            </w:r>
            <w:r w:rsidR="00B27846">
              <w:rPr>
                <w:rFonts w:ascii="Spranq eco sans" w:hAnsi="Spranq eco sans" w:cs="Arial"/>
                <w:szCs w:val="20"/>
              </w:rPr>
              <w:t>maio</w:t>
            </w:r>
            <w:r w:rsidRPr="00297D49">
              <w:rPr>
                <w:rFonts w:ascii="Spranq eco sans" w:hAnsi="Spranq eco sans" w:cs="Arial"/>
                <w:szCs w:val="20"/>
              </w:rPr>
              <w:t xml:space="preserve"> de 2019.</w:t>
            </w:r>
          </w:p>
          <w:p w14:paraId="3514E506" w14:textId="77777777" w:rsidR="00297D49" w:rsidRPr="00297D49" w:rsidRDefault="00297D49" w:rsidP="002B7148">
            <w:pPr>
              <w:spacing w:line="276" w:lineRule="auto"/>
              <w:rPr>
                <w:rFonts w:ascii="Spranq eco sans" w:hAnsi="Spranq eco sans" w:cs="Arial"/>
                <w:i/>
                <w:szCs w:val="20"/>
              </w:rPr>
            </w:pPr>
          </w:p>
          <w:p w14:paraId="7DA2E1F4" w14:textId="77777777" w:rsidR="00297D49" w:rsidRPr="00297D49" w:rsidRDefault="00297D49" w:rsidP="002B7148">
            <w:pPr>
              <w:spacing w:line="276" w:lineRule="auto"/>
              <w:rPr>
                <w:rFonts w:ascii="Spranq eco sans" w:hAnsi="Spranq eco sans" w:cs="Arial"/>
                <w:i/>
                <w:szCs w:val="20"/>
              </w:rPr>
            </w:pPr>
          </w:p>
          <w:p w14:paraId="6CC3587B" w14:textId="77777777" w:rsidR="00297D49" w:rsidRPr="00297D49" w:rsidRDefault="00297D49" w:rsidP="002B7148">
            <w:pPr>
              <w:spacing w:line="276" w:lineRule="auto"/>
              <w:jc w:val="center"/>
              <w:rPr>
                <w:rFonts w:ascii="Spranq eco sans" w:hAnsi="Spranq eco sans" w:cs="Arial"/>
                <w:b/>
                <w:szCs w:val="20"/>
              </w:rPr>
            </w:pPr>
            <w:r w:rsidRPr="00297D49">
              <w:rPr>
                <w:rFonts w:ascii="Spranq eco sans" w:hAnsi="Spranq eco sans" w:cs="Arial"/>
                <w:b/>
                <w:szCs w:val="20"/>
              </w:rPr>
              <w:t>JULIO CÉSAR DOS SANTOS</w:t>
            </w:r>
          </w:p>
          <w:p w14:paraId="1D2656DB" w14:textId="77777777" w:rsidR="00297D49" w:rsidRPr="00297D49" w:rsidRDefault="00297D49" w:rsidP="002B7148">
            <w:pPr>
              <w:spacing w:line="276" w:lineRule="auto"/>
              <w:jc w:val="center"/>
              <w:rPr>
                <w:rFonts w:ascii="Spranq eco sans" w:hAnsi="Spranq eco sans" w:cs="Arial"/>
                <w:szCs w:val="20"/>
              </w:rPr>
            </w:pPr>
            <w:r w:rsidRPr="00297D49">
              <w:rPr>
                <w:rFonts w:ascii="Spranq eco sans" w:hAnsi="Spranq eco sans" w:cs="Arial"/>
                <w:szCs w:val="20"/>
              </w:rPr>
              <w:t xml:space="preserve">Diretor Geral do </w:t>
            </w:r>
            <w:r w:rsidRPr="00B27846">
              <w:rPr>
                <w:rFonts w:ascii="Spranq eco sans" w:hAnsi="Spranq eco sans" w:cs="Arial"/>
                <w:i/>
                <w:szCs w:val="20"/>
              </w:rPr>
              <w:t>Campus</w:t>
            </w:r>
            <w:r w:rsidRPr="00297D49">
              <w:rPr>
                <w:rFonts w:ascii="Spranq eco sans" w:hAnsi="Spranq eco sans" w:cs="Arial"/>
                <w:szCs w:val="20"/>
              </w:rPr>
              <w:t xml:space="preserve"> Alta Floresta</w:t>
            </w:r>
          </w:p>
          <w:p w14:paraId="304ADFD7" w14:textId="62DEBFE3" w:rsidR="00297D49" w:rsidRDefault="00297D49" w:rsidP="002B7148">
            <w:pPr>
              <w:spacing w:line="276" w:lineRule="auto"/>
              <w:jc w:val="center"/>
              <w:rPr>
                <w:rFonts w:ascii="Spranq eco sans" w:hAnsi="Spranq eco sans" w:cs="Arial"/>
                <w:i/>
                <w:szCs w:val="20"/>
              </w:rPr>
            </w:pPr>
            <w:r w:rsidRPr="00297D49">
              <w:rPr>
                <w:rFonts w:ascii="Spranq eco sans" w:hAnsi="Spranq eco sans" w:cs="Arial"/>
                <w:szCs w:val="20"/>
              </w:rPr>
              <w:t>Ordenador de Despesas</w:t>
            </w:r>
          </w:p>
        </w:tc>
      </w:tr>
    </w:tbl>
    <w:p w14:paraId="7F0E8D6D" w14:textId="1FE6D28D" w:rsidR="00297D49" w:rsidRDefault="00297D49" w:rsidP="002B7148">
      <w:pPr>
        <w:spacing w:line="276" w:lineRule="auto"/>
        <w:rPr>
          <w:rFonts w:ascii="Spranq eco sans" w:hAnsi="Spranq eco sans" w:cs="Arial"/>
          <w:i/>
          <w:szCs w:val="20"/>
        </w:rPr>
      </w:pPr>
    </w:p>
    <w:p w14:paraId="75282657" w14:textId="77777777" w:rsidR="00297D49" w:rsidRDefault="00297D49" w:rsidP="002B7148">
      <w:pPr>
        <w:spacing w:line="276" w:lineRule="auto"/>
        <w:rPr>
          <w:rFonts w:ascii="Spranq eco sans" w:hAnsi="Spranq eco sans" w:cs="Arial"/>
          <w:i/>
          <w:szCs w:val="20"/>
        </w:rPr>
      </w:pPr>
      <w:r>
        <w:rPr>
          <w:rFonts w:ascii="Spranq eco sans" w:hAnsi="Spranq eco sans" w:cs="Arial"/>
          <w:i/>
          <w:szCs w:val="20"/>
        </w:rPr>
        <w:br w:type="page"/>
      </w:r>
    </w:p>
    <w:p w14:paraId="6C548193" w14:textId="77777777" w:rsidR="00CE3553" w:rsidRPr="00D652E1" w:rsidRDefault="00CE3553" w:rsidP="002B7148">
      <w:pPr>
        <w:shd w:val="clear" w:color="auto" w:fill="BFBFBF" w:themeFill="background1" w:themeFillShade="BF"/>
        <w:spacing w:line="276" w:lineRule="auto"/>
        <w:ind w:left="142"/>
        <w:jc w:val="center"/>
        <w:rPr>
          <w:rFonts w:ascii="Spranq eco sans" w:hAnsi="Spranq eco sans"/>
          <w:b/>
          <w:szCs w:val="20"/>
        </w:rPr>
      </w:pPr>
      <w:r>
        <w:rPr>
          <w:rFonts w:ascii="Spranq eco sans" w:hAnsi="Spranq eco sans"/>
          <w:b/>
          <w:szCs w:val="20"/>
        </w:rPr>
        <w:lastRenderedPageBreak/>
        <w:t>ANEXO ÚNICO</w:t>
      </w:r>
    </w:p>
    <w:p w14:paraId="00FBC716" w14:textId="77777777" w:rsidR="00CE3553" w:rsidRPr="00D652E1" w:rsidRDefault="00CE3553" w:rsidP="002B7148">
      <w:pPr>
        <w:spacing w:line="276" w:lineRule="auto"/>
        <w:jc w:val="center"/>
        <w:rPr>
          <w:rFonts w:ascii="Spranq eco sans" w:hAnsi="Spranq eco sans"/>
          <w:szCs w:val="20"/>
        </w:rPr>
      </w:pPr>
    </w:p>
    <w:tbl>
      <w:tblPr>
        <w:tblW w:w="5000" w:type="pct"/>
        <w:tblInd w:w="139" w:type="dxa"/>
        <w:tblLayout w:type="fixed"/>
        <w:tblCellMar>
          <w:left w:w="10" w:type="dxa"/>
          <w:right w:w="10" w:type="dxa"/>
        </w:tblCellMar>
        <w:tblLook w:val="04A0" w:firstRow="1" w:lastRow="0" w:firstColumn="1" w:lastColumn="0" w:noHBand="0" w:noVBand="1"/>
      </w:tblPr>
      <w:tblGrid>
        <w:gridCol w:w="2843"/>
        <w:gridCol w:w="2845"/>
        <w:gridCol w:w="3662"/>
      </w:tblGrid>
      <w:tr w:rsidR="00CE3553" w:rsidRPr="00D652E1" w14:paraId="71AA6085" w14:textId="77777777" w:rsidTr="00CE3553">
        <w:trPr>
          <w:trHeight w:val="499"/>
        </w:trPr>
        <w:tc>
          <w:tcPr>
            <w:tcW w:w="9072" w:type="dxa"/>
            <w:gridSpan w:val="3"/>
            <w:tcBorders>
              <w:top w:val="single" w:sz="2" w:space="0" w:color="000000"/>
              <w:left w:val="single" w:sz="2" w:space="0" w:color="000000"/>
              <w:bottom w:val="single" w:sz="2" w:space="0" w:color="000000"/>
              <w:right w:val="single" w:sz="2" w:space="0" w:color="000000"/>
            </w:tcBorders>
            <w:shd w:val="clear" w:color="auto" w:fill="D8D8D8"/>
            <w:tcMar>
              <w:top w:w="0" w:type="dxa"/>
              <w:left w:w="70" w:type="dxa"/>
              <w:bottom w:w="0" w:type="dxa"/>
              <w:right w:w="70" w:type="dxa"/>
            </w:tcMar>
            <w:vAlign w:val="center"/>
          </w:tcPr>
          <w:p w14:paraId="56115302" w14:textId="1963D21E" w:rsidR="00CE3553" w:rsidRPr="00D652E1" w:rsidRDefault="001B004E" w:rsidP="00B27846">
            <w:pPr>
              <w:pStyle w:val="Standard"/>
              <w:snapToGrid w:val="0"/>
              <w:spacing w:line="276" w:lineRule="auto"/>
              <w:jc w:val="center"/>
              <w:rPr>
                <w:rFonts w:ascii="Spranq eco sans" w:hAnsi="Spranq eco sans"/>
                <w:b/>
                <w:sz w:val="20"/>
                <w:szCs w:val="20"/>
              </w:rPr>
            </w:pPr>
            <w:r>
              <w:rPr>
                <w:rFonts w:ascii="Spranq eco sans" w:hAnsi="Spranq eco sans"/>
                <w:b/>
                <w:sz w:val="20"/>
                <w:szCs w:val="20"/>
              </w:rPr>
              <w:t xml:space="preserve">MODELO DE </w:t>
            </w:r>
            <w:r w:rsidR="00CE3553" w:rsidRPr="00D652E1">
              <w:rPr>
                <w:rFonts w:ascii="Spranq eco sans" w:hAnsi="Spranq eco sans"/>
                <w:b/>
                <w:sz w:val="20"/>
                <w:szCs w:val="20"/>
              </w:rPr>
              <w:t xml:space="preserve">FICHA DE INSPEÇÃO DOS SERVIÇOS DE </w:t>
            </w:r>
            <w:r w:rsidR="00B27846">
              <w:rPr>
                <w:rFonts w:ascii="Spranq eco sans" w:hAnsi="Spranq eco sans"/>
                <w:b/>
                <w:sz w:val="20"/>
                <w:szCs w:val="20"/>
              </w:rPr>
              <w:t>MOTORISTA</w:t>
            </w:r>
          </w:p>
        </w:tc>
      </w:tr>
      <w:tr w:rsidR="00CE3553" w:rsidRPr="00D652E1" w14:paraId="09C3C076" w14:textId="77777777" w:rsidTr="00CE3553">
        <w:tc>
          <w:tcPr>
            <w:tcW w:w="5519" w:type="dxa"/>
            <w:gridSpan w:val="2"/>
            <w:tcBorders>
              <w:left w:val="single" w:sz="2" w:space="0" w:color="000000"/>
              <w:bottom w:val="single" w:sz="2" w:space="0" w:color="000000"/>
            </w:tcBorders>
            <w:tcMar>
              <w:top w:w="0" w:type="dxa"/>
              <w:left w:w="70" w:type="dxa"/>
              <w:bottom w:w="0" w:type="dxa"/>
              <w:right w:w="70" w:type="dxa"/>
            </w:tcMar>
          </w:tcPr>
          <w:p w14:paraId="3045D018" w14:textId="77777777" w:rsidR="00CE3553" w:rsidRPr="00D652E1" w:rsidRDefault="00CE3553" w:rsidP="002B7148">
            <w:pPr>
              <w:pStyle w:val="Standard"/>
              <w:snapToGrid w:val="0"/>
              <w:spacing w:line="276" w:lineRule="auto"/>
              <w:jc w:val="both"/>
              <w:rPr>
                <w:rFonts w:ascii="Spranq eco sans" w:hAnsi="Spranq eco sans"/>
                <w:b/>
                <w:sz w:val="20"/>
                <w:szCs w:val="20"/>
              </w:rPr>
            </w:pPr>
            <w:r w:rsidRPr="00D652E1">
              <w:rPr>
                <w:rFonts w:ascii="Spranq eco sans" w:hAnsi="Spranq eco sans"/>
                <w:b/>
                <w:sz w:val="20"/>
                <w:szCs w:val="20"/>
              </w:rPr>
              <w:t>UNIDADE:</w:t>
            </w:r>
          </w:p>
          <w:p w14:paraId="014CF347" w14:textId="77777777" w:rsidR="00CE3553" w:rsidRPr="00D652E1" w:rsidRDefault="00CE3553" w:rsidP="002B7148">
            <w:pPr>
              <w:pStyle w:val="Standard"/>
              <w:spacing w:line="276" w:lineRule="auto"/>
              <w:jc w:val="both"/>
              <w:rPr>
                <w:rFonts w:ascii="Spranq eco sans" w:hAnsi="Spranq eco sans"/>
                <w:b/>
                <w:sz w:val="20"/>
                <w:szCs w:val="20"/>
              </w:rPr>
            </w:pPr>
          </w:p>
        </w:tc>
        <w:tc>
          <w:tcPr>
            <w:tcW w:w="3553" w:type="dxa"/>
            <w:tcBorders>
              <w:left w:val="single" w:sz="2" w:space="0" w:color="000000"/>
              <w:bottom w:val="single" w:sz="2" w:space="0" w:color="000000"/>
              <w:right w:val="single" w:sz="2" w:space="0" w:color="000000"/>
            </w:tcBorders>
            <w:tcMar>
              <w:top w:w="0" w:type="dxa"/>
              <w:left w:w="70" w:type="dxa"/>
              <w:bottom w:w="0" w:type="dxa"/>
              <w:right w:w="70" w:type="dxa"/>
            </w:tcMar>
          </w:tcPr>
          <w:p w14:paraId="001D9402" w14:textId="77777777" w:rsidR="00CE3553" w:rsidRPr="00D652E1" w:rsidRDefault="00CE3553" w:rsidP="002B7148">
            <w:pPr>
              <w:pStyle w:val="Standard"/>
              <w:snapToGrid w:val="0"/>
              <w:spacing w:line="276" w:lineRule="auto"/>
              <w:jc w:val="both"/>
              <w:rPr>
                <w:rFonts w:ascii="Spranq eco sans" w:hAnsi="Spranq eco sans"/>
                <w:b/>
                <w:sz w:val="20"/>
                <w:szCs w:val="20"/>
              </w:rPr>
            </w:pPr>
            <w:r w:rsidRPr="00D652E1">
              <w:rPr>
                <w:rFonts w:ascii="Spranq eco sans" w:hAnsi="Spranq eco sans"/>
                <w:b/>
                <w:sz w:val="20"/>
                <w:szCs w:val="20"/>
              </w:rPr>
              <w:t>DATA MEDIÇÃO: ____/____/____</w:t>
            </w:r>
          </w:p>
        </w:tc>
      </w:tr>
      <w:tr w:rsidR="00CE3553" w:rsidRPr="00D652E1" w14:paraId="5AF4BC85" w14:textId="77777777" w:rsidTr="00CE3553">
        <w:tc>
          <w:tcPr>
            <w:tcW w:w="2759" w:type="dxa"/>
            <w:tcBorders>
              <w:left w:val="single" w:sz="2" w:space="0" w:color="000000"/>
              <w:bottom w:val="single" w:sz="2" w:space="0" w:color="000000"/>
            </w:tcBorders>
            <w:tcMar>
              <w:top w:w="0" w:type="dxa"/>
              <w:left w:w="70" w:type="dxa"/>
              <w:bottom w:w="0" w:type="dxa"/>
              <w:right w:w="70" w:type="dxa"/>
            </w:tcMar>
          </w:tcPr>
          <w:p w14:paraId="35BB2287" w14:textId="77777777" w:rsidR="00CE3553" w:rsidRPr="00D652E1" w:rsidRDefault="00CE3553" w:rsidP="002B7148">
            <w:pPr>
              <w:pStyle w:val="Standard"/>
              <w:snapToGrid w:val="0"/>
              <w:spacing w:line="276" w:lineRule="auto"/>
              <w:jc w:val="both"/>
              <w:rPr>
                <w:rFonts w:ascii="Spranq eco sans" w:hAnsi="Spranq eco sans"/>
                <w:b/>
                <w:sz w:val="20"/>
                <w:szCs w:val="20"/>
              </w:rPr>
            </w:pPr>
            <w:r w:rsidRPr="00D652E1">
              <w:rPr>
                <w:rFonts w:ascii="Spranq eco sans" w:hAnsi="Spranq eco sans"/>
                <w:b/>
                <w:sz w:val="20"/>
                <w:szCs w:val="20"/>
              </w:rPr>
              <w:t>PROCESSO:</w:t>
            </w:r>
          </w:p>
          <w:p w14:paraId="67287732" w14:textId="77777777" w:rsidR="00CE3553" w:rsidRPr="00D652E1" w:rsidRDefault="00CE3553" w:rsidP="002B7148">
            <w:pPr>
              <w:pStyle w:val="Standard"/>
              <w:spacing w:line="276" w:lineRule="auto"/>
              <w:jc w:val="both"/>
              <w:rPr>
                <w:rFonts w:ascii="Spranq eco sans" w:hAnsi="Spranq eco sans"/>
                <w:b/>
                <w:sz w:val="20"/>
                <w:szCs w:val="20"/>
              </w:rPr>
            </w:pPr>
          </w:p>
        </w:tc>
        <w:tc>
          <w:tcPr>
            <w:tcW w:w="2760" w:type="dxa"/>
            <w:tcBorders>
              <w:left w:val="single" w:sz="2" w:space="0" w:color="000000"/>
              <w:bottom w:val="single" w:sz="2" w:space="0" w:color="000000"/>
            </w:tcBorders>
            <w:tcMar>
              <w:top w:w="0" w:type="dxa"/>
              <w:left w:w="70" w:type="dxa"/>
              <w:bottom w:w="0" w:type="dxa"/>
              <w:right w:w="70" w:type="dxa"/>
            </w:tcMar>
          </w:tcPr>
          <w:p w14:paraId="1671B76C" w14:textId="77777777" w:rsidR="00CE3553" w:rsidRPr="00D652E1" w:rsidRDefault="00CE3553" w:rsidP="002B7148">
            <w:pPr>
              <w:pStyle w:val="Standard"/>
              <w:snapToGrid w:val="0"/>
              <w:spacing w:line="276" w:lineRule="auto"/>
              <w:jc w:val="both"/>
              <w:rPr>
                <w:rFonts w:ascii="Spranq eco sans" w:hAnsi="Spranq eco sans"/>
                <w:b/>
                <w:sz w:val="20"/>
                <w:szCs w:val="20"/>
              </w:rPr>
            </w:pPr>
            <w:r w:rsidRPr="00D652E1">
              <w:rPr>
                <w:rFonts w:ascii="Spranq eco sans" w:hAnsi="Spranq eco sans"/>
                <w:b/>
                <w:sz w:val="20"/>
                <w:szCs w:val="20"/>
              </w:rPr>
              <w:t>CONTRATO:</w:t>
            </w:r>
          </w:p>
        </w:tc>
        <w:tc>
          <w:tcPr>
            <w:tcW w:w="3553" w:type="dxa"/>
            <w:tcBorders>
              <w:left w:val="single" w:sz="2" w:space="0" w:color="000000"/>
              <w:bottom w:val="single" w:sz="2" w:space="0" w:color="000000"/>
              <w:right w:val="single" w:sz="2" w:space="0" w:color="000000"/>
            </w:tcBorders>
            <w:tcMar>
              <w:top w:w="0" w:type="dxa"/>
              <w:left w:w="70" w:type="dxa"/>
              <w:bottom w:w="0" w:type="dxa"/>
              <w:right w:w="70" w:type="dxa"/>
            </w:tcMar>
          </w:tcPr>
          <w:p w14:paraId="2396602F" w14:textId="77777777" w:rsidR="00CE3553" w:rsidRPr="00D652E1" w:rsidRDefault="00CE3553" w:rsidP="002B7148">
            <w:pPr>
              <w:pStyle w:val="Standard"/>
              <w:snapToGrid w:val="0"/>
              <w:spacing w:line="276" w:lineRule="auto"/>
              <w:jc w:val="both"/>
              <w:rPr>
                <w:rFonts w:ascii="Spranq eco sans" w:hAnsi="Spranq eco sans"/>
                <w:b/>
                <w:sz w:val="20"/>
                <w:szCs w:val="20"/>
              </w:rPr>
            </w:pPr>
            <w:r w:rsidRPr="00D652E1">
              <w:rPr>
                <w:rFonts w:ascii="Spranq eco sans" w:hAnsi="Spranq eco sans"/>
                <w:b/>
                <w:sz w:val="20"/>
                <w:szCs w:val="20"/>
              </w:rPr>
              <w:t>MÊS/ANO:</w:t>
            </w:r>
          </w:p>
        </w:tc>
      </w:tr>
      <w:tr w:rsidR="00CE3553" w:rsidRPr="00D652E1" w14:paraId="7947DE47" w14:textId="77777777" w:rsidTr="00CE3553">
        <w:tc>
          <w:tcPr>
            <w:tcW w:w="5519" w:type="dxa"/>
            <w:gridSpan w:val="2"/>
            <w:tcBorders>
              <w:left w:val="single" w:sz="2" w:space="0" w:color="000000"/>
              <w:bottom w:val="single" w:sz="2" w:space="0" w:color="000000"/>
            </w:tcBorders>
            <w:tcMar>
              <w:top w:w="0" w:type="dxa"/>
              <w:left w:w="70" w:type="dxa"/>
              <w:bottom w:w="0" w:type="dxa"/>
              <w:right w:w="70" w:type="dxa"/>
            </w:tcMar>
          </w:tcPr>
          <w:p w14:paraId="79F12529" w14:textId="77777777" w:rsidR="00CE3553" w:rsidRPr="00D652E1" w:rsidRDefault="00CE3553" w:rsidP="002B7148">
            <w:pPr>
              <w:pStyle w:val="Standard"/>
              <w:snapToGrid w:val="0"/>
              <w:spacing w:line="276" w:lineRule="auto"/>
              <w:jc w:val="both"/>
              <w:rPr>
                <w:rFonts w:ascii="Spranq eco sans" w:hAnsi="Spranq eco sans"/>
                <w:b/>
                <w:sz w:val="20"/>
                <w:szCs w:val="20"/>
              </w:rPr>
            </w:pPr>
            <w:r w:rsidRPr="00D652E1">
              <w:rPr>
                <w:rFonts w:ascii="Spranq eco sans" w:hAnsi="Spranq eco sans"/>
                <w:b/>
                <w:sz w:val="20"/>
                <w:szCs w:val="20"/>
              </w:rPr>
              <w:t>EMPRESA:</w:t>
            </w:r>
          </w:p>
          <w:p w14:paraId="332B96D9" w14:textId="77777777" w:rsidR="00CE3553" w:rsidRPr="00D652E1" w:rsidRDefault="00CE3553" w:rsidP="002B7148">
            <w:pPr>
              <w:pStyle w:val="Standard"/>
              <w:spacing w:line="276" w:lineRule="auto"/>
              <w:jc w:val="both"/>
              <w:rPr>
                <w:rFonts w:ascii="Spranq eco sans" w:hAnsi="Spranq eco sans"/>
                <w:b/>
                <w:sz w:val="20"/>
                <w:szCs w:val="20"/>
              </w:rPr>
            </w:pPr>
          </w:p>
        </w:tc>
        <w:tc>
          <w:tcPr>
            <w:tcW w:w="3553" w:type="dxa"/>
            <w:tcBorders>
              <w:left w:val="single" w:sz="2" w:space="0" w:color="000000"/>
              <w:bottom w:val="single" w:sz="2" w:space="0" w:color="000000"/>
              <w:right w:val="single" w:sz="2" w:space="0" w:color="000000"/>
            </w:tcBorders>
            <w:tcMar>
              <w:top w:w="0" w:type="dxa"/>
              <w:left w:w="70" w:type="dxa"/>
              <w:bottom w:w="0" w:type="dxa"/>
              <w:right w:w="70" w:type="dxa"/>
            </w:tcMar>
          </w:tcPr>
          <w:p w14:paraId="2A46CD8A" w14:textId="77777777" w:rsidR="00CE3553" w:rsidRPr="00D652E1" w:rsidRDefault="00CE3553" w:rsidP="002B7148">
            <w:pPr>
              <w:pStyle w:val="Standard"/>
              <w:snapToGrid w:val="0"/>
              <w:spacing w:line="276" w:lineRule="auto"/>
              <w:jc w:val="both"/>
              <w:rPr>
                <w:rFonts w:ascii="Spranq eco sans" w:hAnsi="Spranq eco sans"/>
                <w:b/>
                <w:sz w:val="20"/>
                <w:szCs w:val="20"/>
              </w:rPr>
            </w:pPr>
            <w:r w:rsidRPr="00D652E1">
              <w:rPr>
                <w:rFonts w:ascii="Spranq eco sans" w:hAnsi="Spranq eco sans"/>
                <w:b/>
                <w:sz w:val="20"/>
                <w:szCs w:val="20"/>
              </w:rPr>
              <w:t>CNPJ:</w:t>
            </w:r>
          </w:p>
        </w:tc>
      </w:tr>
      <w:tr w:rsidR="00CE3553" w:rsidRPr="00D652E1" w14:paraId="01822F08" w14:textId="77777777" w:rsidTr="00CE3553">
        <w:tc>
          <w:tcPr>
            <w:tcW w:w="5519" w:type="dxa"/>
            <w:gridSpan w:val="2"/>
            <w:tcBorders>
              <w:left w:val="single" w:sz="2" w:space="0" w:color="000000"/>
              <w:bottom w:val="single" w:sz="2" w:space="0" w:color="000000"/>
            </w:tcBorders>
            <w:tcMar>
              <w:top w:w="0" w:type="dxa"/>
              <w:left w:w="70" w:type="dxa"/>
              <w:bottom w:w="0" w:type="dxa"/>
              <w:right w:w="70" w:type="dxa"/>
            </w:tcMar>
          </w:tcPr>
          <w:p w14:paraId="55273E01" w14:textId="77777777" w:rsidR="00CE3553" w:rsidRPr="00D652E1" w:rsidRDefault="00CE3553" w:rsidP="002B7148">
            <w:pPr>
              <w:pStyle w:val="Standard"/>
              <w:snapToGrid w:val="0"/>
              <w:spacing w:line="276" w:lineRule="auto"/>
              <w:jc w:val="both"/>
              <w:rPr>
                <w:rFonts w:ascii="Spranq eco sans" w:hAnsi="Spranq eco sans"/>
                <w:b/>
                <w:sz w:val="20"/>
                <w:szCs w:val="20"/>
              </w:rPr>
            </w:pPr>
            <w:r w:rsidRPr="00D652E1">
              <w:rPr>
                <w:rFonts w:ascii="Spranq eco sans" w:hAnsi="Spranq eco sans"/>
                <w:b/>
                <w:sz w:val="20"/>
                <w:szCs w:val="20"/>
              </w:rPr>
              <w:t>FISCAL:</w:t>
            </w:r>
          </w:p>
          <w:p w14:paraId="5D82A213" w14:textId="77777777" w:rsidR="00CE3553" w:rsidRPr="00D652E1" w:rsidRDefault="00CE3553" w:rsidP="002B7148">
            <w:pPr>
              <w:pStyle w:val="Standard"/>
              <w:snapToGrid w:val="0"/>
              <w:spacing w:line="276" w:lineRule="auto"/>
              <w:jc w:val="both"/>
              <w:rPr>
                <w:rFonts w:ascii="Spranq eco sans" w:hAnsi="Spranq eco sans"/>
                <w:b/>
                <w:sz w:val="20"/>
                <w:szCs w:val="20"/>
              </w:rPr>
            </w:pPr>
          </w:p>
        </w:tc>
        <w:tc>
          <w:tcPr>
            <w:tcW w:w="3553" w:type="dxa"/>
            <w:tcBorders>
              <w:left w:val="single" w:sz="2" w:space="0" w:color="000000"/>
              <w:bottom w:val="single" w:sz="2" w:space="0" w:color="000000"/>
              <w:right w:val="single" w:sz="2" w:space="0" w:color="000000"/>
            </w:tcBorders>
            <w:tcMar>
              <w:top w:w="0" w:type="dxa"/>
              <w:left w:w="70" w:type="dxa"/>
              <w:bottom w:w="0" w:type="dxa"/>
              <w:right w:w="70" w:type="dxa"/>
            </w:tcMar>
          </w:tcPr>
          <w:p w14:paraId="77909A73" w14:textId="77777777" w:rsidR="00CE3553" w:rsidRPr="00D652E1" w:rsidRDefault="00CE3553" w:rsidP="002B7148">
            <w:pPr>
              <w:pStyle w:val="Standard"/>
              <w:snapToGrid w:val="0"/>
              <w:spacing w:line="276" w:lineRule="auto"/>
              <w:jc w:val="both"/>
              <w:rPr>
                <w:rFonts w:ascii="Spranq eco sans" w:hAnsi="Spranq eco sans"/>
                <w:b/>
                <w:sz w:val="20"/>
                <w:szCs w:val="20"/>
              </w:rPr>
            </w:pPr>
            <w:r w:rsidRPr="00D652E1">
              <w:rPr>
                <w:rFonts w:ascii="Spranq eco sans" w:hAnsi="Spranq eco sans"/>
                <w:b/>
                <w:sz w:val="20"/>
                <w:szCs w:val="20"/>
              </w:rPr>
              <w:t>MAT. SIAPE:</w:t>
            </w:r>
          </w:p>
        </w:tc>
      </w:tr>
    </w:tbl>
    <w:p w14:paraId="7A53061E" w14:textId="77777777" w:rsidR="00CE3553" w:rsidRPr="00D652E1" w:rsidRDefault="00CE3553" w:rsidP="002B7148">
      <w:pPr>
        <w:pStyle w:val="Standard"/>
        <w:spacing w:line="276" w:lineRule="auto"/>
        <w:jc w:val="both"/>
        <w:rPr>
          <w:rFonts w:ascii="Spranq eco sans" w:hAnsi="Spranq eco sans"/>
          <w:b/>
          <w:sz w:val="20"/>
          <w:szCs w:val="20"/>
        </w:rPr>
      </w:pPr>
    </w:p>
    <w:tbl>
      <w:tblPr>
        <w:tblW w:w="5000" w:type="pct"/>
        <w:tblInd w:w="139" w:type="dxa"/>
        <w:tblLayout w:type="fixed"/>
        <w:tblCellMar>
          <w:left w:w="10" w:type="dxa"/>
          <w:right w:w="10" w:type="dxa"/>
        </w:tblCellMar>
        <w:tblLook w:val="04A0" w:firstRow="1" w:lastRow="0" w:firstColumn="1" w:lastColumn="0" w:noHBand="0" w:noVBand="1"/>
      </w:tblPr>
      <w:tblGrid>
        <w:gridCol w:w="1623"/>
        <w:gridCol w:w="7727"/>
      </w:tblGrid>
      <w:tr w:rsidR="00CE3553" w:rsidRPr="00D652E1" w14:paraId="62CE9911" w14:textId="77777777" w:rsidTr="00CE3553">
        <w:tc>
          <w:tcPr>
            <w:tcW w:w="1623"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5E1EA04A"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QUANTIDADE DE POSTOS</w:t>
            </w:r>
          </w:p>
        </w:tc>
        <w:tc>
          <w:tcPr>
            <w:tcW w:w="7727"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14:paraId="57F811C5"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ESCALAS DE TRABALHO</w:t>
            </w:r>
          </w:p>
        </w:tc>
      </w:tr>
      <w:tr w:rsidR="00CE3553" w:rsidRPr="00D652E1" w14:paraId="69002BE6" w14:textId="77777777" w:rsidTr="00CE3553">
        <w:tc>
          <w:tcPr>
            <w:tcW w:w="1623" w:type="dxa"/>
            <w:tcBorders>
              <w:left w:val="single" w:sz="2" w:space="0" w:color="000000"/>
              <w:bottom w:val="single" w:sz="2" w:space="0" w:color="000000"/>
            </w:tcBorders>
            <w:tcMar>
              <w:top w:w="0" w:type="dxa"/>
              <w:left w:w="70" w:type="dxa"/>
              <w:bottom w:w="0" w:type="dxa"/>
              <w:right w:w="70" w:type="dxa"/>
            </w:tcMar>
            <w:vAlign w:val="center"/>
          </w:tcPr>
          <w:p w14:paraId="2AD30D99"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7727" w:type="dxa"/>
            <w:tcBorders>
              <w:left w:val="single" w:sz="2" w:space="0" w:color="000000"/>
              <w:bottom w:val="single" w:sz="2" w:space="0" w:color="000000"/>
              <w:right w:val="single" w:sz="2" w:space="0" w:color="000000"/>
            </w:tcBorders>
            <w:tcMar>
              <w:top w:w="0" w:type="dxa"/>
              <w:left w:w="70" w:type="dxa"/>
              <w:bottom w:w="0" w:type="dxa"/>
              <w:right w:w="70" w:type="dxa"/>
            </w:tcMar>
          </w:tcPr>
          <w:p w14:paraId="7DBD7A0C" w14:textId="258089A3" w:rsidR="00CE3553" w:rsidRPr="00D652E1" w:rsidRDefault="00CE3553" w:rsidP="002B7148">
            <w:pPr>
              <w:pStyle w:val="Standard"/>
              <w:snapToGrid w:val="0"/>
              <w:spacing w:line="276" w:lineRule="auto"/>
              <w:jc w:val="both"/>
              <w:rPr>
                <w:rFonts w:ascii="Spranq eco sans" w:hAnsi="Spranq eco sans"/>
                <w:sz w:val="20"/>
                <w:szCs w:val="20"/>
              </w:rPr>
            </w:pPr>
          </w:p>
        </w:tc>
      </w:tr>
    </w:tbl>
    <w:p w14:paraId="1EDB4226" w14:textId="77777777" w:rsidR="00CE3553" w:rsidRPr="00D652E1" w:rsidRDefault="00CE3553" w:rsidP="002B7148">
      <w:pPr>
        <w:pStyle w:val="Standard"/>
        <w:spacing w:line="276" w:lineRule="auto"/>
        <w:jc w:val="both"/>
        <w:rPr>
          <w:rFonts w:ascii="Spranq eco sans" w:hAnsi="Spranq eco sans"/>
          <w:sz w:val="20"/>
          <w:szCs w:val="20"/>
        </w:rPr>
      </w:pPr>
    </w:p>
    <w:tbl>
      <w:tblPr>
        <w:tblW w:w="5004" w:type="pct"/>
        <w:tblInd w:w="139" w:type="dxa"/>
        <w:tblCellMar>
          <w:left w:w="10" w:type="dxa"/>
          <w:right w:w="10" w:type="dxa"/>
        </w:tblCellMar>
        <w:tblLook w:val="04A0" w:firstRow="1" w:lastRow="0" w:firstColumn="1" w:lastColumn="0" w:noHBand="0" w:noVBand="1"/>
      </w:tblPr>
      <w:tblGrid>
        <w:gridCol w:w="617"/>
        <w:gridCol w:w="5309"/>
        <w:gridCol w:w="919"/>
        <w:gridCol w:w="503"/>
        <w:gridCol w:w="133"/>
        <w:gridCol w:w="558"/>
        <w:gridCol w:w="629"/>
        <w:gridCol w:w="75"/>
        <w:gridCol w:w="614"/>
      </w:tblGrid>
      <w:tr w:rsidR="00CE3553" w:rsidRPr="00D652E1" w14:paraId="09344FC2" w14:textId="77777777" w:rsidTr="00EF7EEC">
        <w:tc>
          <w:tcPr>
            <w:tcW w:w="3167" w:type="pct"/>
            <w:gridSpan w:val="2"/>
            <w:tcBorders>
              <w:top w:val="single" w:sz="2" w:space="0" w:color="000000"/>
              <w:left w:val="single" w:sz="2" w:space="0" w:color="000000"/>
              <w:bottom w:val="single" w:sz="2" w:space="0" w:color="000000"/>
            </w:tcBorders>
            <w:shd w:val="clear" w:color="auto" w:fill="CCCCCC"/>
            <w:tcMar>
              <w:top w:w="0" w:type="dxa"/>
              <w:left w:w="70" w:type="dxa"/>
              <w:bottom w:w="0" w:type="dxa"/>
              <w:right w:w="70" w:type="dxa"/>
            </w:tcMar>
            <w:vAlign w:val="center"/>
          </w:tcPr>
          <w:p w14:paraId="5C855D08" w14:textId="68337C0D"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 xml:space="preserve">AVALIAÇÃO </w:t>
            </w:r>
            <w:r>
              <w:rPr>
                <w:rFonts w:ascii="Spranq eco sans" w:hAnsi="Spranq eco sans"/>
                <w:b/>
                <w:sz w:val="20"/>
                <w:szCs w:val="20"/>
              </w:rPr>
              <w:t>DO ________________________</w:t>
            </w:r>
          </w:p>
        </w:tc>
        <w:tc>
          <w:tcPr>
            <w:tcW w:w="491" w:type="pct"/>
            <w:tcBorders>
              <w:top w:val="single" w:sz="2" w:space="0" w:color="000000"/>
              <w:left w:val="single" w:sz="2" w:space="0" w:color="000000"/>
              <w:bottom w:val="single" w:sz="2" w:space="0" w:color="000000"/>
            </w:tcBorders>
            <w:shd w:val="clear" w:color="auto" w:fill="CCCCCC"/>
            <w:tcMar>
              <w:top w:w="0" w:type="dxa"/>
              <w:left w:w="70" w:type="dxa"/>
              <w:bottom w:w="0" w:type="dxa"/>
              <w:right w:w="70" w:type="dxa"/>
            </w:tcMar>
            <w:vAlign w:val="center"/>
          </w:tcPr>
          <w:p w14:paraId="034EE2B6"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ÓTIMO</w:t>
            </w:r>
          </w:p>
        </w:tc>
        <w:tc>
          <w:tcPr>
            <w:tcW w:w="340" w:type="pct"/>
            <w:gridSpan w:val="2"/>
            <w:tcBorders>
              <w:top w:val="single" w:sz="2" w:space="0" w:color="000000"/>
              <w:left w:val="single" w:sz="2" w:space="0" w:color="000000"/>
              <w:bottom w:val="single" w:sz="2" w:space="0" w:color="000000"/>
            </w:tcBorders>
            <w:shd w:val="clear" w:color="auto" w:fill="CCCCCC"/>
            <w:tcMar>
              <w:top w:w="0" w:type="dxa"/>
              <w:left w:w="70" w:type="dxa"/>
              <w:bottom w:w="0" w:type="dxa"/>
              <w:right w:w="70" w:type="dxa"/>
            </w:tcMar>
            <w:vAlign w:val="center"/>
          </w:tcPr>
          <w:p w14:paraId="045C1BB0"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BOM</w:t>
            </w:r>
          </w:p>
        </w:tc>
        <w:tc>
          <w:tcPr>
            <w:tcW w:w="634" w:type="pct"/>
            <w:gridSpan w:val="2"/>
            <w:tcBorders>
              <w:top w:val="single" w:sz="2" w:space="0" w:color="000000"/>
              <w:left w:val="single" w:sz="2" w:space="0" w:color="000000"/>
              <w:bottom w:val="single" w:sz="2" w:space="0" w:color="000000"/>
            </w:tcBorders>
            <w:shd w:val="clear" w:color="auto" w:fill="CCCCCC"/>
            <w:tcMar>
              <w:top w:w="0" w:type="dxa"/>
              <w:left w:w="70" w:type="dxa"/>
              <w:bottom w:w="0" w:type="dxa"/>
              <w:right w:w="70" w:type="dxa"/>
            </w:tcMar>
            <w:vAlign w:val="center"/>
          </w:tcPr>
          <w:p w14:paraId="5C9EF1ED"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REGULAR</w:t>
            </w:r>
          </w:p>
        </w:tc>
        <w:tc>
          <w:tcPr>
            <w:tcW w:w="368" w:type="pct"/>
            <w:gridSpan w:val="2"/>
            <w:tcBorders>
              <w:top w:val="single" w:sz="2" w:space="0" w:color="000000"/>
              <w:left w:val="single" w:sz="2" w:space="0" w:color="000000"/>
              <w:bottom w:val="single" w:sz="2" w:space="0" w:color="000000"/>
              <w:right w:val="single" w:sz="2" w:space="0" w:color="000000"/>
            </w:tcBorders>
            <w:shd w:val="clear" w:color="auto" w:fill="CCCCCC"/>
            <w:tcMar>
              <w:top w:w="0" w:type="dxa"/>
              <w:left w:w="70" w:type="dxa"/>
              <w:bottom w:w="0" w:type="dxa"/>
              <w:right w:w="70" w:type="dxa"/>
            </w:tcMar>
            <w:vAlign w:val="center"/>
          </w:tcPr>
          <w:p w14:paraId="58B3EA67"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RUIM</w:t>
            </w:r>
          </w:p>
        </w:tc>
      </w:tr>
      <w:tr w:rsidR="00CE3553" w:rsidRPr="00D652E1" w14:paraId="0925FEF3" w14:textId="77777777" w:rsidTr="00EF7EEC">
        <w:tc>
          <w:tcPr>
            <w:tcW w:w="330" w:type="pct"/>
            <w:tcBorders>
              <w:left w:val="single" w:sz="2" w:space="0" w:color="000000"/>
              <w:bottom w:val="single" w:sz="2" w:space="0" w:color="000000"/>
            </w:tcBorders>
            <w:tcMar>
              <w:top w:w="0" w:type="dxa"/>
              <w:left w:w="70" w:type="dxa"/>
              <w:bottom w:w="0" w:type="dxa"/>
              <w:right w:w="70" w:type="dxa"/>
            </w:tcMar>
            <w:vAlign w:val="center"/>
          </w:tcPr>
          <w:p w14:paraId="36E46CE4" w14:textId="77777777" w:rsidR="00CE3553" w:rsidRPr="00D652E1" w:rsidRDefault="00CE3553" w:rsidP="002B7148">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1</w:t>
            </w:r>
          </w:p>
        </w:tc>
        <w:tc>
          <w:tcPr>
            <w:tcW w:w="2837" w:type="pct"/>
            <w:tcBorders>
              <w:left w:val="single" w:sz="2" w:space="0" w:color="000000"/>
              <w:bottom w:val="single" w:sz="2" w:space="0" w:color="000000"/>
            </w:tcBorders>
            <w:tcMar>
              <w:top w:w="0" w:type="dxa"/>
              <w:left w:w="70" w:type="dxa"/>
              <w:bottom w:w="0" w:type="dxa"/>
              <w:right w:w="70" w:type="dxa"/>
            </w:tcMar>
          </w:tcPr>
          <w:p w14:paraId="74322F22" w14:textId="77777777" w:rsidR="00CE3553" w:rsidRPr="00D652E1" w:rsidRDefault="00CE3553" w:rsidP="002B7148">
            <w:pPr>
              <w:pStyle w:val="Standard"/>
              <w:snapToGrid w:val="0"/>
              <w:spacing w:line="276" w:lineRule="auto"/>
              <w:jc w:val="both"/>
              <w:rPr>
                <w:rFonts w:ascii="Spranq eco sans" w:hAnsi="Spranq eco sans"/>
                <w:sz w:val="20"/>
                <w:szCs w:val="20"/>
              </w:rPr>
            </w:pPr>
            <w:r w:rsidRPr="00D652E1">
              <w:rPr>
                <w:rFonts w:ascii="Spranq eco sans" w:hAnsi="Spranq eco sans"/>
                <w:sz w:val="20"/>
                <w:szCs w:val="20"/>
              </w:rPr>
              <w:t>ASSIDUIDADE</w:t>
            </w:r>
          </w:p>
        </w:tc>
        <w:tc>
          <w:tcPr>
            <w:tcW w:w="491" w:type="pct"/>
            <w:tcBorders>
              <w:left w:val="single" w:sz="2" w:space="0" w:color="000000"/>
              <w:bottom w:val="single" w:sz="2" w:space="0" w:color="000000"/>
            </w:tcBorders>
            <w:tcMar>
              <w:top w:w="0" w:type="dxa"/>
              <w:left w:w="70" w:type="dxa"/>
              <w:bottom w:w="0" w:type="dxa"/>
              <w:right w:w="70" w:type="dxa"/>
            </w:tcMar>
            <w:vAlign w:val="center"/>
          </w:tcPr>
          <w:p w14:paraId="4447100E"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40" w:type="pct"/>
            <w:gridSpan w:val="2"/>
            <w:tcBorders>
              <w:left w:val="single" w:sz="2" w:space="0" w:color="000000"/>
              <w:bottom w:val="single" w:sz="2" w:space="0" w:color="000000"/>
            </w:tcBorders>
            <w:tcMar>
              <w:top w:w="0" w:type="dxa"/>
              <w:left w:w="70" w:type="dxa"/>
              <w:bottom w:w="0" w:type="dxa"/>
              <w:right w:w="70" w:type="dxa"/>
            </w:tcMar>
            <w:vAlign w:val="center"/>
          </w:tcPr>
          <w:p w14:paraId="753FC7B8"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634" w:type="pct"/>
            <w:gridSpan w:val="2"/>
            <w:tcBorders>
              <w:left w:val="single" w:sz="2" w:space="0" w:color="000000"/>
              <w:bottom w:val="single" w:sz="2" w:space="0" w:color="000000"/>
            </w:tcBorders>
            <w:tcMar>
              <w:top w:w="0" w:type="dxa"/>
              <w:left w:w="70" w:type="dxa"/>
              <w:bottom w:w="0" w:type="dxa"/>
              <w:right w:w="70" w:type="dxa"/>
            </w:tcMar>
            <w:vAlign w:val="center"/>
          </w:tcPr>
          <w:p w14:paraId="2ADDC77F"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68" w:type="pct"/>
            <w:gridSpan w:val="2"/>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193B0B1C" w14:textId="77777777" w:rsidR="00CE3553" w:rsidRPr="00D652E1" w:rsidRDefault="00CE3553" w:rsidP="002B7148">
            <w:pPr>
              <w:pStyle w:val="Standard"/>
              <w:snapToGrid w:val="0"/>
              <w:spacing w:line="276" w:lineRule="auto"/>
              <w:jc w:val="center"/>
              <w:rPr>
                <w:rFonts w:ascii="Spranq eco sans" w:hAnsi="Spranq eco sans"/>
                <w:sz w:val="20"/>
                <w:szCs w:val="20"/>
              </w:rPr>
            </w:pPr>
          </w:p>
        </w:tc>
      </w:tr>
      <w:tr w:rsidR="00CE3553" w:rsidRPr="00D652E1" w14:paraId="1F194109" w14:textId="77777777" w:rsidTr="00EF7EEC">
        <w:tc>
          <w:tcPr>
            <w:tcW w:w="330" w:type="pct"/>
            <w:tcBorders>
              <w:left w:val="single" w:sz="2" w:space="0" w:color="000000"/>
              <w:bottom w:val="single" w:sz="2" w:space="0" w:color="000000"/>
            </w:tcBorders>
            <w:tcMar>
              <w:top w:w="0" w:type="dxa"/>
              <w:left w:w="70" w:type="dxa"/>
              <w:bottom w:w="0" w:type="dxa"/>
              <w:right w:w="70" w:type="dxa"/>
            </w:tcMar>
            <w:vAlign w:val="center"/>
          </w:tcPr>
          <w:p w14:paraId="11B27896" w14:textId="77777777" w:rsidR="00CE3553" w:rsidRPr="00D652E1" w:rsidRDefault="00CE3553" w:rsidP="002B7148">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2</w:t>
            </w:r>
          </w:p>
        </w:tc>
        <w:tc>
          <w:tcPr>
            <w:tcW w:w="2837" w:type="pct"/>
            <w:tcBorders>
              <w:left w:val="single" w:sz="2" w:space="0" w:color="000000"/>
              <w:bottom w:val="single" w:sz="2" w:space="0" w:color="000000"/>
            </w:tcBorders>
            <w:tcMar>
              <w:top w:w="0" w:type="dxa"/>
              <w:left w:w="70" w:type="dxa"/>
              <w:bottom w:w="0" w:type="dxa"/>
              <w:right w:w="70" w:type="dxa"/>
            </w:tcMar>
          </w:tcPr>
          <w:p w14:paraId="06C8D0D6" w14:textId="77777777" w:rsidR="00CE3553" w:rsidRPr="00D652E1" w:rsidRDefault="00CE3553" w:rsidP="002B7148">
            <w:pPr>
              <w:pStyle w:val="Standard"/>
              <w:snapToGrid w:val="0"/>
              <w:spacing w:line="276" w:lineRule="auto"/>
              <w:jc w:val="both"/>
              <w:rPr>
                <w:rFonts w:ascii="Spranq eco sans" w:hAnsi="Spranq eco sans"/>
                <w:sz w:val="20"/>
                <w:szCs w:val="20"/>
              </w:rPr>
            </w:pPr>
            <w:r w:rsidRPr="00D652E1">
              <w:rPr>
                <w:rFonts w:ascii="Spranq eco sans" w:hAnsi="Spranq eco sans"/>
                <w:sz w:val="20"/>
                <w:szCs w:val="20"/>
              </w:rPr>
              <w:t>PONTUALIDADE</w:t>
            </w:r>
          </w:p>
        </w:tc>
        <w:tc>
          <w:tcPr>
            <w:tcW w:w="491" w:type="pct"/>
            <w:tcBorders>
              <w:left w:val="single" w:sz="2" w:space="0" w:color="000000"/>
              <w:bottom w:val="single" w:sz="2" w:space="0" w:color="000000"/>
            </w:tcBorders>
            <w:tcMar>
              <w:top w:w="0" w:type="dxa"/>
              <w:left w:w="70" w:type="dxa"/>
              <w:bottom w:w="0" w:type="dxa"/>
              <w:right w:w="70" w:type="dxa"/>
            </w:tcMar>
            <w:vAlign w:val="center"/>
          </w:tcPr>
          <w:p w14:paraId="61005A03"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40" w:type="pct"/>
            <w:gridSpan w:val="2"/>
            <w:tcBorders>
              <w:left w:val="single" w:sz="2" w:space="0" w:color="000000"/>
              <w:bottom w:val="single" w:sz="2" w:space="0" w:color="000000"/>
            </w:tcBorders>
            <w:tcMar>
              <w:top w:w="0" w:type="dxa"/>
              <w:left w:w="70" w:type="dxa"/>
              <w:bottom w:w="0" w:type="dxa"/>
              <w:right w:w="70" w:type="dxa"/>
            </w:tcMar>
            <w:vAlign w:val="center"/>
          </w:tcPr>
          <w:p w14:paraId="658A0EBD"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634" w:type="pct"/>
            <w:gridSpan w:val="2"/>
            <w:tcBorders>
              <w:left w:val="single" w:sz="2" w:space="0" w:color="000000"/>
              <w:bottom w:val="single" w:sz="2" w:space="0" w:color="000000"/>
            </w:tcBorders>
            <w:tcMar>
              <w:top w:w="0" w:type="dxa"/>
              <w:left w:w="70" w:type="dxa"/>
              <w:bottom w:w="0" w:type="dxa"/>
              <w:right w:w="70" w:type="dxa"/>
            </w:tcMar>
            <w:vAlign w:val="center"/>
          </w:tcPr>
          <w:p w14:paraId="7C6446D7"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68" w:type="pct"/>
            <w:gridSpan w:val="2"/>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2DFEB2AC" w14:textId="77777777" w:rsidR="00CE3553" w:rsidRPr="00D652E1" w:rsidRDefault="00CE3553" w:rsidP="002B7148">
            <w:pPr>
              <w:pStyle w:val="Standard"/>
              <w:snapToGrid w:val="0"/>
              <w:spacing w:line="276" w:lineRule="auto"/>
              <w:jc w:val="center"/>
              <w:rPr>
                <w:rFonts w:ascii="Spranq eco sans" w:hAnsi="Spranq eco sans"/>
                <w:sz w:val="20"/>
                <w:szCs w:val="20"/>
              </w:rPr>
            </w:pPr>
          </w:p>
        </w:tc>
      </w:tr>
      <w:tr w:rsidR="00CE3553" w:rsidRPr="00D652E1" w14:paraId="4DDB20C0" w14:textId="77777777" w:rsidTr="00EF7EEC">
        <w:tc>
          <w:tcPr>
            <w:tcW w:w="330" w:type="pct"/>
            <w:tcBorders>
              <w:left w:val="single" w:sz="2" w:space="0" w:color="000000"/>
              <w:bottom w:val="single" w:sz="2" w:space="0" w:color="000000"/>
            </w:tcBorders>
            <w:tcMar>
              <w:top w:w="0" w:type="dxa"/>
              <w:left w:w="70" w:type="dxa"/>
              <w:bottom w:w="0" w:type="dxa"/>
              <w:right w:w="70" w:type="dxa"/>
            </w:tcMar>
            <w:vAlign w:val="center"/>
          </w:tcPr>
          <w:p w14:paraId="26E0B3DD" w14:textId="77777777" w:rsidR="00CE3553" w:rsidRPr="00D652E1" w:rsidRDefault="00CE3553" w:rsidP="002B7148">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3</w:t>
            </w:r>
          </w:p>
        </w:tc>
        <w:tc>
          <w:tcPr>
            <w:tcW w:w="2837" w:type="pct"/>
            <w:tcBorders>
              <w:left w:val="single" w:sz="2" w:space="0" w:color="000000"/>
              <w:bottom w:val="single" w:sz="2" w:space="0" w:color="000000"/>
            </w:tcBorders>
            <w:tcMar>
              <w:top w:w="0" w:type="dxa"/>
              <w:left w:w="70" w:type="dxa"/>
              <w:bottom w:w="0" w:type="dxa"/>
              <w:right w:w="70" w:type="dxa"/>
            </w:tcMar>
          </w:tcPr>
          <w:p w14:paraId="1560E49A" w14:textId="77777777" w:rsidR="00CE3553" w:rsidRPr="00D652E1" w:rsidRDefault="00CE3553" w:rsidP="002B7148">
            <w:pPr>
              <w:pStyle w:val="Standard"/>
              <w:snapToGrid w:val="0"/>
              <w:spacing w:line="276" w:lineRule="auto"/>
              <w:jc w:val="both"/>
              <w:rPr>
                <w:rFonts w:ascii="Spranq eco sans" w:hAnsi="Spranq eco sans"/>
                <w:sz w:val="20"/>
                <w:szCs w:val="20"/>
              </w:rPr>
            </w:pPr>
            <w:r w:rsidRPr="00D652E1">
              <w:rPr>
                <w:rFonts w:ascii="Spranq eco sans" w:hAnsi="Spranq eco sans"/>
                <w:sz w:val="20"/>
                <w:szCs w:val="20"/>
              </w:rPr>
              <w:t>HIGIENE PESSOAL</w:t>
            </w:r>
          </w:p>
        </w:tc>
        <w:tc>
          <w:tcPr>
            <w:tcW w:w="491" w:type="pct"/>
            <w:tcBorders>
              <w:left w:val="single" w:sz="2" w:space="0" w:color="000000"/>
              <w:bottom w:val="single" w:sz="2" w:space="0" w:color="000000"/>
            </w:tcBorders>
            <w:tcMar>
              <w:top w:w="0" w:type="dxa"/>
              <w:left w:w="70" w:type="dxa"/>
              <w:bottom w:w="0" w:type="dxa"/>
              <w:right w:w="70" w:type="dxa"/>
            </w:tcMar>
            <w:vAlign w:val="center"/>
          </w:tcPr>
          <w:p w14:paraId="412EAE14"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40" w:type="pct"/>
            <w:gridSpan w:val="2"/>
            <w:tcBorders>
              <w:left w:val="single" w:sz="2" w:space="0" w:color="000000"/>
              <w:bottom w:val="single" w:sz="2" w:space="0" w:color="000000"/>
            </w:tcBorders>
            <w:tcMar>
              <w:top w:w="0" w:type="dxa"/>
              <w:left w:w="70" w:type="dxa"/>
              <w:bottom w:w="0" w:type="dxa"/>
              <w:right w:w="70" w:type="dxa"/>
            </w:tcMar>
            <w:vAlign w:val="center"/>
          </w:tcPr>
          <w:p w14:paraId="36D90FB4"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634" w:type="pct"/>
            <w:gridSpan w:val="2"/>
            <w:tcBorders>
              <w:left w:val="single" w:sz="2" w:space="0" w:color="000000"/>
              <w:bottom w:val="single" w:sz="2" w:space="0" w:color="000000"/>
            </w:tcBorders>
            <w:tcMar>
              <w:top w:w="0" w:type="dxa"/>
              <w:left w:w="70" w:type="dxa"/>
              <w:bottom w:w="0" w:type="dxa"/>
              <w:right w:w="70" w:type="dxa"/>
            </w:tcMar>
            <w:vAlign w:val="center"/>
          </w:tcPr>
          <w:p w14:paraId="403C4F72"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68" w:type="pct"/>
            <w:gridSpan w:val="2"/>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64C0A732" w14:textId="77777777" w:rsidR="00CE3553" w:rsidRPr="00D652E1" w:rsidRDefault="00CE3553" w:rsidP="002B7148">
            <w:pPr>
              <w:pStyle w:val="Standard"/>
              <w:snapToGrid w:val="0"/>
              <w:spacing w:line="276" w:lineRule="auto"/>
              <w:jc w:val="center"/>
              <w:rPr>
                <w:rFonts w:ascii="Spranq eco sans" w:hAnsi="Spranq eco sans"/>
                <w:sz w:val="20"/>
                <w:szCs w:val="20"/>
              </w:rPr>
            </w:pPr>
          </w:p>
        </w:tc>
      </w:tr>
      <w:tr w:rsidR="00CE3553" w:rsidRPr="00D652E1" w14:paraId="66F03629" w14:textId="77777777" w:rsidTr="00EF7EEC">
        <w:tc>
          <w:tcPr>
            <w:tcW w:w="330" w:type="pct"/>
            <w:tcBorders>
              <w:left w:val="single" w:sz="2" w:space="0" w:color="000000"/>
              <w:bottom w:val="single" w:sz="2" w:space="0" w:color="000000"/>
            </w:tcBorders>
            <w:tcMar>
              <w:top w:w="0" w:type="dxa"/>
              <w:left w:w="70" w:type="dxa"/>
              <w:bottom w:w="0" w:type="dxa"/>
              <w:right w:w="70" w:type="dxa"/>
            </w:tcMar>
            <w:vAlign w:val="center"/>
          </w:tcPr>
          <w:p w14:paraId="6A843BB1" w14:textId="77777777" w:rsidR="00CE3553" w:rsidRPr="00D652E1" w:rsidRDefault="00CE3553" w:rsidP="002B7148">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4</w:t>
            </w:r>
          </w:p>
        </w:tc>
        <w:tc>
          <w:tcPr>
            <w:tcW w:w="2837" w:type="pct"/>
            <w:tcBorders>
              <w:left w:val="single" w:sz="2" w:space="0" w:color="000000"/>
              <w:bottom w:val="single" w:sz="2" w:space="0" w:color="000000"/>
            </w:tcBorders>
            <w:tcMar>
              <w:top w:w="0" w:type="dxa"/>
              <w:left w:w="70" w:type="dxa"/>
              <w:bottom w:w="0" w:type="dxa"/>
              <w:right w:w="70" w:type="dxa"/>
            </w:tcMar>
          </w:tcPr>
          <w:p w14:paraId="6DF2DC40" w14:textId="77777777" w:rsidR="00CE3553" w:rsidRPr="00D652E1" w:rsidRDefault="00CE3553" w:rsidP="002B7148">
            <w:pPr>
              <w:pStyle w:val="Standard"/>
              <w:snapToGrid w:val="0"/>
              <w:spacing w:line="276" w:lineRule="auto"/>
              <w:jc w:val="both"/>
              <w:rPr>
                <w:rFonts w:ascii="Spranq eco sans" w:hAnsi="Spranq eco sans"/>
                <w:sz w:val="20"/>
                <w:szCs w:val="20"/>
              </w:rPr>
            </w:pPr>
            <w:r w:rsidRPr="00D652E1">
              <w:rPr>
                <w:rFonts w:ascii="Spranq eco sans" w:hAnsi="Spranq eco sans"/>
                <w:sz w:val="20"/>
                <w:szCs w:val="20"/>
              </w:rPr>
              <w:t>RELACIONAMENTO COM OS SERVIDORES</w:t>
            </w:r>
          </w:p>
        </w:tc>
        <w:tc>
          <w:tcPr>
            <w:tcW w:w="491" w:type="pct"/>
            <w:tcBorders>
              <w:left w:val="single" w:sz="2" w:space="0" w:color="000000"/>
              <w:bottom w:val="single" w:sz="2" w:space="0" w:color="000000"/>
            </w:tcBorders>
            <w:tcMar>
              <w:top w:w="0" w:type="dxa"/>
              <w:left w:w="70" w:type="dxa"/>
              <w:bottom w:w="0" w:type="dxa"/>
              <w:right w:w="70" w:type="dxa"/>
            </w:tcMar>
            <w:vAlign w:val="center"/>
          </w:tcPr>
          <w:p w14:paraId="18F8731F"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40" w:type="pct"/>
            <w:gridSpan w:val="2"/>
            <w:tcBorders>
              <w:left w:val="single" w:sz="2" w:space="0" w:color="000000"/>
              <w:bottom w:val="single" w:sz="2" w:space="0" w:color="000000"/>
            </w:tcBorders>
            <w:tcMar>
              <w:top w:w="0" w:type="dxa"/>
              <w:left w:w="70" w:type="dxa"/>
              <w:bottom w:w="0" w:type="dxa"/>
              <w:right w:w="70" w:type="dxa"/>
            </w:tcMar>
            <w:vAlign w:val="center"/>
          </w:tcPr>
          <w:p w14:paraId="0E652715"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634" w:type="pct"/>
            <w:gridSpan w:val="2"/>
            <w:tcBorders>
              <w:left w:val="single" w:sz="2" w:space="0" w:color="000000"/>
              <w:bottom w:val="single" w:sz="2" w:space="0" w:color="000000"/>
            </w:tcBorders>
            <w:tcMar>
              <w:top w:w="0" w:type="dxa"/>
              <w:left w:w="70" w:type="dxa"/>
              <w:bottom w:w="0" w:type="dxa"/>
              <w:right w:w="70" w:type="dxa"/>
            </w:tcMar>
            <w:vAlign w:val="center"/>
          </w:tcPr>
          <w:p w14:paraId="59991AA8"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68" w:type="pct"/>
            <w:gridSpan w:val="2"/>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61A08A8D" w14:textId="77777777" w:rsidR="00CE3553" w:rsidRPr="00D652E1" w:rsidRDefault="00CE3553" w:rsidP="002B7148">
            <w:pPr>
              <w:pStyle w:val="Standard"/>
              <w:snapToGrid w:val="0"/>
              <w:spacing w:line="276" w:lineRule="auto"/>
              <w:jc w:val="center"/>
              <w:rPr>
                <w:rFonts w:ascii="Spranq eco sans" w:hAnsi="Spranq eco sans"/>
                <w:sz w:val="20"/>
                <w:szCs w:val="20"/>
              </w:rPr>
            </w:pPr>
          </w:p>
        </w:tc>
      </w:tr>
      <w:tr w:rsidR="00CE3553" w:rsidRPr="00D652E1" w14:paraId="12AA9CBE" w14:textId="77777777" w:rsidTr="00EF7EEC">
        <w:tc>
          <w:tcPr>
            <w:tcW w:w="330" w:type="pct"/>
            <w:tcBorders>
              <w:left w:val="single" w:sz="2" w:space="0" w:color="000000"/>
              <w:bottom w:val="single" w:sz="2" w:space="0" w:color="000000"/>
            </w:tcBorders>
            <w:tcMar>
              <w:top w:w="0" w:type="dxa"/>
              <w:left w:w="70" w:type="dxa"/>
              <w:bottom w:w="0" w:type="dxa"/>
              <w:right w:w="70" w:type="dxa"/>
            </w:tcMar>
            <w:vAlign w:val="center"/>
          </w:tcPr>
          <w:p w14:paraId="285AB529" w14:textId="77777777" w:rsidR="00CE3553" w:rsidRPr="00D652E1" w:rsidRDefault="00CE3553" w:rsidP="002B7148">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5</w:t>
            </w:r>
          </w:p>
        </w:tc>
        <w:tc>
          <w:tcPr>
            <w:tcW w:w="2837" w:type="pct"/>
            <w:tcBorders>
              <w:left w:val="single" w:sz="2" w:space="0" w:color="000000"/>
              <w:bottom w:val="single" w:sz="2" w:space="0" w:color="000000"/>
            </w:tcBorders>
            <w:tcMar>
              <w:top w:w="0" w:type="dxa"/>
              <w:left w:w="70" w:type="dxa"/>
              <w:bottom w:w="0" w:type="dxa"/>
              <w:right w:w="70" w:type="dxa"/>
            </w:tcMar>
          </w:tcPr>
          <w:p w14:paraId="3AE4BFCF" w14:textId="77777777" w:rsidR="00CE3553" w:rsidRPr="00D652E1" w:rsidRDefault="00CE3553" w:rsidP="002B7148">
            <w:pPr>
              <w:pStyle w:val="Standard"/>
              <w:snapToGrid w:val="0"/>
              <w:spacing w:line="276" w:lineRule="auto"/>
              <w:jc w:val="both"/>
              <w:rPr>
                <w:rFonts w:ascii="Spranq eco sans" w:hAnsi="Spranq eco sans"/>
                <w:sz w:val="20"/>
                <w:szCs w:val="20"/>
              </w:rPr>
            </w:pPr>
            <w:r w:rsidRPr="00D652E1">
              <w:rPr>
                <w:rFonts w:ascii="Spranq eco sans" w:hAnsi="Spranq eco sans"/>
                <w:sz w:val="20"/>
                <w:szCs w:val="20"/>
              </w:rPr>
              <w:t>ASSUMIR DIARIAMENTE O POSTO, DEVIDAMENTE UNIFORMIZADO, UNHAS APARADAS, CABELOS APARADOS, LIMPOS E COM APARÊNCIA PESSOAL ADEQUADA</w:t>
            </w:r>
          </w:p>
        </w:tc>
        <w:tc>
          <w:tcPr>
            <w:tcW w:w="491" w:type="pct"/>
            <w:tcBorders>
              <w:left w:val="single" w:sz="2" w:space="0" w:color="000000"/>
              <w:bottom w:val="single" w:sz="2" w:space="0" w:color="000000"/>
            </w:tcBorders>
            <w:tcMar>
              <w:top w:w="0" w:type="dxa"/>
              <w:left w:w="70" w:type="dxa"/>
              <w:bottom w:w="0" w:type="dxa"/>
              <w:right w:w="70" w:type="dxa"/>
            </w:tcMar>
            <w:vAlign w:val="center"/>
          </w:tcPr>
          <w:p w14:paraId="749F40D6"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40" w:type="pct"/>
            <w:gridSpan w:val="2"/>
            <w:tcBorders>
              <w:left w:val="single" w:sz="2" w:space="0" w:color="000000"/>
              <w:bottom w:val="single" w:sz="2" w:space="0" w:color="000000"/>
            </w:tcBorders>
            <w:tcMar>
              <w:top w:w="0" w:type="dxa"/>
              <w:left w:w="70" w:type="dxa"/>
              <w:bottom w:w="0" w:type="dxa"/>
              <w:right w:w="70" w:type="dxa"/>
            </w:tcMar>
            <w:vAlign w:val="center"/>
          </w:tcPr>
          <w:p w14:paraId="1C874D60"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634" w:type="pct"/>
            <w:gridSpan w:val="2"/>
            <w:tcBorders>
              <w:left w:val="single" w:sz="2" w:space="0" w:color="000000"/>
              <w:bottom w:val="single" w:sz="2" w:space="0" w:color="000000"/>
            </w:tcBorders>
            <w:tcMar>
              <w:top w:w="0" w:type="dxa"/>
              <w:left w:w="70" w:type="dxa"/>
              <w:bottom w:w="0" w:type="dxa"/>
              <w:right w:w="70" w:type="dxa"/>
            </w:tcMar>
            <w:vAlign w:val="center"/>
          </w:tcPr>
          <w:p w14:paraId="0DB02AA1"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68" w:type="pct"/>
            <w:gridSpan w:val="2"/>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3A60124B" w14:textId="77777777" w:rsidR="00CE3553" w:rsidRPr="00D652E1" w:rsidRDefault="00CE3553" w:rsidP="002B7148">
            <w:pPr>
              <w:pStyle w:val="Standard"/>
              <w:snapToGrid w:val="0"/>
              <w:spacing w:line="276" w:lineRule="auto"/>
              <w:jc w:val="center"/>
              <w:rPr>
                <w:rFonts w:ascii="Spranq eco sans" w:hAnsi="Spranq eco sans"/>
                <w:sz w:val="20"/>
                <w:szCs w:val="20"/>
              </w:rPr>
            </w:pPr>
          </w:p>
        </w:tc>
      </w:tr>
      <w:tr w:rsidR="00CE3553" w:rsidRPr="00D652E1" w14:paraId="191800AC" w14:textId="77777777" w:rsidTr="00EF7EEC">
        <w:tc>
          <w:tcPr>
            <w:tcW w:w="330" w:type="pct"/>
            <w:tcBorders>
              <w:left w:val="single" w:sz="2" w:space="0" w:color="000000"/>
              <w:bottom w:val="single" w:sz="2" w:space="0" w:color="000000"/>
            </w:tcBorders>
            <w:tcMar>
              <w:top w:w="0" w:type="dxa"/>
              <w:left w:w="70" w:type="dxa"/>
              <w:bottom w:w="0" w:type="dxa"/>
              <w:right w:w="70" w:type="dxa"/>
            </w:tcMar>
            <w:vAlign w:val="center"/>
          </w:tcPr>
          <w:p w14:paraId="364BE22A" w14:textId="77777777" w:rsidR="00CE3553" w:rsidRPr="00D652E1" w:rsidRDefault="00CE3553" w:rsidP="002B7148">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6</w:t>
            </w:r>
          </w:p>
        </w:tc>
        <w:tc>
          <w:tcPr>
            <w:tcW w:w="2837" w:type="pct"/>
            <w:tcBorders>
              <w:left w:val="single" w:sz="2" w:space="0" w:color="000000"/>
              <w:bottom w:val="single" w:sz="2" w:space="0" w:color="000000"/>
            </w:tcBorders>
            <w:tcMar>
              <w:top w:w="0" w:type="dxa"/>
              <w:left w:w="70" w:type="dxa"/>
              <w:bottom w:w="0" w:type="dxa"/>
              <w:right w:w="70" w:type="dxa"/>
            </w:tcMar>
          </w:tcPr>
          <w:p w14:paraId="1830477E" w14:textId="77777777" w:rsidR="00CE3553" w:rsidRPr="00D652E1" w:rsidRDefault="00CE3553" w:rsidP="002B7148">
            <w:pPr>
              <w:pStyle w:val="Standard"/>
              <w:snapToGrid w:val="0"/>
              <w:spacing w:line="276" w:lineRule="auto"/>
              <w:jc w:val="both"/>
              <w:rPr>
                <w:rFonts w:ascii="Spranq eco sans" w:hAnsi="Spranq eco sans"/>
                <w:sz w:val="20"/>
                <w:szCs w:val="20"/>
              </w:rPr>
            </w:pPr>
            <w:r w:rsidRPr="00D652E1">
              <w:rPr>
                <w:rFonts w:ascii="Spranq eco sans" w:hAnsi="Spranq eco sans"/>
                <w:sz w:val="20"/>
                <w:szCs w:val="20"/>
              </w:rPr>
              <w:t>TRATAMENTO DISPENSADO AO PÚBLICO QUANDO DA EXECUÇÃO DO SERVIÇO</w:t>
            </w:r>
          </w:p>
        </w:tc>
        <w:tc>
          <w:tcPr>
            <w:tcW w:w="491" w:type="pct"/>
            <w:tcBorders>
              <w:left w:val="single" w:sz="2" w:space="0" w:color="000000"/>
              <w:bottom w:val="single" w:sz="2" w:space="0" w:color="000000"/>
            </w:tcBorders>
            <w:tcMar>
              <w:top w:w="0" w:type="dxa"/>
              <w:left w:w="70" w:type="dxa"/>
              <w:bottom w:w="0" w:type="dxa"/>
              <w:right w:w="70" w:type="dxa"/>
            </w:tcMar>
            <w:vAlign w:val="center"/>
          </w:tcPr>
          <w:p w14:paraId="0F336546"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40" w:type="pct"/>
            <w:gridSpan w:val="2"/>
            <w:tcBorders>
              <w:left w:val="single" w:sz="2" w:space="0" w:color="000000"/>
              <w:bottom w:val="single" w:sz="2" w:space="0" w:color="000000"/>
            </w:tcBorders>
            <w:tcMar>
              <w:top w:w="0" w:type="dxa"/>
              <w:left w:w="70" w:type="dxa"/>
              <w:bottom w:w="0" w:type="dxa"/>
              <w:right w:w="70" w:type="dxa"/>
            </w:tcMar>
            <w:vAlign w:val="center"/>
          </w:tcPr>
          <w:p w14:paraId="41C0E042"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634" w:type="pct"/>
            <w:gridSpan w:val="2"/>
            <w:tcBorders>
              <w:left w:val="single" w:sz="2" w:space="0" w:color="000000"/>
              <w:bottom w:val="single" w:sz="2" w:space="0" w:color="000000"/>
            </w:tcBorders>
            <w:tcMar>
              <w:top w:w="0" w:type="dxa"/>
              <w:left w:w="70" w:type="dxa"/>
              <w:bottom w:w="0" w:type="dxa"/>
              <w:right w:w="70" w:type="dxa"/>
            </w:tcMar>
            <w:vAlign w:val="center"/>
          </w:tcPr>
          <w:p w14:paraId="1F6815CD"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68" w:type="pct"/>
            <w:gridSpan w:val="2"/>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77191A6F" w14:textId="77777777" w:rsidR="00CE3553" w:rsidRPr="00D652E1" w:rsidRDefault="00CE3553" w:rsidP="002B7148">
            <w:pPr>
              <w:pStyle w:val="Standard"/>
              <w:snapToGrid w:val="0"/>
              <w:spacing w:line="276" w:lineRule="auto"/>
              <w:jc w:val="center"/>
              <w:rPr>
                <w:rFonts w:ascii="Spranq eco sans" w:hAnsi="Spranq eco sans"/>
                <w:sz w:val="20"/>
                <w:szCs w:val="20"/>
              </w:rPr>
            </w:pPr>
          </w:p>
        </w:tc>
      </w:tr>
      <w:tr w:rsidR="00CE3553" w:rsidRPr="00D652E1" w14:paraId="7CB1E509"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48DE9323" w14:textId="77777777" w:rsidR="00CE3553" w:rsidRPr="00D652E1" w:rsidRDefault="00CE3553" w:rsidP="002B7148">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7</w:t>
            </w:r>
          </w:p>
        </w:tc>
        <w:tc>
          <w:tcPr>
            <w:tcW w:w="2837" w:type="pct"/>
            <w:tcBorders>
              <w:top w:val="single" w:sz="2" w:space="0" w:color="000000"/>
              <w:left w:val="single" w:sz="2" w:space="0" w:color="000000"/>
              <w:bottom w:val="single" w:sz="2" w:space="0" w:color="000000"/>
            </w:tcBorders>
            <w:tcMar>
              <w:top w:w="0" w:type="dxa"/>
              <w:left w:w="70" w:type="dxa"/>
              <w:bottom w:w="0" w:type="dxa"/>
              <w:right w:w="70" w:type="dxa"/>
            </w:tcMar>
          </w:tcPr>
          <w:p w14:paraId="1DBF7897" w14:textId="77777777" w:rsidR="00CE3553" w:rsidRPr="00D652E1" w:rsidRDefault="00CE3553" w:rsidP="002B7148">
            <w:pPr>
              <w:pStyle w:val="Standard"/>
              <w:snapToGrid w:val="0"/>
              <w:spacing w:line="276" w:lineRule="auto"/>
              <w:jc w:val="both"/>
              <w:rPr>
                <w:rFonts w:ascii="Spranq eco sans" w:hAnsi="Spranq eco sans"/>
                <w:sz w:val="20"/>
                <w:szCs w:val="20"/>
              </w:rPr>
            </w:pPr>
            <w:r w:rsidRPr="00D652E1">
              <w:rPr>
                <w:rFonts w:ascii="Spranq eco sans" w:hAnsi="Spranq eco sans"/>
                <w:sz w:val="20"/>
                <w:szCs w:val="20"/>
              </w:rPr>
              <w:t>QUALIDADE DO UNIFORME</w:t>
            </w:r>
          </w:p>
        </w:tc>
        <w:tc>
          <w:tcPr>
            <w:tcW w:w="491"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5581E849"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40" w:type="pct"/>
            <w:gridSpan w:val="2"/>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3B91188"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634" w:type="pct"/>
            <w:gridSpan w:val="2"/>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1DE28685"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68" w:type="pct"/>
            <w:gridSpan w:val="2"/>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14:paraId="164F5664" w14:textId="77777777" w:rsidR="00CE3553" w:rsidRPr="00D652E1" w:rsidRDefault="00CE3553" w:rsidP="002B7148">
            <w:pPr>
              <w:pStyle w:val="Standard"/>
              <w:snapToGrid w:val="0"/>
              <w:spacing w:line="276" w:lineRule="auto"/>
              <w:jc w:val="center"/>
              <w:rPr>
                <w:rFonts w:ascii="Spranq eco sans" w:hAnsi="Spranq eco sans"/>
                <w:sz w:val="20"/>
                <w:szCs w:val="20"/>
              </w:rPr>
            </w:pPr>
          </w:p>
        </w:tc>
      </w:tr>
      <w:tr w:rsidR="00CE3553" w:rsidRPr="00D652E1" w14:paraId="4A6DE619"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4FAC78A3" w14:textId="77777777" w:rsidR="00CE3553" w:rsidRPr="00D652E1" w:rsidRDefault="00CE3553" w:rsidP="002B7148">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8</w:t>
            </w:r>
          </w:p>
        </w:tc>
        <w:tc>
          <w:tcPr>
            <w:tcW w:w="2837" w:type="pct"/>
            <w:tcBorders>
              <w:top w:val="single" w:sz="2" w:space="0" w:color="000000"/>
              <w:left w:val="single" w:sz="2" w:space="0" w:color="000000"/>
              <w:bottom w:val="single" w:sz="2" w:space="0" w:color="000000"/>
            </w:tcBorders>
            <w:tcMar>
              <w:top w:w="0" w:type="dxa"/>
              <w:left w:w="70" w:type="dxa"/>
              <w:bottom w:w="0" w:type="dxa"/>
              <w:right w:w="70" w:type="dxa"/>
            </w:tcMar>
          </w:tcPr>
          <w:p w14:paraId="269CF47C" w14:textId="77777777" w:rsidR="00CE3553" w:rsidRPr="00D652E1" w:rsidRDefault="00CE3553" w:rsidP="002B7148">
            <w:pPr>
              <w:pStyle w:val="Standard"/>
              <w:snapToGrid w:val="0"/>
              <w:spacing w:line="276" w:lineRule="auto"/>
              <w:jc w:val="both"/>
              <w:rPr>
                <w:rFonts w:ascii="Spranq eco sans" w:hAnsi="Spranq eco sans"/>
                <w:sz w:val="20"/>
                <w:szCs w:val="20"/>
              </w:rPr>
            </w:pPr>
            <w:r w:rsidRPr="00D652E1">
              <w:rPr>
                <w:rFonts w:ascii="Spranq eco sans" w:hAnsi="Spranq eco sans"/>
                <w:sz w:val="20"/>
                <w:szCs w:val="20"/>
              </w:rPr>
              <w:t>QUALIDADE DO SERVIÇO EXECUTADO</w:t>
            </w:r>
          </w:p>
        </w:tc>
        <w:tc>
          <w:tcPr>
            <w:tcW w:w="491"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6E5C08C5"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40" w:type="pct"/>
            <w:gridSpan w:val="2"/>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5BC95198"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634" w:type="pct"/>
            <w:gridSpan w:val="2"/>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554C20F0" w14:textId="77777777" w:rsidR="00CE3553" w:rsidRPr="00D652E1" w:rsidRDefault="00CE3553" w:rsidP="002B7148">
            <w:pPr>
              <w:pStyle w:val="Standard"/>
              <w:snapToGrid w:val="0"/>
              <w:spacing w:line="276" w:lineRule="auto"/>
              <w:jc w:val="center"/>
              <w:rPr>
                <w:rFonts w:ascii="Spranq eco sans" w:hAnsi="Spranq eco sans"/>
                <w:sz w:val="20"/>
                <w:szCs w:val="20"/>
              </w:rPr>
            </w:pPr>
          </w:p>
        </w:tc>
        <w:tc>
          <w:tcPr>
            <w:tcW w:w="368" w:type="pct"/>
            <w:gridSpan w:val="2"/>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14:paraId="64988687" w14:textId="77777777" w:rsidR="00CE3553" w:rsidRPr="00D652E1" w:rsidRDefault="00CE3553" w:rsidP="002B7148">
            <w:pPr>
              <w:pStyle w:val="Standard"/>
              <w:snapToGrid w:val="0"/>
              <w:spacing w:line="276" w:lineRule="auto"/>
              <w:jc w:val="center"/>
              <w:rPr>
                <w:rFonts w:ascii="Spranq eco sans" w:hAnsi="Spranq eco sans"/>
                <w:sz w:val="20"/>
                <w:szCs w:val="20"/>
              </w:rPr>
            </w:pPr>
          </w:p>
        </w:tc>
      </w:tr>
      <w:tr w:rsidR="00CE3553" w:rsidRPr="00D652E1" w14:paraId="11B89827" w14:textId="77777777" w:rsidTr="00EF7EEC">
        <w:tc>
          <w:tcPr>
            <w:tcW w:w="3926" w:type="pct"/>
            <w:gridSpan w:val="4"/>
            <w:tcBorders>
              <w:top w:val="single" w:sz="2" w:space="0" w:color="000000"/>
              <w:left w:val="single" w:sz="2" w:space="0" w:color="000000"/>
              <w:bottom w:val="single" w:sz="2" w:space="0" w:color="000000"/>
            </w:tcBorders>
            <w:shd w:val="clear" w:color="auto" w:fill="CCCCCC"/>
            <w:tcMar>
              <w:top w:w="0" w:type="dxa"/>
              <w:left w:w="70" w:type="dxa"/>
              <w:bottom w:w="0" w:type="dxa"/>
              <w:right w:w="70" w:type="dxa"/>
            </w:tcMar>
            <w:vAlign w:val="center"/>
          </w:tcPr>
          <w:p w14:paraId="75212CFD"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OS SERVIÇOS ABAIXO ESTÃO SENDO EXECUTADOS?</w:t>
            </w:r>
          </w:p>
        </w:tc>
        <w:tc>
          <w:tcPr>
            <w:tcW w:w="369" w:type="pct"/>
            <w:gridSpan w:val="2"/>
            <w:tcBorders>
              <w:top w:val="single" w:sz="2" w:space="0" w:color="000000"/>
              <w:left w:val="single" w:sz="2" w:space="0" w:color="000000"/>
              <w:bottom w:val="single" w:sz="2" w:space="0" w:color="000000"/>
            </w:tcBorders>
            <w:shd w:val="clear" w:color="auto" w:fill="CCCCCC"/>
            <w:tcMar>
              <w:top w:w="0" w:type="dxa"/>
              <w:left w:w="70" w:type="dxa"/>
              <w:bottom w:w="0" w:type="dxa"/>
              <w:right w:w="70" w:type="dxa"/>
            </w:tcMar>
            <w:vAlign w:val="center"/>
          </w:tcPr>
          <w:p w14:paraId="14C7D2EF"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SIM</w:t>
            </w:r>
          </w:p>
        </w:tc>
        <w:tc>
          <w:tcPr>
            <w:tcW w:w="376" w:type="pct"/>
            <w:gridSpan w:val="2"/>
            <w:tcBorders>
              <w:top w:val="single" w:sz="2" w:space="0" w:color="000000"/>
              <w:left w:val="single" w:sz="2" w:space="0" w:color="000000"/>
              <w:bottom w:val="single" w:sz="2" w:space="0" w:color="000000"/>
            </w:tcBorders>
            <w:shd w:val="clear" w:color="auto" w:fill="CCCCCC"/>
            <w:tcMar>
              <w:top w:w="0" w:type="dxa"/>
              <w:left w:w="70" w:type="dxa"/>
              <w:bottom w:w="0" w:type="dxa"/>
              <w:right w:w="70" w:type="dxa"/>
            </w:tcMar>
            <w:vAlign w:val="center"/>
          </w:tcPr>
          <w:p w14:paraId="50F3D963"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NÃO</w:t>
            </w:r>
          </w:p>
        </w:tc>
        <w:tc>
          <w:tcPr>
            <w:tcW w:w="328" w:type="pct"/>
            <w:tcBorders>
              <w:top w:val="single" w:sz="2" w:space="0" w:color="000000"/>
              <w:left w:val="single" w:sz="2" w:space="0" w:color="000000"/>
              <w:bottom w:val="single" w:sz="2" w:space="0" w:color="000000"/>
              <w:right w:val="single" w:sz="2" w:space="0" w:color="000000"/>
            </w:tcBorders>
            <w:shd w:val="clear" w:color="auto" w:fill="CCCCCC"/>
            <w:tcMar>
              <w:top w:w="0" w:type="dxa"/>
              <w:left w:w="70" w:type="dxa"/>
              <w:bottom w:w="0" w:type="dxa"/>
              <w:right w:w="70" w:type="dxa"/>
            </w:tcMar>
            <w:vAlign w:val="center"/>
          </w:tcPr>
          <w:p w14:paraId="35E79E81" w14:textId="77777777" w:rsidR="00CE3553" w:rsidRPr="00D652E1" w:rsidRDefault="00CE3553" w:rsidP="002B7148">
            <w:pPr>
              <w:pStyle w:val="Standard"/>
              <w:shd w:val="clear" w:color="auto" w:fill="CCCCCC"/>
              <w:snapToGrid w:val="0"/>
              <w:spacing w:line="276" w:lineRule="auto"/>
              <w:jc w:val="center"/>
              <w:rPr>
                <w:rFonts w:ascii="Spranq eco sans" w:hAnsi="Spranq eco sans"/>
                <w:b/>
                <w:sz w:val="20"/>
                <w:szCs w:val="20"/>
              </w:rPr>
            </w:pPr>
            <w:r w:rsidRPr="00D652E1">
              <w:rPr>
                <w:rFonts w:ascii="Spranq eco sans" w:hAnsi="Spranq eco sans"/>
                <w:b/>
                <w:sz w:val="20"/>
                <w:szCs w:val="20"/>
              </w:rPr>
              <w:t>N/A*</w:t>
            </w:r>
          </w:p>
        </w:tc>
      </w:tr>
      <w:tr w:rsidR="00CE3553" w:rsidRPr="00D652E1" w14:paraId="323C64E0" w14:textId="77777777" w:rsidTr="00EF7EEC">
        <w:tc>
          <w:tcPr>
            <w:tcW w:w="330" w:type="pct"/>
            <w:tcBorders>
              <w:left w:val="single" w:sz="2" w:space="0" w:color="000000"/>
              <w:bottom w:val="single" w:sz="2" w:space="0" w:color="000000"/>
            </w:tcBorders>
            <w:tcMar>
              <w:top w:w="0" w:type="dxa"/>
              <w:left w:w="70" w:type="dxa"/>
              <w:bottom w:w="0" w:type="dxa"/>
              <w:right w:w="70" w:type="dxa"/>
            </w:tcMar>
            <w:vAlign w:val="center"/>
          </w:tcPr>
          <w:p w14:paraId="71B1C91C" w14:textId="77777777" w:rsidR="00CE3553" w:rsidRPr="00D652E1" w:rsidRDefault="00CE3553" w:rsidP="002B7148">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9</w:t>
            </w:r>
          </w:p>
        </w:tc>
        <w:tc>
          <w:tcPr>
            <w:tcW w:w="3597" w:type="pct"/>
            <w:gridSpan w:val="3"/>
            <w:tcBorders>
              <w:left w:val="single" w:sz="2" w:space="0" w:color="000000"/>
              <w:bottom w:val="single" w:sz="2" w:space="0" w:color="000000"/>
            </w:tcBorders>
            <w:tcMar>
              <w:top w:w="0" w:type="dxa"/>
              <w:left w:w="70" w:type="dxa"/>
              <w:bottom w:w="0" w:type="dxa"/>
              <w:right w:w="70" w:type="dxa"/>
            </w:tcMar>
          </w:tcPr>
          <w:p w14:paraId="4C7D392C" w14:textId="13415FCA" w:rsidR="00CE3553"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Conduzir veículos de passeio, camionetas, ônibus, para o transporte de cargas, de servidores da administração pública e/ou de alunos, nas dependências do Campus Contratante, entre os campi do Instituto Federal de Educação, Ciência e Tecnologia de Mato Grosso e em viagens intermunicipais ou interestaduais utilizando veículos oficiais de propriedade do Instituto Federal de Educação, Ciência e Tecnologia de Mato Grosso.</w:t>
            </w:r>
          </w:p>
        </w:tc>
        <w:tc>
          <w:tcPr>
            <w:tcW w:w="369" w:type="pct"/>
            <w:gridSpan w:val="2"/>
            <w:tcBorders>
              <w:left w:val="single" w:sz="2" w:space="0" w:color="000000"/>
              <w:bottom w:val="single" w:sz="2" w:space="0" w:color="000000"/>
            </w:tcBorders>
            <w:tcMar>
              <w:top w:w="0" w:type="dxa"/>
              <w:left w:w="70" w:type="dxa"/>
              <w:bottom w:w="0" w:type="dxa"/>
              <w:right w:w="70" w:type="dxa"/>
            </w:tcMar>
          </w:tcPr>
          <w:p w14:paraId="7B072C84" w14:textId="77777777" w:rsidR="00CE3553" w:rsidRPr="00D652E1" w:rsidRDefault="00CE3553" w:rsidP="002B7148">
            <w:pPr>
              <w:pStyle w:val="Standard"/>
              <w:snapToGrid w:val="0"/>
              <w:spacing w:line="276" w:lineRule="auto"/>
              <w:jc w:val="both"/>
              <w:rPr>
                <w:rFonts w:ascii="Spranq eco sans" w:hAnsi="Spranq eco sans"/>
                <w:sz w:val="20"/>
                <w:szCs w:val="20"/>
              </w:rPr>
            </w:pPr>
          </w:p>
        </w:tc>
        <w:tc>
          <w:tcPr>
            <w:tcW w:w="376" w:type="pct"/>
            <w:gridSpan w:val="2"/>
            <w:tcBorders>
              <w:left w:val="single" w:sz="2" w:space="0" w:color="000000"/>
              <w:bottom w:val="single" w:sz="2" w:space="0" w:color="000000"/>
            </w:tcBorders>
            <w:tcMar>
              <w:top w:w="0" w:type="dxa"/>
              <w:left w:w="70" w:type="dxa"/>
              <w:bottom w:w="0" w:type="dxa"/>
              <w:right w:w="70" w:type="dxa"/>
            </w:tcMar>
          </w:tcPr>
          <w:p w14:paraId="5D43B47E" w14:textId="77777777" w:rsidR="00CE3553" w:rsidRPr="00D652E1" w:rsidRDefault="00CE3553" w:rsidP="002B7148">
            <w:pPr>
              <w:pStyle w:val="Standard"/>
              <w:snapToGrid w:val="0"/>
              <w:spacing w:line="276" w:lineRule="auto"/>
              <w:jc w:val="both"/>
              <w:rPr>
                <w:rFonts w:ascii="Spranq eco sans" w:hAnsi="Spranq eco sans"/>
                <w:sz w:val="20"/>
                <w:szCs w:val="20"/>
              </w:rPr>
            </w:pPr>
          </w:p>
        </w:tc>
        <w:tc>
          <w:tcPr>
            <w:tcW w:w="328" w:type="pct"/>
            <w:tcBorders>
              <w:left w:val="single" w:sz="2" w:space="0" w:color="000000"/>
              <w:bottom w:val="single" w:sz="2" w:space="0" w:color="000000"/>
              <w:right w:val="single" w:sz="2" w:space="0" w:color="000000"/>
            </w:tcBorders>
            <w:tcMar>
              <w:top w:w="0" w:type="dxa"/>
              <w:left w:w="70" w:type="dxa"/>
              <w:bottom w:w="0" w:type="dxa"/>
              <w:right w:w="70" w:type="dxa"/>
            </w:tcMar>
          </w:tcPr>
          <w:p w14:paraId="09703F63" w14:textId="77777777" w:rsidR="00CE3553" w:rsidRPr="00D652E1" w:rsidRDefault="00CE3553" w:rsidP="002B7148">
            <w:pPr>
              <w:pStyle w:val="Standard"/>
              <w:snapToGrid w:val="0"/>
              <w:spacing w:line="276" w:lineRule="auto"/>
              <w:jc w:val="both"/>
              <w:rPr>
                <w:rFonts w:ascii="Spranq eco sans" w:hAnsi="Spranq eco sans"/>
                <w:sz w:val="20"/>
                <w:szCs w:val="20"/>
              </w:rPr>
            </w:pPr>
          </w:p>
        </w:tc>
      </w:tr>
      <w:tr w:rsidR="00EF7EEC" w:rsidRPr="00D652E1" w14:paraId="6DA10992" w14:textId="77777777" w:rsidTr="00EF7EEC">
        <w:tc>
          <w:tcPr>
            <w:tcW w:w="330" w:type="pct"/>
            <w:tcBorders>
              <w:left w:val="single" w:sz="2" w:space="0" w:color="000000"/>
              <w:bottom w:val="single" w:sz="2" w:space="0" w:color="000000"/>
            </w:tcBorders>
            <w:tcMar>
              <w:top w:w="0" w:type="dxa"/>
              <w:left w:w="70" w:type="dxa"/>
              <w:bottom w:w="0" w:type="dxa"/>
              <w:right w:w="70" w:type="dxa"/>
            </w:tcMar>
            <w:vAlign w:val="center"/>
          </w:tcPr>
          <w:p w14:paraId="51F6A9C9" w14:textId="77777777" w:rsidR="00EF7EEC" w:rsidRPr="00D652E1" w:rsidRDefault="00EF7EEC" w:rsidP="00EF7EEC">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10</w:t>
            </w:r>
          </w:p>
        </w:tc>
        <w:tc>
          <w:tcPr>
            <w:tcW w:w="3597" w:type="pct"/>
            <w:gridSpan w:val="3"/>
            <w:tcBorders>
              <w:left w:val="single" w:sz="2" w:space="0" w:color="000000"/>
              <w:bottom w:val="single" w:sz="2" w:space="0" w:color="000000"/>
            </w:tcBorders>
            <w:tcMar>
              <w:top w:w="0" w:type="dxa"/>
              <w:left w:w="70" w:type="dxa"/>
              <w:bottom w:w="0" w:type="dxa"/>
              <w:right w:w="70" w:type="dxa"/>
            </w:tcMar>
          </w:tcPr>
          <w:p w14:paraId="7EDC57A3" w14:textId="55C0B800"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Controlar o consumo de combustível, providenciando o abastecimento quando necessário em postos de combustíveis previamente indicados pela fiscalização</w:t>
            </w:r>
            <w:r>
              <w:rPr>
                <w:rFonts w:ascii="Spranq eco sans" w:hAnsi="Spranq eco sans"/>
                <w:sz w:val="20"/>
                <w:szCs w:val="20"/>
              </w:rPr>
              <w:t>.</w:t>
            </w:r>
          </w:p>
        </w:tc>
        <w:tc>
          <w:tcPr>
            <w:tcW w:w="369" w:type="pct"/>
            <w:gridSpan w:val="2"/>
            <w:tcBorders>
              <w:left w:val="single" w:sz="2" w:space="0" w:color="000000"/>
              <w:bottom w:val="single" w:sz="2" w:space="0" w:color="000000"/>
            </w:tcBorders>
            <w:tcMar>
              <w:top w:w="0" w:type="dxa"/>
              <w:left w:w="70" w:type="dxa"/>
              <w:bottom w:w="0" w:type="dxa"/>
              <w:right w:w="70" w:type="dxa"/>
            </w:tcMar>
          </w:tcPr>
          <w:p w14:paraId="661AFD53"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left w:val="single" w:sz="2" w:space="0" w:color="000000"/>
              <w:bottom w:val="single" w:sz="2" w:space="0" w:color="000000"/>
            </w:tcBorders>
            <w:tcMar>
              <w:top w:w="0" w:type="dxa"/>
              <w:left w:w="70" w:type="dxa"/>
              <w:bottom w:w="0" w:type="dxa"/>
              <w:right w:w="70" w:type="dxa"/>
            </w:tcMar>
          </w:tcPr>
          <w:p w14:paraId="347555C2"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left w:val="single" w:sz="2" w:space="0" w:color="000000"/>
              <w:bottom w:val="single" w:sz="2" w:space="0" w:color="000000"/>
              <w:right w:val="single" w:sz="2" w:space="0" w:color="000000"/>
            </w:tcBorders>
            <w:tcMar>
              <w:top w:w="0" w:type="dxa"/>
              <w:left w:w="70" w:type="dxa"/>
              <w:bottom w:w="0" w:type="dxa"/>
              <w:right w:w="70" w:type="dxa"/>
            </w:tcMar>
          </w:tcPr>
          <w:p w14:paraId="1467CFF1"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7374A85C" w14:textId="77777777" w:rsidTr="00EF7EEC">
        <w:tc>
          <w:tcPr>
            <w:tcW w:w="330" w:type="pct"/>
            <w:tcBorders>
              <w:left w:val="single" w:sz="2" w:space="0" w:color="000000"/>
              <w:bottom w:val="single" w:sz="2" w:space="0" w:color="000000"/>
            </w:tcBorders>
            <w:tcMar>
              <w:top w:w="0" w:type="dxa"/>
              <w:left w:w="70" w:type="dxa"/>
              <w:bottom w:w="0" w:type="dxa"/>
              <w:right w:w="70" w:type="dxa"/>
            </w:tcMar>
            <w:vAlign w:val="center"/>
          </w:tcPr>
          <w:p w14:paraId="55F908A5" w14:textId="77777777" w:rsidR="00EF7EEC" w:rsidRPr="00D652E1" w:rsidRDefault="00EF7EEC" w:rsidP="00EF7EEC">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11</w:t>
            </w:r>
          </w:p>
        </w:tc>
        <w:tc>
          <w:tcPr>
            <w:tcW w:w="3597" w:type="pct"/>
            <w:gridSpan w:val="3"/>
            <w:tcBorders>
              <w:left w:val="single" w:sz="2" w:space="0" w:color="000000"/>
              <w:bottom w:val="single" w:sz="2" w:space="0" w:color="000000"/>
            </w:tcBorders>
            <w:tcMar>
              <w:top w:w="0" w:type="dxa"/>
              <w:left w:w="70" w:type="dxa"/>
              <w:bottom w:w="0" w:type="dxa"/>
              <w:right w:w="70" w:type="dxa"/>
            </w:tcMar>
          </w:tcPr>
          <w:p w14:paraId="4DCD7D47" w14:textId="55ECDE07"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Manter-se atualizado com as normas e legislação de trânsito</w:t>
            </w:r>
            <w:r>
              <w:rPr>
                <w:rFonts w:ascii="Spranq eco sans" w:hAnsi="Spranq eco sans"/>
                <w:sz w:val="20"/>
                <w:szCs w:val="20"/>
              </w:rPr>
              <w:t>.</w:t>
            </w:r>
          </w:p>
        </w:tc>
        <w:tc>
          <w:tcPr>
            <w:tcW w:w="369" w:type="pct"/>
            <w:gridSpan w:val="2"/>
            <w:tcBorders>
              <w:left w:val="single" w:sz="2" w:space="0" w:color="000000"/>
              <w:bottom w:val="single" w:sz="2" w:space="0" w:color="000000"/>
            </w:tcBorders>
            <w:tcMar>
              <w:top w:w="0" w:type="dxa"/>
              <w:left w:w="70" w:type="dxa"/>
              <w:bottom w:w="0" w:type="dxa"/>
              <w:right w:w="70" w:type="dxa"/>
            </w:tcMar>
          </w:tcPr>
          <w:p w14:paraId="5F4BF6BD"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left w:val="single" w:sz="2" w:space="0" w:color="000000"/>
              <w:bottom w:val="single" w:sz="2" w:space="0" w:color="000000"/>
            </w:tcBorders>
            <w:tcMar>
              <w:top w:w="0" w:type="dxa"/>
              <w:left w:w="70" w:type="dxa"/>
              <w:bottom w:w="0" w:type="dxa"/>
              <w:right w:w="70" w:type="dxa"/>
            </w:tcMar>
          </w:tcPr>
          <w:p w14:paraId="0045AAB9"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left w:val="single" w:sz="2" w:space="0" w:color="000000"/>
              <w:bottom w:val="single" w:sz="2" w:space="0" w:color="000000"/>
              <w:right w:val="single" w:sz="2" w:space="0" w:color="000000"/>
            </w:tcBorders>
            <w:tcMar>
              <w:top w:w="0" w:type="dxa"/>
              <w:left w:w="70" w:type="dxa"/>
              <w:bottom w:w="0" w:type="dxa"/>
              <w:right w:w="70" w:type="dxa"/>
            </w:tcMar>
          </w:tcPr>
          <w:p w14:paraId="0BB32A91"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67979FA3"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5D6BB5AA" w14:textId="77777777" w:rsidR="00EF7EEC" w:rsidRPr="00D652E1" w:rsidRDefault="00EF7EEC" w:rsidP="00EF7EEC">
            <w:pPr>
              <w:pStyle w:val="Standard"/>
              <w:snapToGrid w:val="0"/>
              <w:spacing w:line="276" w:lineRule="auto"/>
              <w:jc w:val="center"/>
              <w:rPr>
                <w:rFonts w:ascii="Spranq eco sans" w:hAnsi="Spranq eco sans"/>
                <w:sz w:val="20"/>
                <w:szCs w:val="20"/>
              </w:rPr>
            </w:pPr>
            <w:r w:rsidRPr="00D652E1">
              <w:rPr>
                <w:rFonts w:ascii="Spranq eco sans" w:hAnsi="Spranq eco sans"/>
                <w:sz w:val="20"/>
                <w:szCs w:val="20"/>
              </w:rPr>
              <w:t>12</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08252D2D" w14:textId="58A5C892"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Participar de programa de treinamento quando convocado</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1542D8D7"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40855A24"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56DFED18"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548F5C2F"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30B2E49" w14:textId="37DC546D" w:rsidR="00EF7EEC" w:rsidRPr="00D652E1"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lastRenderedPageBreak/>
              <w:t>13</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0EFB9A36" w14:textId="5CFF9494"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Examinar as ordens de serviço, verificando a localização dos estabelecimentos onde se processarão a carga e descarga, para dar cumprimento à programação estabelecida</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6557CE79"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7498F562"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2B0AB35A"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77DD0BC3"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5EA44D2F" w14:textId="62EEF519"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14</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6031EF98" w14:textId="16F3CBB3"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Vistoriar os veículos oficiais, verificando o estado geral de segurança do veículo a ele confiado, devendo diariamente inspecionar os componentes que impliquem em segurança, tais como: pneus, nível de combustível, água e óleo do cárter, freios e parte elétrica, dentre outros, para certificar-se de suas condições de funcionamento, além de conduzi-lo para lavagem, oficina e abastecimento, quando necessário</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76C18D28"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7A5129CB"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16BD511A"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73759F01"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1C73388C" w14:textId="4DB320F3"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15</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0B4D0524" w14:textId="155CA6A9"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Comunicar a necessidade de manutenção nos veículos</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24CAE4FC"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16BF6626"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47BE8809"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73A205EC"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20120B14" w14:textId="6D4D3951"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16</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6F3FAEF7" w14:textId="57CDF269"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Comunicar à autoridade qualquer irregularidade verificada</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79283C7A"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17A5132D"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32DD6CC1"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0D4DD9FC"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0DEC18A2" w14:textId="082441C7"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17</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3579B241" w14:textId="08F825F7"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Zelar pela higiene, organização e aparência do local de trabalho, solicitando a devida manutenção, quando necessário</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18B83252"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6D6F2AEF"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5CCF0709"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36BDB138"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14E0E2A5" w14:textId="6F33A3BB"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18</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12638878" w14:textId="5972E389"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Permanecer no posto de trabalho durante o período determinado, ausentando-se apenas quando substituído por outro profissional ou quando autorizado pela fiscalização do CONTRATANTE</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0F7723BC"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68A2A95A"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4347DB87"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39A30ADC"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6A5744CF" w14:textId="1804E467"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19</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30F79955" w14:textId="633DC748"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Estacionar os veículos sempre em locais permitidos e iluminados;</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25C22D71"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2556208B"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742B3BD3"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0E76633B"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0BF08F70" w14:textId="34AA2BDB"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20</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26BB8079" w14:textId="7B98E28E"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Nunca parar os veículos por solicitação de estranhos</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023C720F"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63F06397"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18299644"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3E34663D"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2D7CD11B" w14:textId="531F54D6"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21</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286EB979" w14:textId="3338537A"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Respeitar os semáforos, passagens de pedestres, barreiras eletrônicas, proximidades de escolas e hospitais e todos os outros locais que necessitem de maior atenção para cumprimento das normas de trânsito</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3ACE276E"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11CB83F3"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4791C4B6"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37388C2D"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082C10F" w14:textId="38775BD5"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22</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6335541C" w14:textId="7E3B1DD0"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Não iniciar conversações com os passageiros e falar somente quando solicitado</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0FE89329"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68624F54"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1E8A35A4"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4594DFD3"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479EFA1C" w14:textId="7814BEAB"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23</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38EDCF53" w14:textId="6D3F5778"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Não ligar rádio e ar condicionado sem a concordância dos passageiros</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1637841D"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6AD401A8"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625081EA"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07390CE6"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64FDA7D3" w14:textId="0D9BD979"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24</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721C420F" w14:textId="4B762928"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Comunicar, de imediato, ao Setor de Transporte as falhas apresentadas pelos veículos, para encaminhamento de reparos, garantindo as condições de segurança</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411F35AE"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655B3458"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76F3EF87"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50C79143"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7AA1C43" w14:textId="2F308E1C"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25</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540B34E5" w14:textId="02CB5179"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Comunicar de imediato ao Setor de Transporte sinistros ocorridos na execução dos serviços para que sejam tomadas as providencias necessárias junto a polícia civil e militar ou ao DETRAN, quando for o caso</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4CF90716"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0891C54A"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5B4A69BE"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65147C0C"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EFCC12F" w14:textId="4CBD6423"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26</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418C3278" w14:textId="544194FB"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Responsabilizar-se pelo pagamento dos danos causados aos veículos, assim como pelas infrações de trânsito cometidas por falha ou imprudência do colaborador durante a direção dos veículos oficiais</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3A78EBF4"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4C00B89F"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52B78274"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48BF1C9B"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6BA64A44" w14:textId="500012EE"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27</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657C06C4" w14:textId="3C7D199E"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Preencher regularmente os boletins de ocorrências, relatórios de serviços e demais impressos relacionados com o controle e utilização dos veículos</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621C74FA"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78C08A9C"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0D92832D"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2C47B4E4"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24AB7DA2" w14:textId="7AF8EE05"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28</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61FF6E6A" w14:textId="6F232133"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Respeitar os limites de velocidade das vias públicas, áreas internas, externas e de estacionamento do IFMT e de outros órgãos</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1F3BCC0D"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540FC5A5"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7C1E2A3F"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13F7A039"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5FE7E5FE" w14:textId="609870DB"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lastRenderedPageBreak/>
              <w:t>29</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5E6F3DCD" w14:textId="31BDA301"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Evitar arrancadas e freadas bruscas</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6CA2DD54"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3F11C305"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2773790D"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1D9E4FA5"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374E5477" w14:textId="35DC7990"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30</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530B37A4" w14:textId="3E6DCFB3"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Não fumar ao conduzir os veículos</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70626352"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09892B57"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6E506778"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6A697816"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3C8D6854" w14:textId="66D1DDF0"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31</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17E83729" w14:textId="51478622"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Não prestar informações sobre endereço, hábitos e costumes dos passageiros transportados, assim como manter sigilo sobre informações obtidas durante as viagens</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4298CECD"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7B425D12"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3BF96A22"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2AEBDEA3"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2B7F8957" w14:textId="49A825BD"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32</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56C4ABAA" w14:textId="539EE911"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Não utilizar os veículos para tratar de assuntos alheios ao serviço do IFMT e para tratar de assuntos particulares, assim como conduzir pessoas estranhas ao IFMT (carona), sob pena de responsabilização</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51FA8986"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137AC1AF"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67650E8B"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4BCA6AD3"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24C6F4C0" w14:textId="2A99962A"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33</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7FA83AAB" w14:textId="4FFB158F"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Não ingerir bebidas alcoólicas ou substâncias entorpecentes, em hipótese alguma, quando em serviço</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73DFB8EA"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68C5E084"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0A431D5F"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317EFDF4"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2E058BC3" w14:textId="043A5CE9"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34</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25CF82B2" w14:textId="7F15C952"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Manter-se atento quando estacionado, evitando dormir ou distrair-se com leitura</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24D5ABC0"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342AAA5C"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63D65B72"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77E8F645"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2A8CFC2E" w14:textId="195C2FC1" w:rsidR="00EF7EEC" w:rsidRDefault="00EF7EEC" w:rsidP="00EF7EEC">
            <w:pPr>
              <w:pStyle w:val="Standard"/>
              <w:snapToGrid w:val="0"/>
              <w:spacing w:line="276" w:lineRule="auto"/>
              <w:jc w:val="center"/>
              <w:rPr>
                <w:rFonts w:ascii="Spranq eco sans" w:hAnsi="Spranq eco sans"/>
                <w:sz w:val="20"/>
                <w:szCs w:val="20"/>
              </w:rPr>
            </w:pPr>
            <w:r>
              <w:rPr>
                <w:rFonts w:ascii="Spranq eco sans" w:hAnsi="Spranq eco sans"/>
                <w:sz w:val="20"/>
                <w:szCs w:val="20"/>
              </w:rPr>
              <w:t>35</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7DB33B69" w14:textId="01D95A9C"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Observar a disciplina e horário de trabalho</w:t>
            </w:r>
            <w:r>
              <w:rPr>
                <w:rFonts w:ascii="Spranq eco sans" w:hAnsi="Spranq eco sans"/>
                <w:sz w:val="20"/>
                <w:szCs w:val="20"/>
              </w:rPr>
              <w:t>.</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5FFB2F04"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4247A0AB" w14:textId="77777777" w:rsidR="00EF7EEC" w:rsidRPr="00D652E1" w:rsidRDefault="00EF7EEC" w:rsidP="00EF7EEC">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50EB8F65" w14:textId="77777777" w:rsidR="00EF7EEC" w:rsidRPr="00D652E1" w:rsidRDefault="00EF7EEC" w:rsidP="00EF7EEC">
            <w:pPr>
              <w:pStyle w:val="Standard"/>
              <w:snapToGrid w:val="0"/>
              <w:spacing w:line="276" w:lineRule="auto"/>
              <w:jc w:val="both"/>
              <w:rPr>
                <w:rFonts w:ascii="Spranq eco sans" w:hAnsi="Spranq eco sans"/>
                <w:sz w:val="20"/>
                <w:szCs w:val="20"/>
              </w:rPr>
            </w:pPr>
          </w:p>
        </w:tc>
      </w:tr>
      <w:tr w:rsidR="00EF7EEC" w:rsidRPr="00D652E1" w14:paraId="73225CBF" w14:textId="77777777" w:rsidTr="00EF7EEC">
        <w:tc>
          <w:tcPr>
            <w:tcW w:w="330" w:type="pct"/>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3B247A6E" w14:textId="3203E49A" w:rsidR="00EF7EEC" w:rsidRDefault="00EF7EEC" w:rsidP="002B7148">
            <w:pPr>
              <w:pStyle w:val="Standard"/>
              <w:snapToGrid w:val="0"/>
              <w:spacing w:line="276" w:lineRule="auto"/>
              <w:jc w:val="center"/>
              <w:rPr>
                <w:rFonts w:ascii="Spranq eco sans" w:hAnsi="Spranq eco sans"/>
                <w:sz w:val="20"/>
                <w:szCs w:val="20"/>
              </w:rPr>
            </w:pPr>
            <w:r>
              <w:rPr>
                <w:rFonts w:ascii="Spranq eco sans" w:hAnsi="Spranq eco sans"/>
                <w:sz w:val="20"/>
                <w:szCs w:val="20"/>
              </w:rPr>
              <w:t>36</w:t>
            </w:r>
          </w:p>
        </w:tc>
        <w:tc>
          <w:tcPr>
            <w:tcW w:w="3597" w:type="pct"/>
            <w:gridSpan w:val="3"/>
            <w:tcBorders>
              <w:top w:val="single" w:sz="2" w:space="0" w:color="000000"/>
              <w:left w:val="single" w:sz="2" w:space="0" w:color="000000"/>
              <w:bottom w:val="single" w:sz="2" w:space="0" w:color="000000"/>
            </w:tcBorders>
            <w:tcMar>
              <w:top w:w="0" w:type="dxa"/>
              <w:left w:w="70" w:type="dxa"/>
              <w:bottom w:w="0" w:type="dxa"/>
              <w:right w:w="70" w:type="dxa"/>
            </w:tcMar>
          </w:tcPr>
          <w:p w14:paraId="017996A5" w14:textId="5F5104DC" w:rsidR="00EF7EEC" w:rsidRPr="00EF7EEC" w:rsidRDefault="00EF7EEC" w:rsidP="00EF7EEC">
            <w:pPr>
              <w:pStyle w:val="Standard"/>
              <w:snapToGrid w:val="0"/>
              <w:spacing w:line="276" w:lineRule="auto"/>
              <w:jc w:val="both"/>
              <w:rPr>
                <w:rFonts w:ascii="Spranq eco sans" w:hAnsi="Spranq eco sans"/>
                <w:sz w:val="20"/>
                <w:szCs w:val="20"/>
                <w:highlight w:val="yellow"/>
              </w:rPr>
            </w:pPr>
            <w:r w:rsidRPr="00EF7EEC">
              <w:rPr>
                <w:rFonts w:ascii="Spranq eco sans" w:hAnsi="Spranq eco sans"/>
                <w:sz w:val="20"/>
                <w:szCs w:val="20"/>
              </w:rPr>
              <w:t>Executar outras tarefas compatíveis com as exigências para o exercício da função.</w:t>
            </w:r>
          </w:p>
        </w:tc>
        <w:tc>
          <w:tcPr>
            <w:tcW w:w="369"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3094F2C3" w14:textId="77777777" w:rsidR="00EF7EEC" w:rsidRPr="00D652E1" w:rsidRDefault="00EF7EEC" w:rsidP="002B7148">
            <w:pPr>
              <w:pStyle w:val="Standard"/>
              <w:snapToGrid w:val="0"/>
              <w:spacing w:line="276" w:lineRule="auto"/>
              <w:jc w:val="both"/>
              <w:rPr>
                <w:rFonts w:ascii="Spranq eco sans" w:hAnsi="Spranq eco sans"/>
                <w:sz w:val="20"/>
                <w:szCs w:val="20"/>
              </w:rPr>
            </w:pPr>
          </w:p>
        </w:tc>
        <w:tc>
          <w:tcPr>
            <w:tcW w:w="376" w:type="pct"/>
            <w:gridSpan w:val="2"/>
            <w:tcBorders>
              <w:top w:val="single" w:sz="2" w:space="0" w:color="000000"/>
              <w:left w:val="single" w:sz="2" w:space="0" w:color="000000"/>
              <w:bottom w:val="single" w:sz="2" w:space="0" w:color="000000"/>
            </w:tcBorders>
            <w:tcMar>
              <w:top w:w="0" w:type="dxa"/>
              <w:left w:w="70" w:type="dxa"/>
              <w:bottom w:w="0" w:type="dxa"/>
              <w:right w:w="70" w:type="dxa"/>
            </w:tcMar>
          </w:tcPr>
          <w:p w14:paraId="5D31ECDE" w14:textId="77777777" w:rsidR="00EF7EEC" w:rsidRPr="00D652E1" w:rsidRDefault="00EF7EEC" w:rsidP="002B7148">
            <w:pPr>
              <w:pStyle w:val="Standard"/>
              <w:snapToGrid w:val="0"/>
              <w:spacing w:line="276" w:lineRule="auto"/>
              <w:jc w:val="both"/>
              <w:rPr>
                <w:rFonts w:ascii="Spranq eco sans" w:hAnsi="Spranq eco sans"/>
                <w:sz w:val="20"/>
                <w:szCs w:val="20"/>
              </w:rPr>
            </w:pPr>
          </w:p>
        </w:tc>
        <w:tc>
          <w:tcPr>
            <w:tcW w:w="32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5F58F7AC" w14:textId="77777777" w:rsidR="00EF7EEC" w:rsidRPr="00D652E1" w:rsidRDefault="00EF7EEC" w:rsidP="002B7148">
            <w:pPr>
              <w:pStyle w:val="Standard"/>
              <w:snapToGrid w:val="0"/>
              <w:spacing w:line="276" w:lineRule="auto"/>
              <w:jc w:val="both"/>
              <w:rPr>
                <w:rFonts w:ascii="Spranq eco sans" w:hAnsi="Spranq eco sans"/>
                <w:sz w:val="20"/>
                <w:szCs w:val="20"/>
              </w:rPr>
            </w:pPr>
          </w:p>
        </w:tc>
      </w:tr>
    </w:tbl>
    <w:p w14:paraId="3ED41BF6" w14:textId="77777777" w:rsidR="00CE3553" w:rsidRPr="00D652E1" w:rsidRDefault="00CE3553" w:rsidP="002B7148">
      <w:pPr>
        <w:pStyle w:val="Standard"/>
        <w:spacing w:line="276" w:lineRule="auto"/>
        <w:jc w:val="both"/>
        <w:rPr>
          <w:rFonts w:ascii="Spranq eco sans" w:hAnsi="Spranq eco sans"/>
          <w:sz w:val="20"/>
          <w:szCs w:val="20"/>
        </w:rPr>
      </w:pPr>
      <w:r w:rsidRPr="00D652E1">
        <w:rPr>
          <w:rFonts w:ascii="Spranq eco sans" w:hAnsi="Spranq eco sans"/>
          <w:sz w:val="20"/>
          <w:szCs w:val="20"/>
        </w:rPr>
        <w:t>*N/A = não se aplica</w:t>
      </w:r>
    </w:p>
    <w:tbl>
      <w:tblPr>
        <w:tblW w:w="5000" w:type="pct"/>
        <w:tblInd w:w="1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 w:type="dxa"/>
          <w:right w:w="10" w:type="dxa"/>
        </w:tblCellMar>
        <w:tblLook w:val="04A0" w:firstRow="1" w:lastRow="0" w:firstColumn="1" w:lastColumn="0" w:noHBand="0" w:noVBand="1"/>
      </w:tblPr>
      <w:tblGrid>
        <w:gridCol w:w="599"/>
        <w:gridCol w:w="2418"/>
        <w:gridCol w:w="2943"/>
        <w:gridCol w:w="1778"/>
        <w:gridCol w:w="888"/>
        <w:gridCol w:w="724"/>
      </w:tblGrid>
      <w:tr w:rsidR="00CE3553" w:rsidRPr="00D652E1" w14:paraId="04653765" w14:textId="77777777" w:rsidTr="00EF7EEC">
        <w:tc>
          <w:tcPr>
            <w:tcW w:w="4138" w:type="pct"/>
            <w:gridSpan w:val="4"/>
            <w:shd w:val="clear" w:color="auto" w:fill="D8D8D8"/>
            <w:tcMar>
              <w:top w:w="0" w:type="dxa"/>
              <w:left w:w="70" w:type="dxa"/>
              <w:bottom w:w="0" w:type="dxa"/>
              <w:right w:w="70" w:type="dxa"/>
            </w:tcMar>
            <w:vAlign w:val="center"/>
          </w:tcPr>
          <w:p w14:paraId="6A418DD9"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AVALIAÇÃO GERAL</w:t>
            </w:r>
          </w:p>
        </w:tc>
        <w:tc>
          <w:tcPr>
            <w:tcW w:w="475" w:type="pct"/>
            <w:shd w:val="clear" w:color="auto" w:fill="D8D8D8"/>
            <w:tcMar>
              <w:top w:w="0" w:type="dxa"/>
              <w:left w:w="70" w:type="dxa"/>
              <w:bottom w:w="0" w:type="dxa"/>
              <w:right w:w="70" w:type="dxa"/>
            </w:tcMar>
            <w:vAlign w:val="center"/>
          </w:tcPr>
          <w:p w14:paraId="6FEBA3BB"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SIM</w:t>
            </w:r>
          </w:p>
        </w:tc>
        <w:tc>
          <w:tcPr>
            <w:tcW w:w="387" w:type="pct"/>
            <w:shd w:val="clear" w:color="auto" w:fill="D8D8D8"/>
            <w:tcMar>
              <w:top w:w="0" w:type="dxa"/>
              <w:left w:w="70" w:type="dxa"/>
              <w:bottom w:w="0" w:type="dxa"/>
              <w:right w:w="70" w:type="dxa"/>
            </w:tcMar>
            <w:vAlign w:val="center"/>
          </w:tcPr>
          <w:p w14:paraId="3DF53E56" w14:textId="77777777" w:rsidR="00CE3553" w:rsidRPr="00D652E1" w:rsidRDefault="00CE3553" w:rsidP="002B7148">
            <w:pPr>
              <w:pStyle w:val="Standard"/>
              <w:snapToGrid w:val="0"/>
              <w:spacing w:line="276" w:lineRule="auto"/>
              <w:jc w:val="center"/>
              <w:rPr>
                <w:rFonts w:ascii="Spranq eco sans" w:hAnsi="Spranq eco sans"/>
                <w:b/>
                <w:sz w:val="20"/>
                <w:szCs w:val="20"/>
              </w:rPr>
            </w:pPr>
            <w:r w:rsidRPr="00D652E1">
              <w:rPr>
                <w:rFonts w:ascii="Spranq eco sans" w:hAnsi="Spranq eco sans"/>
                <w:b/>
                <w:sz w:val="20"/>
                <w:szCs w:val="20"/>
              </w:rPr>
              <w:t>NÃO</w:t>
            </w:r>
          </w:p>
        </w:tc>
      </w:tr>
      <w:tr w:rsidR="00CE3553" w:rsidRPr="00D652E1" w14:paraId="1B53B60B" w14:textId="77777777" w:rsidTr="00EF7EEC">
        <w:tc>
          <w:tcPr>
            <w:tcW w:w="320" w:type="pct"/>
            <w:tcMar>
              <w:top w:w="0" w:type="dxa"/>
              <w:left w:w="70" w:type="dxa"/>
              <w:bottom w:w="0" w:type="dxa"/>
              <w:right w:w="70" w:type="dxa"/>
            </w:tcMar>
            <w:vAlign w:val="center"/>
          </w:tcPr>
          <w:p w14:paraId="3A0AE27A" w14:textId="5DB5BC6C" w:rsidR="00CE3553" w:rsidRPr="00D652E1" w:rsidRDefault="00EF7EEC" w:rsidP="002B7148">
            <w:pPr>
              <w:pStyle w:val="Standard"/>
              <w:snapToGrid w:val="0"/>
              <w:spacing w:line="276" w:lineRule="auto"/>
              <w:jc w:val="center"/>
              <w:rPr>
                <w:rFonts w:ascii="Spranq eco sans" w:hAnsi="Spranq eco sans"/>
                <w:sz w:val="20"/>
                <w:szCs w:val="20"/>
              </w:rPr>
            </w:pPr>
            <w:r>
              <w:rPr>
                <w:rFonts w:ascii="Spranq eco sans" w:hAnsi="Spranq eco sans"/>
                <w:sz w:val="20"/>
                <w:szCs w:val="20"/>
              </w:rPr>
              <w:t>37</w:t>
            </w:r>
          </w:p>
        </w:tc>
        <w:tc>
          <w:tcPr>
            <w:tcW w:w="3818" w:type="pct"/>
            <w:gridSpan w:val="3"/>
            <w:tcMar>
              <w:top w:w="0" w:type="dxa"/>
              <w:left w:w="70" w:type="dxa"/>
              <w:bottom w:w="0" w:type="dxa"/>
              <w:right w:w="70" w:type="dxa"/>
            </w:tcMar>
          </w:tcPr>
          <w:p w14:paraId="4E9F326B" w14:textId="77777777" w:rsidR="00CE3553" w:rsidRPr="00D652E1" w:rsidRDefault="00CE3553" w:rsidP="002B7148">
            <w:pPr>
              <w:pStyle w:val="Standard"/>
              <w:snapToGrid w:val="0"/>
              <w:spacing w:line="276" w:lineRule="auto"/>
              <w:jc w:val="both"/>
              <w:rPr>
                <w:rFonts w:ascii="Spranq eco sans" w:hAnsi="Spranq eco sans"/>
                <w:sz w:val="20"/>
                <w:szCs w:val="20"/>
              </w:rPr>
            </w:pPr>
            <w:r w:rsidRPr="00D652E1">
              <w:rPr>
                <w:rFonts w:ascii="Spranq eco sans" w:hAnsi="Spranq eco sans"/>
                <w:sz w:val="20"/>
                <w:szCs w:val="20"/>
              </w:rPr>
              <w:t>Os serviços foram executados a contento?</w:t>
            </w:r>
          </w:p>
        </w:tc>
        <w:tc>
          <w:tcPr>
            <w:tcW w:w="475" w:type="pct"/>
            <w:tcMar>
              <w:top w:w="0" w:type="dxa"/>
              <w:left w:w="70" w:type="dxa"/>
              <w:bottom w:w="0" w:type="dxa"/>
              <w:right w:w="70" w:type="dxa"/>
            </w:tcMar>
          </w:tcPr>
          <w:p w14:paraId="4C5E1361" w14:textId="77777777" w:rsidR="00CE3553" w:rsidRPr="00D652E1" w:rsidRDefault="00CE3553" w:rsidP="002B7148">
            <w:pPr>
              <w:pStyle w:val="Standard"/>
              <w:snapToGrid w:val="0"/>
              <w:spacing w:line="276" w:lineRule="auto"/>
              <w:jc w:val="both"/>
              <w:rPr>
                <w:rFonts w:ascii="Spranq eco sans" w:hAnsi="Spranq eco sans"/>
                <w:sz w:val="20"/>
                <w:szCs w:val="20"/>
              </w:rPr>
            </w:pPr>
          </w:p>
        </w:tc>
        <w:tc>
          <w:tcPr>
            <w:tcW w:w="387" w:type="pct"/>
            <w:tcMar>
              <w:top w:w="0" w:type="dxa"/>
              <w:left w:w="70" w:type="dxa"/>
              <w:bottom w:w="0" w:type="dxa"/>
              <w:right w:w="70" w:type="dxa"/>
            </w:tcMar>
          </w:tcPr>
          <w:p w14:paraId="501A4847" w14:textId="77777777" w:rsidR="00CE3553" w:rsidRPr="00D652E1" w:rsidRDefault="00CE3553" w:rsidP="002B7148">
            <w:pPr>
              <w:pStyle w:val="Standard"/>
              <w:snapToGrid w:val="0"/>
              <w:spacing w:line="276" w:lineRule="auto"/>
              <w:jc w:val="both"/>
              <w:rPr>
                <w:rFonts w:ascii="Spranq eco sans" w:hAnsi="Spranq eco sans"/>
                <w:sz w:val="20"/>
                <w:szCs w:val="20"/>
              </w:rPr>
            </w:pPr>
          </w:p>
        </w:tc>
      </w:tr>
      <w:tr w:rsidR="00CE3553" w:rsidRPr="00D652E1" w14:paraId="781AF3C3" w14:textId="77777777" w:rsidTr="00EF7EEC">
        <w:trPr>
          <w:trHeight w:val="897"/>
        </w:trPr>
        <w:tc>
          <w:tcPr>
            <w:tcW w:w="5000" w:type="pct"/>
            <w:gridSpan w:val="6"/>
            <w:tcMar>
              <w:top w:w="0" w:type="dxa"/>
              <w:left w:w="70" w:type="dxa"/>
              <w:bottom w:w="0" w:type="dxa"/>
              <w:right w:w="70" w:type="dxa"/>
            </w:tcMar>
          </w:tcPr>
          <w:p w14:paraId="757B8D33" w14:textId="77777777" w:rsidR="00CE3553" w:rsidRPr="00D652E1" w:rsidRDefault="00CE3553" w:rsidP="002B7148">
            <w:pPr>
              <w:pStyle w:val="Standard"/>
              <w:snapToGrid w:val="0"/>
              <w:spacing w:line="276" w:lineRule="auto"/>
              <w:jc w:val="both"/>
              <w:rPr>
                <w:rFonts w:ascii="Spranq eco sans" w:hAnsi="Spranq eco sans"/>
                <w:sz w:val="20"/>
                <w:szCs w:val="20"/>
              </w:rPr>
            </w:pPr>
          </w:p>
          <w:p w14:paraId="1FE4C920" w14:textId="77777777" w:rsidR="00CE3553" w:rsidRPr="00D652E1" w:rsidRDefault="00CE3553" w:rsidP="002B7148">
            <w:pPr>
              <w:pStyle w:val="Standard"/>
              <w:snapToGrid w:val="0"/>
              <w:spacing w:line="276" w:lineRule="auto"/>
              <w:jc w:val="both"/>
              <w:rPr>
                <w:rFonts w:ascii="Spranq eco sans" w:hAnsi="Spranq eco sans"/>
                <w:sz w:val="20"/>
                <w:szCs w:val="20"/>
              </w:rPr>
            </w:pPr>
            <w:r w:rsidRPr="00D652E1">
              <w:rPr>
                <w:rFonts w:ascii="Spranq eco sans" w:hAnsi="Spranq eco sans"/>
                <w:sz w:val="20"/>
                <w:szCs w:val="20"/>
              </w:rPr>
              <w:t>Observações/justificativas – (preencher nos casos em que os serviços não estejam sendo executados a contento)</w:t>
            </w:r>
          </w:p>
          <w:p w14:paraId="2704A42C" w14:textId="77777777" w:rsidR="00CE3553" w:rsidRPr="00D652E1" w:rsidRDefault="00CE3553" w:rsidP="002B7148">
            <w:pPr>
              <w:pStyle w:val="Standard"/>
              <w:spacing w:line="276" w:lineRule="auto"/>
              <w:jc w:val="both"/>
              <w:rPr>
                <w:rFonts w:ascii="Spranq eco sans" w:hAnsi="Spranq eco sans"/>
                <w:sz w:val="20"/>
                <w:szCs w:val="20"/>
              </w:rPr>
            </w:pPr>
          </w:p>
        </w:tc>
      </w:tr>
      <w:tr w:rsidR="00CE3553" w:rsidRPr="00D652E1" w14:paraId="2DE8FBFF" w14:textId="77777777" w:rsidTr="00EF7EEC">
        <w:trPr>
          <w:trHeight w:val="400"/>
        </w:trPr>
        <w:tc>
          <w:tcPr>
            <w:tcW w:w="1613" w:type="pct"/>
            <w:gridSpan w:val="2"/>
            <w:tcMar>
              <w:top w:w="0" w:type="dxa"/>
              <w:left w:w="70" w:type="dxa"/>
              <w:bottom w:w="0" w:type="dxa"/>
              <w:right w:w="70" w:type="dxa"/>
            </w:tcMar>
          </w:tcPr>
          <w:p w14:paraId="3D06807E" w14:textId="77777777" w:rsidR="00CE3553" w:rsidRPr="00D652E1" w:rsidRDefault="00CE3553" w:rsidP="002B7148">
            <w:pPr>
              <w:pStyle w:val="Standard"/>
              <w:snapToGrid w:val="0"/>
              <w:spacing w:line="276" w:lineRule="auto"/>
              <w:jc w:val="both"/>
              <w:rPr>
                <w:rFonts w:ascii="Spranq eco sans" w:hAnsi="Spranq eco sans"/>
                <w:b/>
                <w:sz w:val="20"/>
                <w:szCs w:val="20"/>
              </w:rPr>
            </w:pPr>
            <w:r w:rsidRPr="00D652E1">
              <w:rPr>
                <w:rFonts w:ascii="Spranq eco sans" w:hAnsi="Spranq eco sans"/>
                <w:b/>
                <w:sz w:val="20"/>
                <w:szCs w:val="20"/>
              </w:rPr>
              <w:t>LOCAL</w:t>
            </w:r>
          </w:p>
          <w:p w14:paraId="3D7C36F8" w14:textId="77777777" w:rsidR="00CE3553" w:rsidRPr="00D652E1" w:rsidRDefault="00CE3553" w:rsidP="002B7148">
            <w:pPr>
              <w:pStyle w:val="Standard"/>
              <w:spacing w:line="276" w:lineRule="auto"/>
              <w:jc w:val="both"/>
              <w:rPr>
                <w:rFonts w:ascii="Spranq eco sans" w:hAnsi="Spranq eco sans"/>
                <w:b/>
                <w:sz w:val="20"/>
                <w:szCs w:val="20"/>
              </w:rPr>
            </w:pPr>
          </w:p>
        </w:tc>
        <w:tc>
          <w:tcPr>
            <w:tcW w:w="1574" w:type="pct"/>
            <w:tcMar>
              <w:top w:w="0" w:type="dxa"/>
              <w:left w:w="70" w:type="dxa"/>
              <w:bottom w:w="0" w:type="dxa"/>
              <w:right w:w="70" w:type="dxa"/>
            </w:tcMar>
          </w:tcPr>
          <w:p w14:paraId="61558FB9" w14:textId="77777777" w:rsidR="00CE3553" w:rsidRPr="00D652E1" w:rsidRDefault="00CE3553" w:rsidP="002B7148">
            <w:pPr>
              <w:pStyle w:val="Ttulo2"/>
              <w:tabs>
                <w:tab w:val="left" w:pos="0"/>
              </w:tabs>
              <w:snapToGrid w:val="0"/>
              <w:spacing w:line="276" w:lineRule="auto"/>
              <w:rPr>
                <w:rFonts w:ascii="Spranq eco sans" w:hAnsi="Spranq eco sans" w:cs="Mangal"/>
                <w:bCs/>
              </w:rPr>
            </w:pPr>
            <w:r w:rsidRPr="00D652E1">
              <w:rPr>
                <w:rFonts w:ascii="Spranq eco sans" w:hAnsi="Spranq eco sans" w:cs="Mangal"/>
              </w:rPr>
              <w:t>DATA</w:t>
            </w:r>
          </w:p>
          <w:p w14:paraId="2A779EED" w14:textId="77777777" w:rsidR="00CE3553" w:rsidRPr="00D652E1" w:rsidRDefault="00CE3553" w:rsidP="002B7148">
            <w:pPr>
              <w:pStyle w:val="Standard"/>
              <w:spacing w:line="276" w:lineRule="auto"/>
              <w:jc w:val="both"/>
              <w:rPr>
                <w:rFonts w:ascii="Spranq eco sans" w:hAnsi="Spranq eco sans"/>
                <w:b/>
                <w:sz w:val="20"/>
                <w:szCs w:val="20"/>
              </w:rPr>
            </w:pPr>
          </w:p>
        </w:tc>
        <w:tc>
          <w:tcPr>
            <w:tcW w:w="1813" w:type="pct"/>
            <w:gridSpan w:val="3"/>
            <w:tcMar>
              <w:top w:w="0" w:type="dxa"/>
              <w:left w:w="70" w:type="dxa"/>
              <w:bottom w:w="0" w:type="dxa"/>
              <w:right w:w="70" w:type="dxa"/>
            </w:tcMar>
          </w:tcPr>
          <w:p w14:paraId="4A18A118" w14:textId="77777777" w:rsidR="00CE3553" w:rsidRPr="00D652E1" w:rsidRDefault="00CE3553" w:rsidP="002B7148">
            <w:pPr>
              <w:pStyle w:val="Ttulo2"/>
              <w:tabs>
                <w:tab w:val="left" w:pos="0"/>
              </w:tabs>
              <w:snapToGrid w:val="0"/>
              <w:spacing w:line="276" w:lineRule="auto"/>
              <w:rPr>
                <w:rFonts w:ascii="Spranq eco sans" w:hAnsi="Spranq eco sans" w:cs="Mangal"/>
                <w:bCs/>
              </w:rPr>
            </w:pPr>
            <w:r w:rsidRPr="00D652E1">
              <w:rPr>
                <w:rFonts w:ascii="Spranq eco sans" w:hAnsi="Spranq eco sans" w:cs="Mangal"/>
              </w:rPr>
              <w:t>CARIMBO/ASSINATURA</w:t>
            </w:r>
          </w:p>
        </w:tc>
      </w:tr>
    </w:tbl>
    <w:p w14:paraId="5E183D27" w14:textId="1A9B721D" w:rsidR="00CE3553" w:rsidRDefault="00CE3553" w:rsidP="002B7148">
      <w:pPr>
        <w:spacing w:line="276" w:lineRule="auto"/>
        <w:jc w:val="center"/>
        <w:rPr>
          <w:rFonts w:ascii="Spranq eco sans" w:hAnsi="Spranq eco sans"/>
          <w:szCs w:val="20"/>
        </w:rPr>
      </w:pPr>
      <w:r w:rsidRPr="00D652E1">
        <w:rPr>
          <w:rFonts w:ascii="Spranq eco sans" w:hAnsi="Spranq eco sans"/>
          <w:szCs w:val="20"/>
        </w:rPr>
        <w:t>Encaminhar mensalmente ao Gestor do Contrato</w:t>
      </w:r>
    </w:p>
    <w:p w14:paraId="587580E0" w14:textId="77777777" w:rsidR="001B004E" w:rsidRDefault="001B004E" w:rsidP="002B7148">
      <w:pPr>
        <w:spacing w:line="276" w:lineRule="auto"/>
        <w:jc w:val="center"/>
        <w:rPr>
          <w:rFonts w:ascii="Spranq eco sans" w:hAnsi="Spranq eco sans"/>
          <w:szCs w:val="20"/>
        </w:rPr>
      </w:pPr>
    </w:p>
    <w:sectPr w:rsidR="001B004E" w:rsidSect="00571C4B">
      <w:headerReference w:type="default" r:id="rId11"/>
      <w:footerReference w:type="default" r:id="rId12"/>
      <w:pgSz w:w="11906" w:h="16838"/>
      <w:pgMar w:top="426" w:right="849"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A0527" w14:textId="77777777" w:rsidR="00EA2541" w:rsidRDefault="00EA2541">
      <w:r>
        <w:separator/>
      </w:r>
    </w:p>
  </w:endnote>
  <w:endnote w:type="continuationSeparator" w:id="0">
    <w:p w14:paraId="53CDD55C" w14:textId="77777777" w:rsidR="00EA2541" w:rsidRDefault="00EA2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pranq eco sans">
    <w:panose1 w:val="020B0603030804020204"/>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00000003"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C3CE" w14:textId="77777777" w:rsidR="0060071D" w:rsidRDefault="0060071D" w:rsidP="00931421">
    <w:pPr>
      <w:pStyle w:val="Rodap"/>
      <w:jc w:val="center"/>
      <w:rPr>
        <w:rFonts w:ascii="Spranq eco sans" w:hAnsi="Spranq eco sans"/>
      </w:rPr>
    </w:pPr>
  </w:p>
  <w:p w14:paraId="59EBCB83" w14:textId="6CF0D6D6" w:rsidR="0060071D" w:rsidRDefault="0060071D" w:rsidP="00931421">
    <w:pPr>
      <w:pStyle w:val="Rodap"/>
      <w:jc w:val="center"/>
    </w:pPr>
    <w:r>
      <w:rPr>
        <w:rFonts w:ascii="Spranq eco sans" w:hAnsi="Spranq eco sans"/>
      </w:rPr>
      <w:t xml:space="preserve">IFMT – </w:t>
    </w:r>
    <w:r>
      <w:rPr>
        <w:rFonts w:ascii="Spranq eco sans" w:hAnsi="Spranq eco sans"/>
        <w:i/>
      </w:rPr>
      <w:t xml:space="preserve">Campus </w:t>
    </w:r>
    <w:r>
      <w:rPr>
        <w:rFonts w:ascii="Spranq eco sans" w:hAnsi="Spranq eco sans"/>
      </w:rPr>
      <w:t>Alta Floresta (UASG 158972)</w:t>
    </w:r>
  </w:p>
  <w:p w14:paraId="45EB3F86" w14:textId="240AA9CE" w:rsidR="0060071D" w:rsidRDefault="0060071D" w:rsidP="00931421">
    <w:pPr>
      <w:pStyle w:val="Rodap"/>
      <w:jc w:val="center"/>
    </w:pPr>
    <w:r>
      <w:rPr>
        <w:rFonts w:ascii="Spranq eco sans" w:hAnsi="Spranq eco sans"/>
      </w:rPr>
      <w:t xml:space="preserve">Endereço: </w:t>
    </w:r>
    <w:r>
      <w:rPr>
        <w:rFonts w:ascii="Spranq eco sans" w:hAnsi="Spranq eco sans" w:cs="Arial"/>
      </w:rPr>
      <w:t>Rodovia MT-208, S/N, Lote 143-A, Loteamento Aquarela</w:t>
    </w:r>
    <w:r>
      <w:rPr>
        <w:rFonts w:ascii="Spranq eco sans" w:hAnsi="Spranq eco sans"/>
      </w:rPr>
      <w:t>, Alta Floresta/MT, CEP: 78.580-000, Caixa Postal nº 148.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A11C8" w14:textId="77777777" w:rsidR="00EA2541" w:rsidRDefault="00EA2541">
      <w:r>
        <w:separator/>
      </w:r>
    </w:p>
  </w:footnote>
  <w:footnote w:type="continuationSeparator" w:id="0">
    <w:p w14:paraId="3D0461FC" w14:textId="77777777" w:rsidR="00EA2541" w:rsidRDefault="00EA2541">
      <w:r>
        <w:continuationSeparator/>
      </w:r>
    </w:p>
  </w:footnote>
  <w:footnote w:id="1">
    <w:p w14:paraId="6BE86323" w14:textId="77777777" w:rsidR="0060071D" w:rsidRDefault="0060071D" w:rsidP="00C6207C">
      <w:pPr>
        <w:pStyle w:val="Textodenotaderodap"/>
        <w:jc w:val="both"/>
      </w:pPr>
      <w:r>
        <w:rPr>
          <w:rStyle w:val="Refdenotaderodap"/>
        </w:rPr>
        <w:footnoteRef/>
      </w:r>
      <w:r>
        <w:rPr>
          <w:rFonts w:ascii="Spranq eco sans" w:hAnsi="Spranq eco sans" w:cs="Times New Roman"/>
          <w:sz w:val="16"/>
          <w:szCs w:val="16"/>
        </w:rPr>
        <w:t xml:space="preserve"> Cabe à licitante, no momento de realizar a sua proposta, verificar se os valores constantes na tabela continuam vigentes.</w:t>
      </w:r>
    </w:p>
  </w:footnote>
  <w:footnote w:id="2">
    <w:p w14:paraId="4D303265" w14:textId="77777777" w:rsidR="0060071D" w:rsidRDefault="0060071D" w:rsidP="00C6207C">
      <w:pPr>
        <w:pStyle w:val="Textodenotaderodap"/>
        <w:jc w:val="both"/>
      </w:pPr>
      <w:r>
        <w:rPr>
          <w:rStyle w:val="Refdenotaderodap"/>
        </w:rPr>
        <w:footnoteRef/>
      </w:r>
      <w:r>
        <w:rPr>
          <w:rFonts w:ascii="Spranq eco sans" w:hAnsi="Spranq eco sans"/>
          <w:sz w:val="16"/>
          <w:szCs w:val="16"/>
        </w:rPr>
        <w:t xml:space="preserve"> </w:t>
      </w:r>
      <w:r>
        <w:rPr>
          <w:rFonts w:ascii="Spranq eco sans" w:hAnsi="Spranq eco sans" w:cs="Times New Roman"/>
          <w:sz w:val="16"/>
          <w:szCs w:val="16"/>
        </w:rPr>
        <w:t>Cabe à licitante, no momento de realizar a sua proposta, verificar se os valores constantes na tabela continuam vigentes.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92110" w14:textId="61ACA9A6" w:rsidR="0060071D" w:rsidRDefault="0060071D" w:rsidP="00931421">
    <w:pPr>
      <w:pStyle w:val="Cabealho"/>
      <w:jc w:val="center"/>
    </w:pPr>
    <w:r>
      <w:rPr>
        <w:noProof/>
      </w:rPr>
      <w:drawing>
        <wp:inline distT="0" distB="0" distL="0" distR="0" wp14:anchorId="53DEA5B8" wp14:editId="5E46EADB">
          <wp:extent cx="828675" cy="82867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pic:spPr>
              </pic:pic>
            </a:graphicData>
          </a:graphic>
        </wp:inline>
      </w:drawing>
    </w:r>
  </w:p>
  <w:p w14:paraId="06164A98" w14:textId="77777777" w:rsidR="0060071D" w:rsidRDefault="0060071D" w:rsidP="00931421">
    <w:pPr>
      <w:jc w:val="center"/>
    </w:pPr>
    <w:r>
      <w:rPr>
        <w:rFonts w:ascii="Spranq eco sans" w:hAnsi="Spranq eco sans" w:cs="Times New Roman"/>
        <w:b/>
        <w:szCs w:val="20"/>
      </w:rPr>
      <w:t>SERVIÇO PÚBLICO FEDERAL</w:t>
    </w:r>
  </w:p>
  <w:p w14:paraId="20384C4A" w14:textId="77777777" w:rsidR="0060071D" w:rsidRDefault="0060071D" w:rsidP="00931421">
    <w:pPr>
      <w:jc w:val="center"/>
    </w:pPr>
    <w:r>
      <w:rPr>
        <w:rFonts w:ascii="Spranq eco sans" w:hAnsi="Spranq eco sans" w:cs="Times New Roman"/>
        <w:b/>
        <w:szCs w:val="20"/>
      </w:rPr>
      <w:t>MINISTÉRIO DA EDUCAÇÃO</w:t>
    </w:r>
  </w:p>
  <w:p w14:paraId="2AD366A9" w14:textId="77777777" w:rsidR="0060071D" w:rsidRDefault="0060071D" w:rsidP="00931421">
    <w:pPr>
      <w:jc w:val="center"/>
    </w:pPr>
    <w:r>
      <w:rPr>
        <w:rFonts w:ascii="Spranq eco sans" w:hAnsi="Spranq eco sans" w:cs="Times New Roman"/>
        <w:b/>
        <w:szCs w:val="20"/>
      </w:rPr>
      <w:t>INSTITUTO FEDERAL DE EDUCAÇÃO, CIÊNCIA E TECNOLOGIA DE MATO GROSSO</w:t>
    </w:r>
  </w:p>
  <w:p w14:paraId="0B162894" w14:textId="77777777" w:rsidR="0060071D" w:rsidRDefault="0060071D" w:rsidP="00931421">
    <w:pPr>
      <w:pStyle w:val="Cabealho"/>
      <w:jc w:val="center"/>
    </w:pPr>
    <w:r>
      <w:rPr>
        <w:rFonts w:ascii="Spranq eco sans" w:hAnsi="Spranq eco sans" w:cs="Times New Roman"/>
        <w:b/>
        <w:i/>
      </w:rPr>
      <w:t>CAMPUS</w:t>
    </w:r>
    <w:r>
      <w:rPr>
        <w:rFonts w:ascii="Spranq eco sans" w:hAnsi="Spranq eco sans" w:cs="Times New Roman"/>
        <w:b/>
      </w:rPr>
      <w:t xml:space="preserve"> ALTA FLORESTA</w:t>
    </w:r>
  </w:p>
  <w:p w14:paraId="56607BB3" w14:textId="77777777" w:rsidR="0060071D" w:rsidRPr="00D628CE" w:rsidRDefault="0060071D">
    <w:pPr>
      <w:pStyle w:val="Cabealho"/>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0588605F"/>
    <w:multiLevelType w:val="multilevel"/>
    <w:tmpl w:val="45B220D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211B99"/>
    <w:multiLevelType w:val="multilevel"/>
    <w:tmpl w:val="BAC22A3A"/>
    <w:lvl w:ilvl="0">
      <w:start w:val="16"/>
      <w:numFmt w:val="decimal"/>
      <w:lvlText w:val="%1"/>
      <w:lvlJc w:val="left"/>
      <w:pPr>
        <w:ind w:left="615" w:hanging="615"/>
      </w:pPr>
      <w:rPr>
        <w:rFonts w:hint="default"/>
      </w:rPr>
    </w:lvl>
    <w:lvl w:ilvl="1">
      <w:start w:val="16"/>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AC45D3"/>
    <w:multiLevelType w:val="multilevel"/>
    <w:tmpl w:val="014E7B1C"/>
    <w:lvl w:ilvl="0">
      <w:start w:val="22"/>
      <w:numFmt w:val="decimal"/>
      <w:lvlText w:val="%1"/>
      <w:lvlJc w:val="left"/>
      <w:pPr>
        <w:ind w:left="570" w:hanging="57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15:restartNumberingAfterBreak="0">
    <w:nsid w:val="18FF20B5"/>
    <w:multiLevelType w:val="multilevel"/>
    <w:tmpl w:val="D6506AE4"/>
    <w:lvl w:ilvl="0">
      <w:start w:val="20"/>
      <w:numFmt w:val="decimal"/>
      <w:lvlText w:val="%1"/>
      <w:lvlJc w:val="left"/>
      <w:pPr>
        <w:ind w:left="375" w:hanging="375"/>
      </w:pPr>
      <w:rPr>
        <w:rFonts w:eastAsia="Times New Roman" w:hint="default"/>
        <w:color w:val="000000" w:themeColor="text1"/>
      </w:rPr>
    </w:lvl>
    <w:lvl w:ilvl="1">
      <w:start w:val="1"/>
      <w:numFmt w:val="decimal"/>
      <w:lvlText w:val="%1.%2"/>
      <w:lvlJc w:val="left"/>
      <w:pPr>
        <w:ind w:left="1084" w:hanging="375"/>
      </w:pPr>
      <w:rPr>
        <w:rFonts w:eastAsia="Times New Roman" w:hint="default"/>
        <w:color w:val="000000" w:themeColor="text1"/>
      </w:rPr>
    </w:lvl>
    <w:lvl w:ilvl="2">
      <w:start w:val="1"/>
      <w:numFmt w:val="decimal"/>
      <w:lvlText w:val="%1.%2.%3"/>
      <w:lvlJc w:val="left"/>
      <w:pPr>
        <w:ind w:left="2138" w:hanging="720"/>
      </w:pPr>
      <w:rPr>
        <w:rFonts w:eastAsia="Times New Roman" w:hint="default"/>
        <w:color w:val="000000" w:themeColor="text1"/>
      </w:rPr>
    </w:lvl>
    <w:lvl w:ilvl="3">
      <w:start w:val="1"/>
      <w:numFmt w:val="decimal"/>
      <w:lvlText w:val="%1.%2.%3.%4"/>
      <w:lvlJc w:val="left"/>
      <w:pPr>
        <w:ind w:left="2847" w:hanging="720"/>
      </w:pPr>
      <w:rPr>
        <w:rFonts w:eastAsia="Times New Roman" w:hint="default"/>
        <w:color w:val="000000" w:themeColor="text1"/>
      </w:rPr>
    </w:lvl>
    <w:lvl w:ilvl="4">
      <w:start w:val="1"/>
      <w:numFmt w:val="decimal"/>
      <w:lvlText w:val="%1.%2.%3.%4.%5"/>
      <w:lvlJc w:val="left"/>
      <w:pPr>
        <w:ind w:left="3916" w:hanging="1080"/>
      </w:pPr>
      <w:rPr>
        <w:rFonts w:eastAsia="Times New Roman" w:hint="default"/>
        <w:color w:val="000000" w:themeColor="text1"/>
      </w:rPr>
    </w:lvl>
    <w:lvl w:ilvl="5">
      <w:start w:val="1"/>
      <w:numFmt w:val="decimal"/>
      <w:lvlText w:val="%1.%2.%3.%4.%5.%6"/>
      <w:lvlJc w:val="left"/>
      <w:pPr>
        <w:ind w:left="4625" w:hanging="1080"/>
      </w:pPr>
      <w:rPr>
        <w:rFonts w:eastAsia="Times New Roman" w:hint="default"/>
        <w:color w:val="000000" w:themeColor="text1"/>
      </w:rPr>
    </w:lvl>
    <w:lvl w:ilvl="6">
      <w:start w:val="1"/>
      <w:numFmt w:val="decimal"/>
      <w:lvlText w:val="%1.%2.%3.%4.%5.%6.%7"/>
      <w:lvlJc w:val="left"/>
      <w:pPr>
        <w:ind w:left="5694" w:hanging="1440"/>
      </w:pPr>
      <w:rPr>
        <w:rFonts w:eastAsia="Times New Roman" w:hint="default"/>
        <w:color w:val="000000" w:themeColor="text1"/>
      </w:rPr>
    </w:lvl>
    <w:lvl w:ilvl="7">
      <w:start w:val="1"/>
      <w:numFmt w:val="decimal"/>
      <w:lvlText w:val="%1.%2.%3.%4.%5.%6.%7.%8"/>
      <w:lvlJc w:val="left"/>
      <w:pPr>
        <w:ind w:left="6403" w:hanging="1440"/>
      </w:pPr>
      <w:rPr>
        <w:rFonts w:eastAsia="Times New Roman" w:hint="default"/>
        <w:color w:val="000000" w:themeColor="text1"/>
      </w:rPr>
    </w:lvl>
    <w:lvl w:ilvl="8">
      <w:start w:val="1"/>
      <w:numFmt w:val="decimal"/>
      <w:lvlText w:val="%1.%2.%3.%4.%5.%6.%7.%8.%9"/>
      <w:lvlJc w:val="left"/>
      <w:pPr>
        <w:ind w:left="7472" w:hanging="1800"/>
      </w:pPr>
      <w:rPr>
        <w:rFonts w:eastAsia="Times New Roman" w:hint="default"/>
        <w:color w:val="000000" w:themeColor="text1"/>
      </w:rPr>
    </w:lvl>
  </w:abstractNum>
  <w:abstractNum w:abstractNumId="6" w15:restartNumberingAfterBreak="0">
    <w:nsid w:val="1A891D87"/>
    <w:multiLevelType w:val="hybridMultilevel"/>
    <w:tmpl w:val="6BB476D0"/>
    <w:lvl w:ilvl="0" w:tplc="8EF61C34">
      <w:start w:val="1"/>
      <w:numFmt w:val="lowerLetter"/>
      <w:lvlText w:val="%1)"/>
      <w:lvlJc w:val="left"/>
      <w:pPr>
        <w:ind w:left="785" w:hanging="360"/>
      </w:pPr>
      <w:rPr>
        <w:rFonts w:hint="default"/>
      </w:rPr>
    </w:lvl>
    <w:lvl w:ilvl="1" w:tplc="04160019">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7" w15:restartNumberingAfterBreak="0">
    <w:nsid w:val="1D5C100D"/>
    <w:multiLevelType w:val="multilevel"/>
    <w:tmpl w:val="57ACD45A"/>
    <w:lvl w:ilvl="0">
      <w:start w:val="1"/>
      <w:numFmt w:val="decimal"/>
      <w:pStyle w:val="Nivel1"/>
      <w:lvlText w:val="%1."/>
      <w:lvlJc w:val="left"/>
      <w:pPr>
        <w:ind w:left="644" w:hanging="360"/>
      </w:pPr>
      <w:rPr>
        <w:rFonts w:hint="default"/>
        <w:i w:val="0"/>
        <w:color w:val="auto"/>
      </w:rPr>
    </w:lvl>
    <w:lvl w:ilvl="1">
      <w:start w:val="1"/>
      <w:numFmt w:val="decimal"/>
      <w:lvlText w:val="%1.%2."/>
      <w:lvlJc w:val="left"/>
      <w:pPr>
        <w:ind w:left="716" w:hanging="432"/>
      </w:pPr>
      <w:rPr>
        <w:rFonts w:hint="default"/>
        <w:b w:val="0"/>
        <w:i w:val="0"/>
        <w:color w:val="auto"/>
        <w:lang w:val="x-none"/>
      </w:rPr>
    </w:lvl>
    <w:lvl w:ilvl="2">
      <w:start w:val="1"/>
      <w:numFmt w:val="decimal"/>
      <w:lvlText w:val="%1.%2.%3."/>
      <w:lvlJc w:val="left"/>
      <w:pPr>
        <w:ind w:left="1922" w:hanging="504"/>
      </w:pPr>
      <w:rPr>
        <w:rFonts w:hint="default"/>
        <w:i w:val="0"/>
        <w:color w:val="auto"/>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A44B9F"/>
    <w:multiLevelType w:val="multilevel"/>
    <w:tmpl w:val="D0D060E6"/>
    <w:lvl w:ilvl="0">
      <w:start w:val="13"/>
      <w:numFmt w:val="decimal"/>
      <w:lvlText w:val="%1"/>
      <w:lvlJc w:val="left"/>
      <w:pPr>
        <w:ind w:left="600" w:hanging="600"/>
      </w:pPr>
      <w:rPr>
        <w:rFonts w:hint="default"/>
      </w:rPr>
    </w:lvl>
    <w:lvl w:ilvl="1">
      <w:start w:val="4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AD6DC4"/>
    <w:multiLevelType w:val="multilevel"/>
    <w:tmpl w:val="78BC2264"/>
    <w:lvl w:ilvl="0">
      <w:start w:val="9"/>
      <w:numFmt w:val="decimal"/>
      <w:lvlText w:val="%1."/>
      <w:lvlJc w:val="left"/>
      <w:pPr>
        <w:ind w:left="600" w:hanging="600"/>
      </w:pPr>
    </w:lvl>
    <w:lvl w:ilvl="1">
      <w:start w:val="12"/>
      <w:numFmt w:val="decimal"/>
      <w:lvlText w:val="%1.%2."/>
      <w:lvlJc w:val="left"/>
      <w:pPr>
        <w:ind w:left="816" w:hanging="600"/>
      </w:pPr>
    </w:lvl>
    <w:lvl w:ilvl="2">
      <w:start w:val="1"/>
      <w:numFmt w:val="decimal"/>
      <w:lvlText w:val="%1.%2.%3."/>
      <w:lvlJc w:val="left"/>
      <w:pPr>
        <w:ind w:left="1152" w:hanging="720"/>
      </w:pPr>
    </w:lvl>
    <w:lvl w:ilvl="3">
      <w:start w:val="1"/>
      <w:numFmt w:val="decimal"/>
      <w:lvlText w:val="%1.%2.%3.%4."/>
      <w:lvlJc w:val="left"/>
      <w:pPr>
        <w:ind w:left="1368" w:hanging="720"/>
      </w:pPr>
    </w:lvl>
    <w:lvl w:ilvl="4">
      <w:start w:val="1"/>
      <w:numFmt w:val="decimal"/>
      <w:lvlText w:val="%1.%2.%3.%4.%5."/>
      <w:lvlJc w:val="left"/>
      <w:pPr>
        <w:ind w:left="1944" w:hanging="1080"/>
      </w:pPr>
    </w:lvl>
    <w:lvl w:ilvl="5">
      <w:start w:val="1"/>
      <w:numFmt w:val="decimal"/>
      <w:lvlText w:val="%1.%2.%3.%4.%5.%6."/>
      <w:lvlJc w:val="left"/>
      <w:pPr>
        <w:ind w:left="2160" w:hanging="1080"/>
      </w:pPr>
    </w:lvl>
    <w:lvl w:ilvl="6">
      <w:start w:val="1"/>
      <w:numFmt w:val="decimal"/>
      <w:lvlText w:val="%1.%2.%3.%4.%5.%6.%7."/>
      <w:lvlJc w:val="left"/>
      <w:pPr>
        <w:ind w:left="2736" w:hanging="1440"/>
      </w:pPr>
    </w:lvl>
    <w:lvl w:ilvl="7">
      <w:start w:val="1"/>
      <w:numFmt w:val="decimal"/>
      <w:lvlText w:val="%1.%2.%3.%4.%5.%6.%7.%8."/>
      <w:lvlJc w:val="left"/>
      <w:pPr>
        <w:ind w:left="2952" w:hanging="1440"/>
      </w:pPr>
    </w:lvl>
    <w:lvl w:ilvl="8">
      <w:start w:val="1"/>
      <w:numFmt w:val="decimal"/>
      <w:lvlText w:val="%1.%2.%3.%4.%5.%6.%7.%8.%9."/>
      <w:lvlJc w:val="left"/>
      <w:pPr>
        <w:ind w:left="3528" w:hanging="1800"/>
      </w:pPr>
    </w:lvl>
  </w:abstractNum>
  <w:abstractNum w:abstractNumId="10" w15:restartNumberingAfterBreak="0">
    <w:nsid w:val="24226CCB"/>
    <w:multiLevelType w:val="multilevel"/>
    <w:tmpl w:val="E056DDC6"/>
    <w:lvl w:ilvl="0">
      <w:start w:val="18"/>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2" w15:restartNumberingAfterBreak="0">
    <w:nsid w:val="2A180666"/>
    <w:multiLevelType w:val="hybridMultilevel"/>
    <w:tmpl w:val="A9C2E50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CCD6420"/>
    <w:multiLevelType w:val="multilevel"/>
    <w:tmpl w:val="0172C02E"/>
    <w:lvl w:ilvl="0">
      <w:start w:val="1"/>
      <w:numFmt w:val="decimal"/>
      <w:lvlText w:val="%1."/>
      <w:lvlJc w:val="left"/>
      <w:pPr>
        <w:ind w:left="4613" w:hanging="360"/>
      </w:pPr>
      <w:rPr>
        <w:rFonts w:hint="default"/>
      </w:rPr>
    </w:lvl>
    <w:lvl w:ilvl="1">
      <w:start w:val="1"/>
      <w:numFmt w:val="decimal"/>
      <w:lvlText w:val="%1.%2."/>
      <w:lvlJc w:val="left"/>
      <w:pPr>
        <w:ind w:left="4685" w:hanging="432"/>
      </w:pPr>
      <w:rPr>
        <w:rFonts w:hint="default"/>
        <w:i w:val="0"/>
        <w:color w:val="auto"/>
      </w:rPr>
    </w:lvl>
    <w:lvl w:ilvl="2">
      <w:start w:val="1"/>
      <w:numFmt w:val="lowerLetter"/>
      <w:lvlText w:val="%3)"/>
      <w:lvlJc w:val="left"/>
      <w:pPr>
        <w:ind w:left="5750" w:hanging="504"/>
      </w:pPr>
      <w:rPr>
        <w:rFonts w:ascii="Arial" w:eastAsia="Times New Roman" w:hAnsi="Arial" w:cs="Arial"/>
        <w:strike w:val="0"/>
        <w:color w:val="auto"/>
        <w:sz w:val="20"/>
        <w:szCs w:val="20"/>
      </w:rPr>
    </w:lvl>
    <w:lvl w:ilvl="3">
      <w:start w:val="1"/>
      <w:numFmt w:val="decimal"/>
      <w:lvlText w:val="%1.%2.%3.%4."/>
      <w:lvlJc w:val="left"/>
      <w:pPr>
        <w:ind w:left="5981" w:hanging="648"/>
      </w:pPr>
      <w:rPr>
        <w:rFonts w:hint="default"/>
        <w:i w:val="0"/>
        <w:strike w:val="0"/>
      </w:rPr>
    </w:lvl>
    <w:lvl w:ilvl="4">
      <w:start w:val="1"/>
      <w:numFmt w:val="decimal"/>
      <w:lvlText w:val="%1.%2.%3.%4.%5."/>
      <w:lvlJc w:val="left"/>
      <w:pPr>
        <w:ind w:left="6038" w:hanging="792"/>
      </w:pPr>
      <w:rPr>
        <w:rFonts w:hint="default"/>
      </w:rPr>
    </w:lvl>
    <w:lvl w:ilvl="5">
      <w:start w:val="1"/>
      <w:numFmt w:val="decimal"/>
      <w:lvlText w:val="%1.%2.%3.%4.%5.%6."/>
      <w:lvlJc w:val="left"/>
      <w:pPr>
        <w:ind w:left="6989" w:hanging="936"/>
      </w:pPr>
      <w:rPr>
        <w:rFonts w:hint="default"/>
      </w:rPr>
    </w:lvl>
    <w:lvl w:ilvl="6">
      <w:start w:val="1"/>
      <w:numFmt w:val="decimal"/>
      <w:lvlText w:val="%1.%2.%3.%4.%5.%6.%7."/>
      <w:lvlJc w:val="left"/>
      <w:pPr>
        <w:ind w:left="7493" w:hanging="1080"/>
      </w:pPr>
      <w:rPr>
        <w:rFonts w:hint="default"/>
      </w:rPr>
    </w:lvl>
    <w:lvl w:ilvl="7">
      <w:start w:val="1"/>
      <w:numFmt w:val="decimal"/>
      <w:lvlText w:val="%1.%2.%3.%4.%5.%6.%7.%8."/>
      <w:lvlJc w:val="left"/>
      <w:pPr>
        <w:ind w:left="7997" w:hanging="1224"/>
      </w:pPr>
      <w:rPr>
        <w:rFonts w:hint="default"/>
      </w:rPr>
    </w:lvl>
    <w:lvl w:ilvl="8">
      <w:start w:val="1"/>
      <w:numFmt w:val="decimal"/>
      <w:lvlText w:val="%1.%2.%3.%4.%5.%6.%7.%8.%9."/>
      <w:lvlJc w:val="left"/>
      <w:pPr>
        <w:ind w:left="8573" w:hanging="1440"/>
      </w:pPr>
      <w:rPr>
        <w:rFonts w:hint="default"/>
      </w:rPr>
    </w:lvl>
  </w:abstractNum>
  <w:abstractNum w:abstractNumId="14" w15:restartNumberingAfterBreak="0">
    <w:nsid w:val="2EE260D8"/>
    <w:multiLevelType w:val="hybridMultilevel"/>
    <w:tmpl w:val="4A62ED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A46BD"/>
    <w:multiLevelType w:val="multilevel"/>
    <w:tmpl w:val="F728701A"/>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6" w15:restartNumberingAfterBreak="0">
    <w:nsid w:val="3403173D"/>
    <w:multiLevelType w:val="multilevel"/>
    <w:tmpl w:val="4B88EEB4"/>
    <w:lvl w:ilvl="0">
      <w:start w:val="13"/>
      <w:numFmt w:val="decimal"/>
      <w:lvlText w:val="%1"/>
      <w:lvlJc w:val="left"/>
      <w:pPr>
        <w:ind w:left="600" w:hanging="600"/>
      </w:pPr>
      <w:rPr>
        <w:rFonts w:hint="default"/>
      </w:rPr>
    </w:lvl>
    <w:lvl w:ilvl="1">
      <w:start w:val="15"/>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343E595D"/>
    <w:multiLevelType w:val="multilevel"/>
    <w:tmpl w:val="B0B22448"/>
    <w:lvl w:ilvl="0">
      <w:start w:val="19"/>
      <w:numFmt w:val="decimal"/>
      <w:lvlText w:val="%1"/>
      <w:lvlJc w:val="left"/>
      <w:pPr>
        <w:ind w:left="540" w:hanging="540"/>
      </w:pPr>
      <w:rPr>
        <w:rFonts w:hint="default"/>
      </w:rPr>
    </w:lvl>
    <w:lvl w:ilvl="1">
      <w:start w:val="3"/>
      <w:numFmt w:val="decimal"/>
      <w:lvlText w:val="%1.%2"/>
      <w:lvlJc w:val="left"/>
      <w:pPr>
        <w:ind w:left="1107" w:hanging="54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3E49A5"/>
    <w:multiLevelType w:val="multilevel"/>
    <w:tmpl w:val="EB6404EC"/>
    <w:lvl w:ilvl="0">
      <w:start w:val="1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3749264D"/>
    <w:multiLevelType w:val="multilevel"/>
    <w:tmpl w:val="C8ACF6EC"/>
    <w:lvl w:ilvl="0">
      <w:start w:val="18"/>
      <w:numFmt w:val="decimal"/>
      <w:lvlText w:val="%1"/>
      <w:lvlJc w:val="left"/>
      <w:pPr>
        <w:ind w:left="975" w:hanging="975"/>
      </w:pPr>
      <w:rPr>
        <w:rFonts w:hint="default"/>
      </w:rPr>
    </w:lvl>
    <w:lvl w:ilvl="1">
      <w:start w:val="3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207" w:hanging="1080"/>
      </w:pPr>
      <w:rPr>
        <w:rFonts w:hint="default"/>
        <w:strike w:val="0"/>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3ADC4A8E"/>
    <w:multiLevelType w:val="multilevel"/>
    <w:tmpl w:val="BC325E66"/>
    <w:lvl w:ilvl="0">
      <w:start w:val="17"/>
      <w:numFmt w:val="decimal"/>
      <w:lvlText w:val="%1."/>
      <w:lvlJc w:val="left"/>
      <w:pPr>
        <w:ind w:left="720" w:hanging="360"/>
      </w:pPr>
      <w:rPr>
        <w:rFonts w:cs="Arial" w:hint="default"/>
        <w:color w:val="auto"/>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778" w:hanging="720"/>
      </w:pPr>
      <w:rPr>
        <w:rFonts w:hint="default"/>
        <w:b w:val="0"/>
        <w:color w:val="auto"/>
      </w:rPr>
    </w:lvl>
    <w:lvl w:ilvl="3">
      <w:start w:val="1"/>
      <w:numFmt w:val="decimal"/>
      <w:isLgl/>
      <w:lvlText w:val="%1.%2.%3.%4"/>
      <w:lvlJc w:val="left"/>
      <w:pPr>
        <w:ind w:left="2127" w:hanging="720"/>
      </w:pPr>
      <w:rPr>
        <w:rFonts w:hint="default"/>
        <w:strike w:val="0"/>
        <w:color w:val="auto"/>
      </w:rPr>
    </w:lvl>
    <w:lvl w:ilvl="4">
      <w:start w:val="1"/>
      <w:numFmt w:val="decimal"/>
      <w:isLgl/>
      <w:lvlText w:val="%1.%2.%3.%4.%5"/>
      <w:lvlJc w:val="left"/>
      <w:pPr>
        <w:ind w:left="2476" w:hanging="72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534" w:hanging="108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21" w15:restartNumberingAfterBreak="0">
    <w:nsid w:val="3EE35AAB"/>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0610E35"/>
    <w:multiLevelType w:val="multilevel"/>
    <w:tmpl w:val="74B6F684"/>
    <w:lvl w:ilvl="0">
      <w:start w:val="2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7AD734A"/>
    <w:multiLevelType w:val="multilevel"/>
    <w:tmpl w:val="385ED9D8"/>
    <w:lvl w:ilvl="0">
      <w:start w:val="23"/>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487A2449"/>
    <w:multiLevelType w:val="multilevel"/>
    <w:tmpl w:val="223A55B2"/>
    <w:lvl w:ilvl="0">
      <w:start w:val="14"/>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527A51CC"/>
    <w:multiLevelType w:val="hybridMultilevel"/>
    <w:tmpl w:val="F72ACA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6070303"/>
    <w:multiLevelType w:val="hybridMultilevel"/>
    <w:tmpl w:val="4C9A002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7" w15:restartNumberingAfterBreak="0">
    <w:nsid w:val="568F6A61"/>
    <w:multiLevelType w:val="multilevel"/>
    <w:tmpl w:val="CBF89252"/>
    <w:lvl w:ilvl="0">
      <w:start w:val="16"/>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1424B8"/>
    <w:multiLevelType w:val="multilevel"/>
    <w:tmpl w:val="C28E4D86"/>
    <w:lvl w:ilvl="0">
      <w:start w:val="1"/>
      <w:numFmt w:val="decimal"/>
      <w:lvlText w:val="%1."/>
      <w:lvlJc w:val="left"/>
      <w:pPr>
        <w:ind w:left="720" w:hanging="360"/>
      </w:pPr>
      <w:rPr>
        <w:rFonts w:ascii="Spranq eco sans" w:hAnsi="Spranq eco san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C9518FD"/>
    <w:multiLevelType w:val="multilevel"/>
    <w:tmpl w:val="A464FEB2"/>
    <w:lvl w:ilvl="0">
      <w:start w:val="22"/>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D9F5A4F"/>
    <w:multiLevelType w:val="multilevel"/>
    <w:tmpl w:val="B56A5650"/>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5220A15"/>
    <w:multiLevelType w:val="multilevel"/>
    <w:tmpl w:val="EFD4510A"/>
    <w:lvl w:ilvl="0">
      <w:start w:val="17"/>
      <w:numFmt w:val="decimal"/>
      <w:lvlText w:val="%1"/>
      <w:lvlJc w:val="left"/>
      <w:pPr>
        <w:ind w:left="510" w:hanging="510"/>
      </w:pPr>
      <w:rPr>
        <w:rFonts w:cs="Tahoma" w:hint="default"/>
        <w:color w:val="auto"/>
      </w:rPr>
    </w:lvl>
    <w:lvl w:ilvl="1">
      <w:start w:val="1"/>
      <w:numFmt w:val="decimal"/>
      <w:lvlText w:val="%1.%2"/>
      <w:lvlJc w:val="left"/>
      <w:pPr>
        <w:ind w:left="1219" w:hanging="510"/>
      </w:pPr>
      <w:rPr>
        <w:rFonts w:cs="Tahoma" w:hint="default"/>
        <w:color w:val="auto"/>
      </w:rPr>
    </w:lvl>
    <w:lvl w:ilvl="2">
      <w:start w:val="1"/>
      <w:numFmt w:val="decimal"/>
      <w:lvlText w:val="%1.%2.%3"/>
      <w:lvlJc w:val="left"/>
      <w:pPr>
        <w:ind w:left="2138" w:hanging="720"/>
      </w:pPr>
      <w:rPr>
        <w:rFonts w:cs="Tahoma" w:hint="default"/>
        <w:color w:val="auto"/>
      </w:rPr>
    </w:lvl>
    <w:lvl w:ilvl="3">
      <w:start w:val="1"/>
      <w:numFmt w:val="decimal"/>
      <w:lvlText w:val="%1.%2.%3.%4"/>
      <w:lvlJc w:val="left"/>
      <w:pPr>
        <w:ind w:left="2847" w:hanging="720"/>
      </w:pPr>
      <w:rPr>
        <w:rFonts w:cs="Tahoma" w:hint="default"/>
        <w:color w:val="auto"/>
      </w:rPr>
    </w:lvl>
    <w:lvl w:ilvl="4">
      <w:start w:val="1"/>
      <w:numFmt w:val="decimal"/>
      <w:lvlText w:val="%1.%2.%3.%4.%5"/>
      <w:lvlJc w:val="left"/>
      <w:pPr>
        <w:ind w:left="3556" w:hanging="720"/>
      </w:pPr>
      <w:rPr>
        <w:rFonts w:cs="Tahoma" w:hint="default"/>
        <w:color w:val="auto"/>
      </w:rPr>
    </w:lvl>
    <w:lvl w:ilvl="5">
      <w:start w:val="1"/>
      <w:numFmt w:val="decimal"/>
      <w:lvlText w:val="%1.%2.%3.%4.%5.%6"/>
      <w:lvlJc w:val="left"/>
      <w:pPr>
        <w:ind w:left="4625" w:hanging="1080"/>
      </w:pPr>
      <w:rPr>
        <w:rFonts w:cs="Tahoma" w:hint="default"/>
        <w:color w:val="auto"/>
      </w:rPr>
    </w:lvl>
    <w:lvl w:ilvl="6">
      <w:start w:val="1"/>
      <w:numFmt w:val="decimal"/>
      <w:lvlText w:val="%1.%2.%3.%4.%5.%6.%7"/>
      <w:lvlJc w:val="left"/>
      <w:pPr>
        <w:ind w:left="5334" w:hanging="1080"/>
      </w:pPr>
      <w:rPr>
        <w:rFonts w:cs="Tahoma" w:hint="default"/>
        <w:color w:val="auto"/>
      </w:rPr>
    </w:lvl>
    <w:lvl w:ilvl="7">
      <w:start w:val="1"/>
      <w:numFmt w:val="decimal"/>
      <w:lvlText w:val="%1.%2.%3.%4.%5.%6.%7.%8"/>
      <w:lvlJc w:val="left"/>
      <w:pPr>
        <w:ind w:left="6403" w:hanging="1440"/>
      </w:pPr>
      <w:rPr>
        <w:rFonts w:cs="Tahoma" w:hint="default"/>
        <w:color w:val="auto"/>
      </w:rPr>
    </w:lvl>
    <w:lvl w:ilvl="8">
      <w:start w:val="1"/>
      <w:numFmt w:val="decimal"/>
      <w:lvlText w:val="%1.%2.%3.%4.%5.%6.%7.%8.%9"/>
      <w:lvlJc w:val="left"/>
      <w:pPr>
        <w:ind w:left="7112" w:hanging="1440"/>
      </w:pPr>
      <w:rPr>
        <w:rFonts w:cs="Tahoma" w:hint="default"/>
        <w:color w:val="auto"/>
      </w:rPr>
    </w:lvl>
  </w:abstractNum>
  <w:abstractNum w:abstractNumId="34"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674922A6"/>
    <w:multiLevelType w:val="multilevel"/>
    <w:tmpl w:val="EDB8530C"/>
    <w:lvl w:ilvl="0">
      <w:start w:val="17"/>
      <w:numFmt w:val="decimal"/>
      <w:lvlText w:val="%1"/>
      <w:lvlJc w:val="left"/>
      <w:pPr>
        <w:ind w:left="360" w:hanging="360"/>
      </w:pPr>
      <w:rPr>
        <w:rFonts w:hint="default"/>
      </w:rPr>
    </w:lvl>
    <w:lvl w:ilvl="1">
      <w:start w:val="1"/>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300" w:hanging="72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7950" w:hanging="108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600" w:hanging="1440"/>
      </w:pPr>
      <w:rPr>
        <w:rFonts w:hint="default"/>
      </w:rPr>
    </w:lvl>
  </w:abstractNum>
  <w:abstractNum w:abstractNumId="36" w15:restartNumberingAfterBreak="0">
    <w:nsid w:val="6BE33C8F"/>
    <w:multiLevelType w:val="multilevel"/>
    <w:tmpl w:val="525631D0"/>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sz w:val="20"/>
        <w:szCs w:val="20"/>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37" w15:restartNumberingAfterBreak="0">
    <w:nsid w:val="6C3C7E19"/>
    <w:multiLevelType w:val="multilevel"/>
    <w:tmpl w:val="CBF89252"/>
    <w:lvl w:ilvl="0">
      <w:start w:val="23"/>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70D73347"/>
    <w:multiLevelType w:val="multilevel"/>
    <w:tmpl w:val="CCB02DE6"/>
    <w:lvl w:ilvl="0">
      <w:start w:val="13"/>
      <w:numFmt w:val="decimal"/>
      <w:lvlText w:val="%1"/>
      <w:lvlJc w:val="left"/>
      <w:pPr>
        <w:ind w:left="645" w:hanging="645"/>
      </w:pPr>
      <w:rPr>
        <w:rFonts w:hint="default"/>
      </w:rPr>
    </w:lvl>
    <w:lvl w:ilvl="1">
      <w:start w:val="45"/>
      <w:numFmt w:val="decimal"/>
      <w:lvlText w:val="%1.%2"/>
      <w:lvlJc w:val="left"/>
      <w:pPr>
        <w:ind w:left="1037" w:hanging="645"/>
      </w:pPr>
      <w:rPr>
        <w:rFonts w:hint="default"/>
      </w:rPr>
    </w:lvl>
    <w:lvl w:ilvl="2">
      <w:start w:val="1"/>
      <w:numFmt w:val="decimal"/>
      <w:lvlText w:val="%1.%2.%3"/>
      <w:lvlJc w:val="left"/>
      <w:pPr>
        <w:ind w:left="1504" w:hanging="720"/>
      </w:pPr>
      <w:rPr>
        <w:rFonts w:hint="default"/>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abstractNum w:abstractNumId="39" w15:restartNumberingAfterBreak="0">
    <w:nsid w:val="757601B1"/>
    <w:multiLevelType w:val="multilevel"/>
    <w:tmpl w:val="768A195A"/>
    <w:name w:val="WW8Num922"/>
    <w:lvl w:ilvl="0">
      <w:start w:val="4"/>
      <w:numFmt w:val="decimal"/>
      <w:lvlText w:val="%1."/>
      <w:lvlJc w:val="left"/>
      <w:pPr>
        <w:tabs>
          <w:tab w:val="num" w:pos="720"/>
        </w:tabs>
        <w:ind w:left="720" w:hanging="360"/>
      </w:pPr>
      <w:rPr>
        <w:rFonts w:ascii="Spranq eco sans" w:eastAsia="Tahoma" w:hAnsi="Spranq eco sans" w:cs="Arial" w:hint="default"/>
        <w:b/>
        <w:bCs/>
        <w:i w:val="0"/>
        <w:strike w:val="0"/>
        <w:dstrike w:val="0"/>
        <w:outline w:val="0"/>
        <w:shadow w:val="0"/>
        <w:emboss w:val="0"/>
        <w:imprint w:val="0"/>
        <w:sz w:val="20"/>
        <w:szCs w:val="20"/>
        <w:u w:val="none"/>
        <w:effect w:val="none"/>
        <w:em w:val="none"/>
      </w:rPr>
    </w:lvl>
    <w:lvl w:ilvl="1">
      <w:start w:val="1"/>
      <w:numFmt w:val="decimal"/>
      <w:lvlText w:val="%1.%2."/>
      <w:lvlJc w:val="left"/>
      <w:pPr>
        <w:tabs>
          <w:tab w:val="num" w:pos="1080"/>
        </w:tabs>
        <w:ind w:left="1080" w:hanging="360"/>
      </w:pPr>
      <w:rPr>
        <w:rFonts w:ascii="Spranq eco sans" w:eastAsia="Tahoma" w:hAnsi="Spranq eco sans" w:cs="Arial" w:hint="default"/>
        <w:b/>
        <w:bCs/>
        <w:i w:val="0"/>
        <w:strike w:val="0"/>
        <w:dstrike w:val="0"/>
        <w:outline w:val="0"/>
        <w:shadow w:val="0"/>
        <w:emboss w:val="0"/>
        <w:imprint w:val="0"/>
        <w:color w:val="auto"/>
        <w:sz w:val="20"/>
        <w:szCs w:val="20"/>
        <w:u w:val="none"/>
        <w:effect w:val="none"/>
        <w:em w:val="none"/>
      </w:rPr>
    </w:lvl>
    <w:lvl w:ilvl="2">
      <w:start w:val="1"/>
      <w:numFmt w:val="decimal"/>
      <w:lvlText w:val="%1.%2.%3."/>
      <w:lvlJc w:val="left"/>
      <w:pPr>
        <w:tabs>
          <w:tab w:val="num" w:pos="1440"/>
        </w:tabs>
        <w:ind w:left="1440" w:hanging="360"/>
      </w:pPr>
      <w:rPr>
        <w:rFonts w:ascii="Spranq eco sans" w:eastAsia="Tahoma" w:hAnsi="Spranq eco sans" w:cs="Arial" w:hint="default"/>
        <w:b/>
        <w:bCs/>
        <w:i w:val="0"/>
        <w:iCs w:val="0"/>
        <w:strike w:val="0"/>
        <w:dstrike w:val="0"/>
        <w:outline w:val="0"/>
        <w:shadow w:val="0"/>
        <w:emboss w:val="0"/>
        <w:imprint w:val="0"/>
        <w:color w:val="auto"/>
        <w:sz w:val="20"/>
        <w:szCs w:val="20"/>
        <w:u w:val="none"/>
        <w:effect w:val="none"/>
        <w:em w:val="none"/>
      </w:rPr>
    </w:lvl>
    <w:lvl w:ilvl="3">
      <w:start w:val="1"/>
      <w:numFmt w:val="upperRoman"/>
      <w:lvlText w:val="%4."/>
      <w:lvlJc w:val="left"/>
      <w:pPr>
        <w:tabs>
          <w:tab w:val="num" w:pos="1800"/>
        </w:tabs>
        <w:ind w:left="1800" w:hanging="360"/>
      </w:pPr>
      <w:rPr>
        <w:rFonts w:ascii="Spranq eco sans" w:eastAsia="Tahoma" w:hAnsi="Spranq eco sans" w:cs="Arial" w:hint="default"/>
        <w:b/>
        <w:bCs/>
        <w:i w:val="0"/>
        <w:strike w:val="0"/>
        <w:dstrike w:val="0"/>
        <w:outline w:val="0"/>
        <w:shadow w:val="0"/>
        <w:emboss w:val="0"/>
        <w:imprint w:val="0"/>
        <w:color w:val="auto"/>
        <w:sz w:val="20"/>
        <w:szCs w:val="20"/>
        <w:u w:val="none"/>
        <w:effect w:val="none"/>
        <w:em w:val="none"/>
      </w:rPr>
    </w:lvl>
    <w:lvl w:ilvl="4">
      <w:start w:val="1"/>
      <w:numFmt w:val="lowerLetter"/>
      <w:lvlText w:val="%5)"/>
      <w:lvlJc w:val="left"/>
      <w:pPr>
        <w:tabs>
          <w:tab w:val="num" w:pos="2160"/>
        </w:tabs>
        <w:ind w:left="2160" w:hanging="360"/>
      </w:pPr>
      <w:rPr>
        <w:rFonts w:ascii="Spranq eco sans" w:eastAsia="Tahoma" w:hAnsi="Spranq eco sans" w:cs="Arial" w:hint="default"/>
        <w:b w:val="0"/>
        <w:bCs/>
        <w:i w:val="0"/>
        <w:iCs w:val="0"/>
        <w:strike w:val="0"/>
        <w:dstrike w:val="0"/>
        <w:outline w:val="0"/>
        <w:shadow w:val="0"/>
        <w:emboss w:val="0"/>
        <w:imprint w:val="0"/>
        <w:color w:val="000000"/>
        <w:sz w:val="20"/>
        <w:szCs w:val="20"/>
        <w:u w:val="none"/>
        <w:effect w:val="none"/>
        <w:em w:val="none"/>
      </w:rPr>
    </w:lvl>
    <w:lvl w:ilvl="5">
      <w:start w:val="1"/>
      <w:numFmt w:val="decimal"/>
      <w:lvlText w:val="%6."/>
      <w:lvlJc w:val="left"/>
      <w:pPr>
        <w:tabs>
          <w:tab w:val="num" w:pos="2520"/>
        </w:tabs>
        <w:ind w:left="2520" w:hanging="360"/>
      </w:pPr>
      <w:rPr>
        <w:rFonts w:ascii="Spranq eco sans" w:hAnsi="Spranq eco sans" w:cs="Arial" w:hint="default"/>
        <w:b w:val="0"/>
        <w:bCs w:val="0"/>
        <w:sz w:val="20"/>
        <w:szCs w:val="20"/>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C285B51"/>
    <w:multiLevelType w:val="multilevel"/>
    <w:tmpl w:val="1A3E15C6"/>
    <w:lvl w:ilvl="0">
      <w:start w:val="15"/>
      <w:numFmt w:val="decimal"/>
      <w:lvlText w:val="%1"/>
      <w:lvlJc w:val="left"/>
      <w:pPr>
        <w:ind w:left="645" w:hanging="645"/>
      </w:pPr>
      <w:rPr>
        <w:rFonts w:hint="default"/>
      </w:rPr>
    </w:lvl>
    <w:lvl w:ilvl="1">
      <w:start w:val="44"/>
      <w:numFmt w:val="decimal"/>
      <w:lvlText w:val="%1.%2"/>
      <w:lvlJc w:val="left"/>
      <w:pPr>
        <w:ind w:left="1037" w:hanging="645"/>
      </w:pPr>
      <w:rPr>
        <w:rFonts w:hint="default"/>
      </w:rPr>
    </w:lvl>
    <w:lvl w:ilvl="2">
      <w:start w:val="1"/>
      <w:numFmt w:val="decimal"/>
      <w:lvlText w:val="%1.%2.%3"/>
      <w:lvlJc w:val="left"/>
      <w:pPr>
        <w:ind w:left="1504" w:hanging="720"/>
      </w:pPr>
      <w:rPr>
        <w:rFonts w:hint="default"/>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abstractNum w:abstractNumId="41" w15:restartNumberingAfterBreak="0">
    <w:nsid w:val="7D050D00"/>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D8E0EAA"/>
    <w:multiLevelType w:val="multilevel"/>
    <w:tmpl w:val="7CE0F9F4"/>
    <w:lvl w:ilvl="0">
      <w:start w:val="21"/>
      <w:numFmt w:val="decimal"/>
      <w:lvlText w:val="%1"/>
      <w:lvlJc w:val="left"/>
      <w:pPr>
        <w:ind w:left="510" w:hanging="510"/>
      </w:pPr>
      <w:rPr>
        <w:rFonts w:hint="default"/>
      </w:rPr>
    </w:lvl>
    <w:lvl w:ilvl="1">
      <w:start w:val="1"/>
      <w:numFmt w:val="decimal"/>
      <w:lvlText w:val="%1.%2"/>
      <w:lvlJc w:val="left"/>
      <w:pPr>
        <w:ind w:left="1039" w:hanging="510"/>
      </w:pPr>
      <w:rPr>
        <w:rFonts w:hint="default"/>
      </w:rPr>
    </w:lvl>
    <w:lvl w:ilvl="2">
      <w:start w:val="1"/>
      <w:numFmt w:val="decimal"/>
      <w:lvlText w:val="%1.%2.%3"/>
      <w:lvlJc w:val="left"/>
      <w:pPr>
        <w:ind w:left="1778" w:hanging="720"/>
      </w:pPr>
      <w:rPr>
        <w:rFonts w:hint="default"/>
      </w:rPr>
    </w:lvl>
    <w:lvl w:ilvl="3">
      <w:start w:val="1"/>
      <w:numFmt w:val="decimal"/>
      <w:lvlText w:val="%1.%2.%3.%4"/>
      <w:lvlJc w:val="left"/>
      <w:pPr>
        <w:ind w:left="2307" w:hanging="720"/>
      </w:pPr>
      <w:rPr>
        <w:rFonts w:hint="default"/>
      </w:rPr>
    </w:lvl>
    <w:lvl w:ilvl="4">
      <w:start w:val="1"/>
      <w:numFmt w:val="decimal"/>
      <w:lvlText w:val="%1.%2.%3.%4.%5"/>
      <w:lvlJc w:val="left"/>
      <w:pPr>
        <w:ind w:left="2836" w:hanging="720"/>
      </w:pPr>
      <w:rPr>
        <w:rFonts w:hint="default"/>
      </w:rPr>
    </w:lvl>
    <w:lvl w:ilvl="5">
      <w:start w:val="1"/>
      <w:numFmt w:val="decimal"/>
      <w:lvlText w:val="%1.%2.%3.%4.%5.%6"/>
      <w:lvlJc w:val="left"/>
      <w:pPr>
        <w:ind w:left="3725" w:hanging="1080"/>
      </w:pPr>
      <w:rPr>
        <w:rFonts w:hint="default"/>
      </w:rPr>
    </w:lvl>
    <w:lvl w:ilvl="6">
      <w:start w:val="1"/>
      <w:numFmt w:val="decimal"/>
      <w:lvlText w:val="%1.%2.%3.%4.%5.%6.%7"/>
      <w:lvlJc w:val="left"/>
      <w:pPr>
        <w:ind w:left="4254" w:hanging="1080"/>
      </w:pPr>
      <w:rPr>
        <w:rFonts w:hint="default"/>
      </w:rPr>
    </w:lvl>
    <w:lvl w:ilvl="7">
      <w:start w:val="1"/>
      <w:numFmt w:val="decimal"/>
      <w:lvlText w:val="%1.%2.%3.%4.%5.%6.%7.%8"/>
      <w:lvlJc w:val="left"/>
      <w:pPr>
        <w:ind w:left="5143" w:hanging="1440"/>
      </w:pPr>
      <w:rPr>
        <w:rFonts w:hint="default"/>
      </w:rPr>
    </w:lvl>
    <w:lvl w:ilvl="8">
      <w:start w:val="1"/>
      <w:numFmt w:val="decimal"/>
      <w:lvlText w:val="%1.%2.%3.%4.%5.%6.%7.%8.%9"/>
      <w:lvlJc w:val="left"/>
      <w:pPr>
        <w:ind w:left="5672" w:hanging="1440"/>
      </w:pPr>
      <w:rPr>
        <w:rFonts w:hint="default"/>
      </w:rPr>
    </w:lvl>
  </w:abstractNum>
  <w:num w:numId="1">
    <w:abstractNumId w:val="7"/>
  </w:num>
  <w:num w:numId="2">
    <w:abstractNumId w:val="0"/>
  </w:num>
  <w:num w:numId="3">
    <w:abstractNumId w:val="11"/>
  </w:num>
  <w:num w:numId="4">
    <w:abstractNumId w:val="34"/>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27"/>
  </w:num>
  <w:num w:numId="9">
    <w:abstractNumId w:val="10"/>
  </w:num>
  <w:num w:numId="10">
    <w:abstractNumId w:val="22"/>
  </w:num>
  <w:num w:numId="11">
    <w:abstractNumId w:val="4"/>
  </w:num>
  <w:num w:numId="12">
    <w:abstractNumId w:val="30"/>
  </w:num>
  <w:num w:numId="13">
    <w:abstractNumId w:val="19"/>
  </w:num>
  <w:num w:numId="14">
    <w:abstractNumId w:val="7"/>
    <w:lvlOverride w:ilvl="0">
      <w:startOverride w:val="23"/>
    </w:lvlOverride>
  </w:num>
  <w:num w:numId="15">
    <w:abstractNumId w:val="23"/>
  </w:num>
  <w:num w:numId="16">
    <w:abstractNumId w:val="37"/>
  </w:num>
  <w:num w:numId="17">
    <w:abstractNumId w:val="5"/>
  </w:num>
  <w:num w:numId="18">
    <w:abstractNumId w:val="13"/>
  </w:num>
  <w:num w:numId="19">
    <w:abstractNumId w:val="36"/>
  </w:num>
  <w:num w:numId="20">
    <w:abstractNumId w:val="6"/>
  </w:num>
  <w:num w:numId="21">
    <w:abstractNumId w:val="40"/>
  </w:num>
  <w:num w:numId="22">
    <w:abstractNumId w:val="7"/>
  </w:num>
  <w:num w:numId="23">
    <w:abstractNumId w:val="18"/>
  </w:num>
  <w:num w:numId="24">
    <w:abstractNumId w:val="7"/>
  </w:num>
  <w:num w:numId="25">
    <w:abstractNumId w:val="35"/>
  </w:num>
  <w:num w:numId="26">
    <w:abstractNumId w:val="7"/>
  </w:num>
  <w:num w:numId="27">
    <w:abstractNumId w:val="25"/>
  </w:num>
  <w:num w:numId="28">
    <w:abstractNumId w:val="12"/>
  </w:num>
  <w:num w:numId="29">
    <w:abstractNumId w:val="16"/>
  </w:num>
  <w:num w:numId="30">
    <w:abstractNumId w:val="8"/>
  </w:num>
  <w:num w:numId="31">
    <w:abstractNumId w:val="9"/>
    <w:lvlOverride w:ilvl="0">
      <w:startOverride w:val="9"/>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24"/>
  </w:num>
  <w:num w:numId="34">
    <w:abstractNumId w:val="2"/>
  </w:num>
  <w:num w:numId="35">
    <w:abstractNumId w:val="3"/>
  </w:num>
  <w:num w:numId="36">
    <w:abstractNumId w:val="20"/>
  </w:num>
  <w:num w:numId="37">
    <w:abstractNumId w:val="33"/>
  </w:num>
  <w:num w:numId="38">
    <w:abstractNumId w:val="15"/>
  </w:num>
  <w:num w:numId="39">
    <w:abstractNumId w:val="14"/>
  </w:num>
  <w:num w:numId="40">
    <w:abstractNumId w:val="21"/>
  </w:num>
  <w:num w:numId="41">
    <w:abstractNumId w:val="42"/>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 w:numId="47">
    <w:abstractNumId w:val="29"/>
  </w:num>
  <w:num w:numId="48">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DB1"/>
    <w:rsid w:val="0000143E"/>
    <w:rsid w:val="0000144E"/>
    <w:rsid w:val="0000236D"/>
    <w:rsid w:val="00003298"/>
    <w:rsid w:val="00006FBF"/>
    <w:rsid w:val="0001030F"/>
    <w:rsid w:val="00010AC1"/>
    <w:rsid w:val="00013988"/>
    <w:rsid w:val="000139C9"/>
    <w:rsid w:val="00014A7E"/>
    <w:rsid w:val="00017E3C"/>
    <w:rsid w:val="0002260C"/>
    <w:rsid w:val="0002306D"/>
    <w:rsid w:val="000242C8"/>
    <w:rsid w:val="0002580C"/>
    <w:rsid w:val="00027155"/>
    <w:rsid w:val="00030768"/>
    <w:rsid w:val="000318BA"/>
    <w:rsid w:val="00031DD6"/>
    <w:rsid w:val="00033F9A"/>
    <w:rsid w:val="00034151"/>
    <w:rsid w:val="00034752"/>
    <w:rsid w:val="00034A29"/>
    <w:rsid w:val="000404CD"/>
    <w:rsid w:val="00040957"/>
    <w:rsid w:val="0004284D"/>
    <w:rsid w:val="00043CEA"/>
    <w:rsid w:val="00047D73"/>
    <w:rsid w:val="000523A2"/>
    <w:rsid w:val="00052D53"/>
    <w:rsid w:val="00054132"/>
    <w:rsid w:val="00054C8C"/>
    <w:rsid w:val="00056433"/>
    <w:rsid w:val="00060414"/>
    <w:rsid w:val="000608F6"/>
    <w:rsid w:val="00060D91"/>
    <w:rsid w:val="00062853"/>
    <w:rsid w:val="00063028"/>
    <w:rsid w:val="00063155"/>
    <w:rsid w:val="00063E24"/>
    <w:rsid w:val="0006537A"/>
    <w:rsid w:val="00066222"/>
    <w:rsid w:val="00066E3E"/>
    <w:rsid w:val="000670EC"/>
    <w:rsid w:val="000677A2"/>
    <w:rsid w:val="0006797C"/>
    <w:rsid w:val="00070B9C"/>
    <w:rsid w:val="00070EA5"/>
    <w:rsid w:val="00070F8B"/>
    <w:rsid w:val="00072409"/>
    <w:rsid w:val="0007303B"/>
    <w:rsid w:val="0007344F"/>
    <w:rsid w:val="00076CBC"/>
    <w:rsid w:val="000779C7"/>
    <w:rsid w:val="00077EDA"/>
    <w:rsid w:val="000805AB"/>
    <w:rsid w:val="0008101B"/>
    <w:rsid w:val="00081098"/>
    <w:rsid w:val="00081DDF"/>
    <w:rsid w:val="00082091"/>
    <w:rsid w:val="000823E2"/>
    <w:rsid w:val="00082976"/>
    <w:rsid w:val="000839C7"/>
    <w:rsid w:val="00085BEF"/>
    <w:rsid w:val="00085FC4"/>
    <w:rsid w:val="0008646D"/>
    <w:rsid w:val="00087EF2"/>
    <w:rsid w:val="00087FF6"/>
    <w:rsid w:val="0009021C"/>
    <w:rsid w:val="00090F5D"/>
    <w:rsid w:val="00091FCF"/>
    <w:rsid w:val="00092759"/>
    <w:rsid w:val="00092BD1"/>
    <w:rsid w:val="00094321"/>
    <w:rsid w:val="0009529A"/>
    <w:rsid w:val="000956ED"/>
    <w:rsid w:val="000A102A"/>
    <w:rsid w:val="000A1A7B"/>
    <w:rsid w:val="000A1B88"/>
    <w:rsid w:val="000A1EA9"/>
    <w:rsid w:val="000A23DA"/>
    <w:rsid w:val="000A373A"/>
    <w:rsid w:val="000A40EE"/>
    <w:rsid w:val="000A48F5"/>
    <w:rsid w:val="000A674F"/>
    <w:rsid w:val="000A707C"/>
    <w:rsid w:val="000A7BA1"/>
    <w:rsid w:val="000B1720"/>
    <w:rsid w:val="000B53D4"/>
    <w:rsid w:val="000B5E1F"/>
    <w:rsid w:val="000B648F"/>
    <w:rsid w:val="000B7131"/>
    <w:rsid w:val="000B7B55"/>
    <w:rsid w:val="000C123B"/>
    <w:rsid w:val="000C21AD"/>
    <w:rsid w:val="000C2C16"/>
    <w:rsid w:val="000C36CD"/>
    <w:rsid w:val="000C4A6F"/>
    <w:rsid w:val="000C54FA"/>
    <w:rsid w:val="000C670A"/>
    <w:rsid w:val="000C674C"/>
    <w:rsid w:val="000C69EE"/>
    <w:rsid w:val="000D04A9"/>
    <w:rsid w:val="000D07BE"/>
    <w:rsid w:val="000D0A06"/>
    <w:rsid w:val="000D1378"/>
    <w:rsid w:val="000D144E"/>
    <w:rsid w:val="000D2367"/>
    <w:rsid w:val="000D2AC3"/>
    <w:rsid w:val="000D2D37"/>
    <w:rsid w:val="000D390A"/>
    <w:rsid w:val="000D5DC0"/>
    <w:rsid w:val="000D7559"/>
    <w:rsid w:val="000E29DB"/>
    <w:rsid w:val="000E3F1D"/>
    <w:rsid w:val="000E4B9C"/>
    <w:rsid w:val="000E6761"/>
    <w:rsid w:val="000E6BF7"/>
    <w:rsid w:val="000E7388"/>
    <w:rsid w:val="000E74B9"/>
    <w:rsid w:val="000E7525"/>
    <w:rsid w:val="000F19B6"/>
    <w:rsid w:val="000F1C1C"/>
    <w:rsid w:val="000F3454"/>
    <w:rsid w:val="000F4088"/>
    <w:rsid w:val="000F411A"/>
    <w:rsid w:val="000F4EBE"/>
    <w:rsid w:val="000F4F96"/>
    <w:rsid w:val="000F5805"/>
    <w:rsid w:val="000F5A07"/>
    <w:rsid w:val="000F7E92"/>
    <w:rsid w:val="00100990"/>
    <w:rsid w:val="00102FD5"/>
    <w:rsid w:val="00104A79"/>
    <w:rsid w:val="00105707"/>
    <w:rsid w:val="0010670C"/>
    <w:rsid w:val="001103FF"/>
    <w:rsid w:val="001115D7"/>
    <w:rsid w:val="00111869"/>
    <w:rsid w:val="00112044"/>
    <w:rsid w:val="001139C0"/>
    <w:rsid w:val="00113EEB"/>
    <w:rsid w:val="00114259"/>
    <w:rsid w:val="001158BB"/>
    <w:rsid w:val="00116FC6"/>
    <w:rsid w:val="001213C6"/>
    <w:rsid w:val="00121439"/>
    <w:rsid w:val="001219B0"/>
    <w:rsid w:val="00123721"/>
    <w:rsid w:val="00124990"/>
    <w:rsid w:val="00126BEA"/>
    <w:rsid w:val="00126E1D"/>
    <w:rsid w:val="001271D8"/>
    <w:rsid w:val="00130306"/>
    <w:rsid w:val="001304C0"/>
    <w:rsid w:val="001315F2"/>
    <w:rsid w:val="00131896"/>
    <w:rsid w:val="00133136"/>
    <w:rsid w:val="0013348D"/>
    <w:rsid w:val="001376B0"/>
    <w:rsid w:val="001377C7"/>
    <w:rsid w:val="00137C32"/>
    <w:rsid w:val="0014004B"/>
    <w:rsid w:val="00141FF0"/>
    <w:rsid w:val="0014325E"/>
    <w:rsid w:val="00143529"/>
    <w:rsid w:val="001449A3"/>
    <w:rsid w:val="00144DA0"/>
    <w:rsid w:val="00144F4E"/>
    <w:rsid w:val="00144F83"/>
    <w:rsid w:val="00146BDF"/>
    <w:rsid w:val="001513F0"/>
    <w:rsid w:val="001516EA"/>
    <w:rsid w:val="00153E25"/>
    <w:rsid w:val="00154505"/>
    <w:rsid w:val="001545A4"/>
    <w:rsid w:val="0015476C"/>
    <w:rsid w:val="0015519E"/>
    <w:rsid w:val="0015684D"/>
    <w:rsid w:val="00156DD0"/>
    <w:rsid w:val="00160965"/>
    <w:rsid w:val="00160BBD"/>
    <w:rsid w:val="00160DA4"/>
    <w:rsid w:val="0016171E"/>
    <w:rsid w:val="00162E5B"/>
    <w:rsid w:val="00164484"/>
    <w:rsid w:val="0016584A"/>
    <w:rsid w:val="00165FBC"/>
    <w:rsid w:val="00166C2E"/>
    <w:rsid w:val="001671BF"/>
    <w:rsid w:val="00167D00"/>
    <w:rsid w:val="00170CE1"/>
    <w:rsid w:val="0017338E"/>
    <w:rsid w:val="0017466F"/>
    <w:rsid w:val="00174CAA"/>
    <w:rsid w:val="0017673D"/>
    <w:rsid w:val="00176E44"/>
    <w:rsid w:val="00177CD5"/>
    <w:rsid w:val="001815FF"/>
    <w:rsid w:val="001817D2"/>
    <w:rsid w:val="00183AF9"/>
    <w:rsid w:val="00183C33"/>
    <w:rsid w:val="00184086"/>
    <w:rsid w:val="00185B3E"/>
    <w:rsid w:val="0019028F"/>
    <w:rsid w:val="001904A8"/>
    <w:rsid w:val="0019326D"/>
    <w:rsid w:val="00193D37"/>
    <w:rsid w:val="00193E85"/>
    <w:rsid w:val="001950B6"/>
    <w:rsid w:val="00196097"/>
    <w:rsid w:val="00196500"/>
    <w:rsid w:val="001A1732"/>
    <w:rsid w:val="001A2CE9"/>
    <w:rsid w:val="001A3A05"/>
    <w:rsid w:val="001A3E18"/>
    <w:rsid w:val="001A408A"/>
    <w:rsid w:val="001A44B8"/>
    <w:rsid w:val="001A585B"/>
    <w:rsid w:val="001B004E"/>
    <w:rsid w:val="001B005B"/>
    <w:rsid w:val="001B09F6"/>
    <w:rsid w:val="001B105D"/>
    <w:rsid w:val="001B3306"/>
    <w:rsid w:val="001B5997"/>
    <w:rsid w:val="001B5A8E"/>
    <w:rsid w:val="001B6009"/>
    <w:rsid w:val="001B676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5497"/>
    <w:rsid w:val="001D5915"/>
    <w:rsid w:val="001D6D07"/>
    <w:rsid w:val="001E10E8"/>
    <w:rsid w:val="001E316F"/>
    <w:rsid w:val="001E3AAF"/>
    <w:rsid w:val="001E40E4"/>
    <w:rsid w:val="001E65F6"/>
    <w:rsid w:val="001E66D6"/>
    <w:rsid w:val="001E6771"/>
    <w:rsid w:val="001E6F1E"/>
    <w:rsid w:val="001F0A6E"/>
    <w:rsid w:val="001F1AD1"/>
    <w:rsid w:val="001F39FA"/>
    <w:rsid w:val="001F6115"/>
    <w:rsid w:val="001F7203"/>
    <w:rsid w:val="001F731E"/>
    <w:rsid w:val="002004CF"/>
    <w:rsid w:val="00200F21"/>
    <w:rsid w:val="00201E23"/>
    <w:rsid w:val="002024C8"/>
    <w:rsid w:val="00202A04"/>
    <w:rsid w:val="00202D3A"/>
    <w:rsid w:val="00203449"/>
    <w:rsid w:val="00204A1F"/>
    <w:rsid w:val="00204DA2"/>
    <w:rsid w:val="00204E6F"/>
    <w:rsid w:val="00205197"/>
    <w:rsid w:val="0020593D"/>
    <w:rsid w:val="00206E8C"/>
    <w:rsid w:val="00206F5F"/>
    <w:rsid w:val="00207B98"/>
    <w:rsid w:val="00210001"/>
    <w:rsid w:val="0021106D"/>
    <w:rsid w:val="00213C35"/>
    <w:rsid w:val="0021546D"/>
    <w:rsid w:val="00216483"/>
    <w:rsid w:val="0022034C"/>
    <w:rsid w:val="00221BA5"/>
    <w:rsid w:val="00222359"/>
    <w:rsid w:val="00222980"/>
    <w:rsid w:val="00222D2F"/>
    <w:rsid w:val="002241A2"/>
    <w:rsid w:val="002241D5"/>
    <w:rsid w:val="002241DF"/>
    <w:rsid w:val="00224F4A"/>
    <w:rsid w:val="0022512C"/>
    <w:rsid w:val="00225762"/>
    <w:rsid w:val="00225E3D"/>
    <w:rsid w:val="0022631B"/>
    <w:rsid w:val="00227104"/>
    <w:rsid w:val="00231E9C"/>
    <w:rsid w:val="002361A4"/>
    <w:rsid w:val="00240B17"/>
    <w:rsid w:val="00241D78"/>
    <w:rsid w:val="00242747"/>
    <w:rsid w:val="00242E79"/>
    <w:rsid w:val="00245704"/>
    <w:rsid w:val="00245768"/>
    <w:rsid w:val="00246DAE"/>
    <w:rsid w:val="00247AF8"/>
    <w:rsid w:val="00250177"/>
    <w:rsid w:val="002510B8"/>
    <w:rsid w:val="00253434"/>
    <w:rsid w:val="002538B4"/>
    <w:rsid w:val="002538E3"/>
    <w:rsid w:val="00253EC9"/>
    <w:rsid w:val="00254823"/>
    <w:rsid w:val="00255249"/>
    <w:rsid w:val="00255C24"/>
    <w:rsid w:val="00257787"/>
    <w:rsid w:val="002600E7"/>
    <w:rsid w:val="0026035F"/>
    <w:rsid w:val="00260573"/>
    <w:rsid w:val="00260802"/>
    <w:rsid w:val="00260CA3"/>
    <w:rsid w:val="002610DF"/>
    <w:rsid w:val="00261C58"/>
    <w:rsid w:val="0026386A"/>
    <w:rsid w:val="00265AD7"/>
    <w:rsid w:val="00267125"/>
    <w:rsid w:val="00267B22"/>
    <w:rsid w:val="00270D37"/>
    <w:rsid w:val="002717DB"/>
    <w:rsid w:val="00271CB6"/>
    <w:rsid w:val="00272D2B"/>
    <w:rsid w:val="0027301A"/>
    <w:rsid w:val="00274880"/>
    <w:rsid w:val="00275139"/>
    <w:rsid w:val="00276235"/>
    <w:rsid w:val="00276ECC"/>
    <w:rsid w:val="002801FA"/>
    <w:rsid w:val="00280B30"/>
    <w:rsid w:val="002838CC"/>
    <w:rsid w:val="002839F7"/>
    <w:rsid w:val="00284220"/>
    <w:rsid w:val="00286A3B"/>
    <w:rsid w:val="0028765E"/>
    <w:rsid w:val="0029037D"/>
    <w:rsid w:val="00292217"/>
    <w:rsid w:val="002937D4"/>
    <w:rsid w:val="0029388F"/>
    <w:rsid w:val="00293A02"/>
    <w:rsid w:val="00295EE9"/>
    <w:rsid w:val="0029605F"/>
    <w:rsid w:val="00297B25"/>
    <w:rsid w:val="00297D49"/>
    <w:rsid w:val="002A08C8"/>
    <w:rsid w:val="002A763F"/>
    <w:rsid w:val="002A7EC0"/>
    <w:rsid w:val="002A7F6C"/>
    <w:rsid w:val="002B30C1"/>
    <w:rsid w:val="002B5FB0"/>
    <w:rsid w:val="002B6EA3"/>
    <w:rsid w:val="002B7148"/>
    <w:rsid w:val="002C09C2"/>
    <w:rsid w:val="002C4545"/>
    <w:rsid w:val="002C54C1"/>
    <w:rsid w:val="002C67E3"/>
    <w:rsid w:val="002C7FE3"/>
    <w:rsid w:val="002D030C"/>
    <w:rsid w:val="002D0913"/>
    <w:rsid w:val="002D2F8E"/>
    <w:rsid w:val="002D61A5"/>
    <w:rsid w:val="002D656F"/>
    <w:rsid w:val="002D78B4"/>
    <w:rsid w:val="002D7960"/>
    <w:rsid w:val="002D7C8E"/>
    <w:rsid w:val="002E1144"/>
    <w:rsid w:val="002E160F"/>
    <w:rsid w:val="002E1AFE"/>
    <w:rsid w:val="002E1C4B"/>
    <w:rsid w:val="002E3F91"/>
    <w:rsid w:val="002E480D"/>
    <w:rsid w:val="002E5F6B"/>
    <w:rsid w:val="002E6E63"/>
    <w:rsid w:val="002F084D"/>
    <w:rsid w:val="002F115A"/>
    <w:rsid w:val="002F308B"/>
    <w:rsid w:val="002F3441"/>
    <w:rsid w:val="002F3BF1"/>
    <w:rsid w:val="002F6B34"/>
    <w:rsid w:val="002F6BC8"/>
    <w:rsid w:val="002F71DC"/>
    <w:rsid w:val="00300858"/>
    <w:rsid w:val="003017F8"/>
    <w:rsid w:val="00303A36"/>
    <w:rsid w:val="00304AAE"/>
    <w:rsid w:val="00304F66"/>
    <w:rsid w:val="003053DD"/>
    <w:rsid w:val="00307CB7"/>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1182"/>
    <w:rsid w:val="00332656"/>
    <w:rsid w:val="00333C8F"/>
    <w:rsid w:val="00335AB9"/>
    <w:rsid w:val="00336DD6"/>
    <w:rsid w:val="00340EE0"/>
    <w:rsid w:val="0034272D"/>
    <w:rsid w:val="00343032"/>
    <w:rsid w:val="0034361D"/>
    <w:rsid w:val="003464AF"/>
    <w:rsid w:val="00346F7E"/>
    <w:rsid w:val="00347A73"/>
    <w:rsid w:val="00350193"/>
    <w:rsid w:val="003504E6"/>
    <w:rsid w:val="00350762"/>
    <w:rsid w:val="00350773"/>
    <w:rsid w:val="00354BE6"/>
    <w:rsid w:val="00354BED"/>
    <w:rsid w:val="0035658A"/>
    <w:rsid w:val="0036294A"/>
    <w:rsid w:val="0036371D"/>
    <w:rsid w:val="00364141"/>
    <w:rsid w:val="00364909"/>
    <w:rsid w:val="00366D53"/>
    <w:rsid w:val="003678D6"/>
    <w:rsid w:val="00367EF6"/>
    <w:rsid w:val="00372E24"/>
    <w:rsid w:val="00373F2A"/>
    <w:rsid w:val="0037470E"/>
    <w:rsid w:val="003767F5"/>
    <w:rsid w:val="003779A2"/>
    <w:rsid w:val="0038050C"/>
    <w:rsid w:val="00380639"/>
    <w:rsid w:val="0038139C"/>
    <w:rsid w:val="00382A9D"/>
    <w:rsid w:val="003830C9"/>
    <w:rsid w:val="003830F0"/>
    <w:rsid w:val="00383BEC"/>
    <w:rsid w:val="00383FD9"/>
    <w:rsid w:val="00384950"/>
    <w:rsid w:val="00385BCD"/>
    <w:rsid w:val="00386157"/>
    <w:rsid w:val="00386ADE"/>
    <w:rsid w:val="00391E14"/>
    <w:rsid w:val="003959F6"/>
    <w:rsid w:val="00396920"/>
    <w:rsid w:val="003A34BB"/>
    <w:rsid w:val="003A739D"/>
    <w:rsid w:val="003A73C1"/>
    <w:rsid w:val="003A7644"/>
    <w:rsid w:val="003B11C6"/>
    <w:rsid w:val="003B197B"/>
    <w:rsid w:val="003B2449"/>
    <w:rsid w:val="003B2A70"/>
    <w:rsid w:val="003B2BA3"/>
    <w:rsid w:val="003B33C0"/>
    <w:rsid w:val="003B3F7E"/>
    <w:rsid w:val="003B46EC"/>
    <w:rsid w:val="003B6443"/>
    <w:rsid w:val="003B6478"/>
    <w:rsid w:val="003B791E"/>
    <w:rsid w:val="003C05FE"/>
    <w:rsid w:val="003C08BE"/>
    <w:rsid w:val="003C1699"/>
    <w:rsid w:val="003C25D1"/>
    <w:rsid w:val="003C309D"/>
    <w:rsid w:val="003C464C"/>
    <w:rsid w:val="003C609E"/>
    <w:rsid w:val="003C6275"/>
    <w:rsid w:val="003D389C"/>
    <w:rsid w:val="003D4CE7"/>
    <w:rsid w:val="003D5D1D"/>
    <w:rsid w:val="003D72D6"/>
    <w:rsid w:val="003E23A0"/>
    <w:rsid w:val="003E2AE5"/>
    <w:rsid w:val="003E40D9"/>
    <w:rsid w:val="003E4927"/>
    <w:rsid w:val="003E49E4"/>
    <w:rsid w:val="003E4D76"/>
    <w:rsid w:val="003E55B1"/>
    <w:rsid w:val="003E6EC2"/>
    <w:rsid w:val="003E712C"/>
    <w:rsid w:val="003F004A"/>
    <w:rsid w:val="003F0707"/>
    <w:rsid w:val="003F1437"/>
    <w:rsid w:val="003F185C"/>
    <w:rsid w:val="003F316D"/>
    <w:rsid w:val="003F33D3"/>
    <w:rsid w:val="003F3417"/>
    <w:rsid w:val="003F36A3"/>
    <w:rsid w:val="003F480E"/>
    <w:rsid w:val="003F648B"/>
    <w:rsid w:val="003F77D7"/>
    <w:rsid w:val="003F7981"/>
    <w:rsid w:val="004028FB"/>
    <w:rsid w:val="0040443F"/>
    <w:rsid w:val="00404FB7"/>
    <w:rsid w:val="004053E1"/>
    <w:rsid w:val="0040758E"/>
    <w:rsid w:val="00407F1C"/>
    <w:rsid w:val="00411101"/>
    <w:rsid w:val="00412358"/>
    <w:rsid w:val="00415F27"/>
    <w:rsid w:val="00416934"/>
    <w:rsid w:val="00416A59"/>
    <w:rsid w:val="00417A99"/>
    <w:rsid w:val="00417CA8"/>
    <w:rsid w:val="004213DF"/>
    <w:rsid w:val="0042190C"/>
    <w:rsid w:val="004221ED"/>
    <w:rsid w:val="00425359"/>
    <w:rsid w:val="004262F1"/>
    <w:rsid w:val="00426682"/>
    <w:rsid w:val="0042714F"/>
    <w:rsid w:val="00430A97"/>
    <w:rsid w:val="00431589"/>
    <w:rsid w:val="004316D7"/>
    <w:rsid w:val="00431D95"/>
    <w:rsid w:val="00431EDA"/>
    <w:rsid w:val="0043231C"/>
    <w:rsid w:val="0043242E"/>
    <w:rsid w:val="00432470"/>
    <w:rsid w:val="004328BB"/>
    <w:rsid w:val="00432F61"/>
    <w:rsid w:val="00433E3E"/>
    <w:rsid w:val="00433E96"/>
    <w:rsid w:val="00433FFC"/>
    <w:rsid w:val="00435276"/>
    <w:rsid w:val="00435447"/>
    <w:rsid w:val="004369E1"/>
    <w:rsid w:val="00437C5D"/>
    <w:rsid w:val="004401CD"/>
    <w:rsid w:val="00441E13"/>
    <w:rsid w:val="00441EA1"/>
    <w:rsid w:val="00443F04"/>
    <w:rsid w:val="00445798"/>
    <w:rsid w:val="00446AD6"/>
    <w:rsid w:val="00446C0D"/>
    <w:rsid w:val="0044725C"/>
    <w:rsid w:val="00447465"/>
    <w:rsid w:val="004536C6"/>
    <w:rsid w:val="0045409E"/>
    <w:rsid w:val="00455CBE"/>
    <w:rsid w:val="00455EB7"/>
    <w:rsid w:val="00455FD5"/>
    <w:rsid w:val="00460E8A"/>
    <w:rsid w:val="00461D1E"/>
    <w:rsid w:val="0046230A"/>
    <w:rsid w:val="00462C95"/>
    <w:rsid w:val="0046486A"/>
    <w:rsid w:val="00464C69"/>
    <w:rsid w:val="0046504F"/>
    <w:rsid w:val="00465447"/>
    <w:rsid w:val="00466048"/>
    <w:rsid w:val="00472512"/>
    <w:rsid w:val="0047364A"/>
    <w:rsid w:val="004758D1"/>
    <w:rsid w:val="00475E6E"/>
    <w:rsid w:val="004773FC"/>
    <w:rsid w:val="004777ED"/>
    <w:rsid w:val="00480328"/>
    <w:rsid w:val="00480481"/>
    <w:rsid w:val="00480834"/>
    <w:rsid w:val="004834FC"/>
    <w:rsid w:val="00483B15"/>
    <w:rsid w:val="00483FB9"/>
    <w:rsid w:val="00484247"/>
    <w:rsid w:val="00485C3F"/>
    <w:rsid w:val="00486CFC"/>
    <w:rsid w:val="004922F2"/>
    <w:rsid w:val="00492EC7"/>
    <w:rsid w:val="0049347E"/>
    <w:rsid w:val="0049389F"/>
    <w:rsid w:val="00494124"/>
    <w:rsid w:val="00494AE7"/>
    <w:rsid w:val="0049576F"/>
    <w:rsid w:val="00495E26"/>
    <w:rsid w:val="004A2A97"/>
    <w:rsid w:val="004A53DF"/>
    <w:rsid w:val="004A7066"/>
    <w:rsid w:val="004B0252"/>
    <w:rsid w:val="004B02D5"/>
    <w:rsid w:val="004B05B0"/>
    <w:rsid w:val="004B0CAC"/>
    <w:rsid w:val="004B0FED"/>
    <w:rsid w:val="004B19B5"/>
    <w:rsid w:val="004B1BDD"/>
    <w:rsid w:val="004B1D7D"/>
    <w:rsid w:val="004B2407"/>
    <w:rsid w:val="004B25D9"/>
    <w:rsid w:val="004B3089"/>
    <w:rsid w:val="004B44A7"/>
    <w:rsid w:val="004B460A"/>
    <w:rsid w:val="004B5795"/>
    <w:rsid w:val="004B5B19"/>
    <w:rsid w:val="004B6820"/>
    <w:rsid w:val="004C0212"/>
    <w:rsid w:val="004C05F9"/>
    <w:rsid w:val="004C1B9E"/>
    <w:rsid w:val="004C1F21"/>
    <w:rsid w:val="004C3381"/>
    <w:rsid w:val="004C3CD7"/>
    <w:rsid w:val="004C48AD"/>
    <w:rsid w:val="004C7378"/>
    <w:rsid w:val="004D34F8"/>
    <w:rsid w:val="004D3B02"/>
    <w:rsid w:val="004D41F6"/>
    <w:rsid w:val="004D4A72"/>
    <w:rsid w:val="004D6006"/>
    <w:rsid w:val="004E0194"/>
    <w:rsid w:val="004E0CC8"/>
    <w:rsid w:val="004E0F42"/>
    <w:rsid w:val="004E2E83"/>
    <w:rsid w:val="004E37BB"/>
    <w:rsid w:val="004E495D"/>
    <w:rsid w:val="004E7BEB"/>
    <w:rsid w:val="004F208B"/>
    <w:rsid w:val="004F41E7"/>
    <w:rsid w:val="004F5107"/>
    <w:rsid w:val="004F5DF9"/>
    <w:rsid w:val="004F66B4"/>
    <w:rsid w:val="004F6CEB"/>
    <w:rsid w:val="004F78B0"/>
    <w:rsid w:val="004F78C6"/>
    <w:rsid w:val="004F79E3"/>
    <w:rsid w:val="00500473"/>
    <w:rsid w:val="00500CE5"/>
    <w:rsid w:val="00501005"/>
    <w:rsid w:val="0050224C"/>
    <w:rsid w:val="005037A6"/>
    <w:rsid w:val="00505F3E"/>
    <w:rsid w:val="005060AE"/>
    <w:rsid w:val="005067FE"/>
    <w:rsid w:val="00507A67"/>
    <w:rsid w:val="00510FE2"/>
    <w:rsid w:val="0051257E"/>
    <w:rsid w:val="00512D53"/>
    <w:rsid w:val="00514883"/>
    <w:rsid w:val="00514C7D"/>
    <w:rsid w:val="00514F53"/>
    <w:rsid w:val="005158E5"/>
    <w:rsid w:val="00515ADD"/>
    <w:rsid w:val="00516968"/>
    <w:rsid w:val="00521443"/>
    <w:rsid w:val="005217AD"/>
    <w:rsid w:val="0052351D"/>
    <w:rsid w:val="00523C55"/>
    <w:rsid w:val="00523F32"/>
    <w:rsid w:val="005251CB"/>
    <w:rsid w:val="005264B8"/>
    <w:rsid w:val="00530489"/>
    <w:rsid w:val="0053132E"/>
    <w:rsid w:val="00532DA5"/>
    <w:rsid w:val="00534D81"/>
    <w:rsid w:val="005357DE"/>
    <w:rsid w:val="00535B91"/>
    <w:rsid w:val="00537820"/>
    <w:rsid w:val="00537F83"/>
    <w:rsid w:val="00540174"/>
    <w:rsid w:val="00541B25"/>
    <w:rsid w:val="00542B20"/>
    <w:rsid w:val="00542FAC"/>
    <w:rsid w:val="00545130"/>
    <w:rsid w:val="00550185"/>
    <w:rsid w:val="00552B39"/>
    <w:rsid w:val="0055306E"/>
    <w:rsid w:val="00553229"/>
    <w:rsid w:val="00555448"/>
    <w:rsid w:val="00555D48"/>
    <w:rsid w:val="00561C04"/>
    <w:rsid w:val="0056213B"/>
    <w:rsid w:val="00562F82"/>
    <w:rsid w:val="00563005"/>
    <w:rsid w:val="00564913"/>
    <w:rsid w:val="005673BA"/>
    <w:rsid w:val="00567644"/>
    <w:rsid w:val="00571C4B"/>
    <w:rsid w:val="00571F84"/>
    <w:rsid w:val="00572024"/>
    <w:rsid w:val="00572193"/>
    <w:rsid w:val="0057329F"/>
    <w:rsid w:val="00574A11"/>
    <w:rsid w:val="005777A4"/>
    <w:rsid w:val="00577C4E"/>
    <w:rsid w:val="00577C55"/>
    <w:rsid w:val="005800D8"/>
    <w:rsid w:val="005814C9"/>
    <w:rsid w:val="0058214A"/>
    <w:rsid w:val="005846C9"/>
    <w:rsid w:val="00585667"/>
    <w:rsid w:val="00585695"/>
    <w:rsid w:val="00586358"/>
    <w:rsid w:val="00586834"/>
    <w:rsid w:val="005873FC"/>
    <w:rsid w:val="005900DC"/>
    <w:rsid w:val="00590EAF"/>
    <w:rsid w:val="005930C1"/>
    <w:rsid w:val="00595003"/>
    <w:rsid w:val="00595623"/>
    <w:rsid w:val="00595DA6"/>
    <w:rsid w:val="005A3BE7"/>
    <w:rsid w:val="005A419C"/>
    <w:rsid w:val="005A63F8"/>
    <w:rsid w:val="005A6A91"/>
    <w:rsid w:val="005B0066"/>
    <w:rsid w:val="005B195F"/>
    <w:rsid w:val="005B1D0B"/>
    <w:rsid w:val="005B1FBA"/>
    <w:rsid w:val="005B403C"/>
    <w:rsid w:val="005B74D8"/>
    <w:rsid w:val="005B7BEB"/>
    <w:rsid w:val="005C2BD9"/>
    <w:rsid w:val="005C37CC"/>
    <w:rsid w:val="005C3930"/>
    <w:rsid w:val="005C48E3"/>
    <w:rsid w:val="005C50FD"/>
    <w:rsid w:val="005C5C14"/>
    <w:rsid w:val="005C651A"/>
    <w:rsid w:val="005C76D8"/>
    <w:rsid w:val="005C7B39"/>
    <w:rsid w:val="005D09D2"/>
    <w:rsid w:val="005D14E7"/>
    <w:rsid w:val="005D3118"/>
    <w:rsid w:val="005D3191"/>
    <w:rsid w:val="005D3849"/>
    <w:rsid w:val="005D4308"/>
    <w:rsid w:val="005D45F2"/>
    <w:rsid w:val="005D4D37"/>
    <w:rsid w:val="005D71CD"/>
    <w:rsid w:val="005D7817"/>
    <w:rsid w:val="005E0390"/>
    <w:rsid w:val="005E0923"/>
    <w:rsid w:val="005E0A41"/>
    <w:rsid w:val="005E1321"/>
    <w:rsid w:val="005E2DD4"/>
    <w:rsid w:val="005E374B"/>
    <w:rsid w:val="005E5AC2"/>
    <w:rsid w:val="005E5F39"/>
    <w:rsid w:val="005E6D43"/>
    <w:rsid w:val="005F03BA"/>
    <w:rsid w:val="005F22F0"/>
    <w:rsid w:val="005F230D"/>
    <w:rsid w:val="005F33C3"/>
    <w:rsid w:val="005F3702"/>
    <w:rsid w:val="005F4F8E"/>
    <w:rsid w:val="005F512C"/>
    <w:rsid w:val="005F6F64"/>
    <w:rsid w:val="005F7AAB"/>
    <w:rsid w:val="005F7B0A"/>
    <w:rsid w:val="005F7E84"/>
    <w:rsid w:val="0060071D"/>
    <w:rsid w:val="00601146"/>
    <w:rsid w:val="00601299"/>
    <w:rsid w:val="006015BB"/>
    <w:rsid w:val="00602D5D"/>
    <w:rsid w:val="00603EFA"/>
    <w:rsid w:val="00605C11"/>
    <w:rsid w:val="00606440"/>
    <w:rsid w:val="006078C2"/>
    <w:rsid w:val="00610BB7"/>
    <w:rsid w:val="006123C7"/>
    <w:rsid w:val="0061355E"/>
    <w:rsid w:val="0061719F"/>
    <w:rsid w:val="006171A9"/>
    <w:rsid w:val="0061787F"/>
    <w:rsid w:val="00620A05"/>
    <w:rsid w:val="00622D7E"/>
    <w:rsid w:val="00623436"/>
    <w:rsid w:val="00625472"/>
    <w:rsid w:val="0063125F"/>
    <w:rsid w:val="00634991"/>
    <w:rsid w:val="006351BE"/>
    <w:rsid w:val="00636016"/>
    <w:rsid w:val="00640863"/>
    <w:rsid w:val="00640F39"/>
    <w:rsid w:val="006428B9"/>
    <w:rsid w:val="006437EC"/>
    <w:rsid w:val="00645189"/>
    <w:rsid w:val="00646652"/>
    <w:rsid w:val="00646B3B"/>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5A6"/>
    <w:rsid w:val="00665664"/>
    <w:rsid w:val="00666BCE"/>
    <w:rsid w:val="006673E7"/>
    <w:rsid w:val="0066759F"/>
    <w:rsid w:val="006738BB"/>
    <w:rsid w:val="0067453C"/>
    <w:rsid w:val="00674964"/>
    <w:rsid w:val="00675B48"/>
    <w:rsid w:val="0067632D"/>
    <w:rsid w:val="00676D5F"/>
    <w:rsid w:val="00680050"/>
    <w:rsid w:val="00680543"/>
    <w:rsid w:val="006808C7"/>
    <w:rsid w:val="00680B7E"/>
    <w:rsid w:val="00681838"/>
    <w:rsid w:val="00683124"/>
    <w:rsid w:val="00683B94"/>
    <w:rsid w:val="00683E3C"/>
    <w:rsid w:val="00686692"/>
    <w:rsid w:val="0068714C"/>
    <w:rsid w:val="00687D4E"/>
    <w:rsid w:val="0069072C"/>
    <w:rsid w:val="00693033"/>
    <w:rsid w:val="00693321"/>
    <w:rsid w:val="00694363"/>
    <w:rsid w:val="00694893"/>
    <w:rsid w:val="00694DD9"/>
    <w:rsid w:val="0069511E"/>
    <w:rsid w:val="0069603B"/>
    <w:rsid w:val="006970FC"/>
    <w:rsid w:val="006A042E"/>
    <w:rsid w:val="006A12B1"/>
    <w:rsid w:val="006A1AC4"/>
    <w:rsid w:val="006A414A"/>
    <w:rsid w:val="006A42E8"/>
    <w:rsid w:val="006A52E8"/>
    <w:rsid w:val="006A5F42"/>
    <w:rsid w:val="006A6103"/>
    <w:rsid w:val="006A6A1F"/>
    <w:rsid w:val="006B03E3"/>
    <w:rsid w:val="006B10ED"/>
    <w:rsid w:val="006B156A"/>
    <w:rsid w:val="006B366A"/>
    <w:rsid w:val="006B51B2"/>
    <w:rsid w:val="006B5B3E"/>
    <w:rsid w:val="006B5B60"/>
    <w:rsid w:val="006B6DA6"/>
    <w:rsid w:val="006C1562"/>
    <w:rsid w:val="006C17A0"/>
    <w:rsid w:val="006C3869"/>
    <w:rsid w:val="006C4B1C"/>
    <w:rsid w:val="006C5F00"/>
    <w:rsid w:val="006C764E"/>
    <w:rsid w:val="006D2502"/>
    <w:rsid w:val="006D27E3"/>
    <w:rsid w:val="006D3D1C"/>
    <w:rsid w:val="006D4135"/>
    <w:rsid w:val="006D579B"/>
    <w:rsid w:val="006D6102"/>
    <w:rsid w:val="006E0653"/>
    <w:rsid w:val="006E09F2"/>
    <w:rsid w:val="006E0BBF"/>
    <w:rsid w:val="006E0DDB"/>
    <w:rsid w:val="006E2BF6"/>
    <w:rsid w:val="006E2E57"/>
    <w:rsid w:val="006E39C5"/>
    <w:rsid w:val="006E3DF1"/>
    <w:rsid w:val="006E47C1"/>
    <w:rsid w:val="006E4855"/>
    <w:rsid w:val="006E5515"/>
    <w:rsid w:val="006E5EB3"/>
    <w:rsid w:val="006E6761"/>
    <w:rsid w:val="006E71C6"/>
    <w:rsid w:val="006E721C"/>
    <w:rsid w:val="006E7ADF"/>
    <w:rsid w:val="006F0E03"/>
    <w:rsid w:val="006F170C"/>
    <w:rsid w:val="006F2238"/>
    <w:rsid w:val="006F3EE2"/>
    <w:rsid w:val="006F426A"/>
    <w:rsid w:val="006F5424"/>
    <w:rsid w:val="006F66ED"/>
    <w:rsid w:val="00700CBD"/>
    <w:rsid w:val="00700CE9"/>
    <w:rsid w:val="00701206"/>
    <w:rsid w:val="007028C7"/>
    <w:rsid w:val="00704462"/>
    <w:rsid w:val="0070743B"/>
    <w:rsid w:val="00710B52"/>
    <w:rsid w:val="00710C7E"/>
    <w:rsid w:val="007112FB"/>
    <w:rsid w:val="007120CE"/>
    <w:rsid w:val="00712E0E"/>
    <w:rsid w:val="00717E9A"/>
    <w:rsid w:val="007217A7"/>
    <w:rsid w:val="00721AB3"/>
    <w:rsid w:val="00724CAD"/>
    <w:rsid w:val="0072732C"/>
    <w:rsid w:val="00727B84"/>
    <w:rsid w:val="00727BF6"/>
    <w:rsid w:val="00727DE7"/>
    <w:rsid w:val="00730BD3"/>
    <w:rsid w:val="00732915"/>
    <w:rsid w:val="00732C05"/>
    <w:rsid w:val="0073317C"/>
    <w:rsid w:val="00733BCC"/>
    <w:rsid w:val="00733DE0"/>
    <w:rsid w:val="007357C5"/>
    <w:rsid w:val="00737269"/>
    <w:rsid w:val="007376B8"/>
    <w:rsid w:val="0074031F"/>
    <w:rsid w:val="0074032D"/>
    <w:rsid w:val="00740D25"/>
    <w:rsid w:val="00741328"/>
    <w:rsid w:val="00741BBA"/>
    <w:rsid w:val="007465A4"/>
    <w:rsid w:val="00747B3E"/>
    <w:rsid w:val="00751727"/>
    <w:rsid w:val="00751A4F"/>
    <w:rsid w:val="00751FB6"/>
    <w:rsid w:val="00752569"/>
    <w:rsid w:val="007530DA"/>
    <w:rsid w:val="00753220"/>
    <w:rsid w:val="00753D06"/>
    <w:rsid w:val="00754103"/>
    <w:rsid w:val="00755751"/>
    <w:rsid w:val="00755D73"/>
    <w:rsid w:val="0075696E"/>
    <w:rsid w:val="00756F76"/>
    <w:rsid w:val="007572DA"/>
    <w:rsid w:val="00761D03"/>
    <w:rsid w:val="00762644"/>
    <w:rsid w:val="00764DFB"/>
    <w:rsid w:val="007656F9"/>
    <w:rsid w:val="00766C4B"/>
    <w:rsid w:val="0076702B"/>
    <w:rsid w:val="007679B9"/>
    <w:rsid w:val="007701A1"/>
    <w:rsid w:val="00771B80"/>
    <w:rsid w:val="0077325E"/>
    <w:rsid w:val="00773BCC"/>
    <w:rsid w:val="007749CB"/>
    <w:rsid w:val="00776488"/>
    <w:rsid w:val="00776572"/>
    <w:rsid w:val="0077738D"/>
    <w:rsid w:val="007774C2"/>
    <w:rsid w:val="00784C47"/>
    <w:rsid w:val="00784F62"/>
    <w:rsid w:val="00785DBB"/>
    <w:rsid w:val="00786EB9"/>
    <w:rsid w:val="00787D28"/>
    <w:rsid w:val="0079000C"/>
    <w:rsid w:val="00790D93"/>
    <w:rsid w:val="00791CD7"/>
    <w:rsid w:val="00792362"/>
    <w:rsid w:val="0079430D"/>
    <w:rsid w:val="00795A2B"/>
    <w:rsid w:val="00795E8A"/>
    <w:rsid w:val="0079754C"/>
    <w:rsid w:val="007A1395"/>
    <w:rsid w:val="007A54D3"/>
    <w:rsid w:val="007B049D"/>
    <w:rsid w:val="007B19CE"/>
    <w:rsid w:val="007B3FBF"/>
    <w:rsid w:val="007B4A7C"/>
    <w:rsid w:val="007B6432"/>
    <w:rsid w:val="007B6F17"/>
    <w:rsid w:val="007B7792"/>
    <w:rsid w:val="007B7C23"/>
    <w:rsid w:val="007B7E1C"/>
    <w:rsid w:val="007C0255"/>
    <w:rsid w:val="007C09C8"/>
    <w:rsid w:val="007C0C22"/>
    <w:rsid w:val="007C13ED"/>
    <w:rsid w:val="007C2707"/>
    <w:rsid w:val="007C27FD"/>
    <w:rsid w:val="007C43A2"/>
    <w:rsid w:val="007C5581"/>
    <w:rsid w:val="007C72B2"/>
    <w:rsid w:val="007C7548"/>
    <w:rsid w:val="007C7EA8"/>
    <w:rsid w:val="007D0D1F"/>
    <w:rsid w:val="007D11E5"/>
    <w:rsid w:val="007D3572"/>
    <w:rsid w:val="007D3FA5"/>
    <w:rsid w:val="007D4CE4"/>
    <w:rsid w:val="007D501A"/>
    <w:rsid w:val="007E0EEC"/>
    <w:rsid w:val="007E1BD9"/>
    <w:rsid w:val="007E3F65"/>
    <w:rsid w:val="007E4FAC"/>
    <w:rsid w:val="007E51AF"/>
    <w:rsid w:val="007E5253"/>
    <w:rsid w:val="007E57A5"/>
    <w:rsid w:val="007E585A"/>
    <w:rsid w:val="007E68F6"/>
    <w:rsid w:val="007E6EF9"/>
    <w:rsid w:val="007E73B6"/>
    <w:rsid w:val="007E7A7B"/>
    <w:rsid w:val="007F0511"/>
    <w:rsid w:val="007F0F5D"/>
    <w:rsid w:val="007F163C"/>
    <w:rsid w:val="007F1DAA"/>
    <w:rsid w:val="007F2AE5"/>
    <w:rsid w:val="007F3154"/>
    <w:rsid w:val="007F4C27"/>
    <w:rsid w:val="007F5777"/>
    <w:rsid w:val="007F6AB0"/>
    <w:rsid w:val="008000EB"/>
    <w:rsid w:val="0080329B"/>
    <w:rsid w:val="00803805"/>
    <w:rsid w:val="0080582D"/>
    <w:rsid w:val="0080756C"/>
    <w:rsid w:val="0081011C"/>
    <w:rsid w:val="0081325F"/>
    <w:rsid w:val="00813835"/>
    <w:rsid w:val="008139DB"/>
    <w:rsid w:val="00813E50"/>
    <w:rsid w:val="00815351"/>
    <w:rsid w:val="00821BEA"/>
    <w:rsid w:val="00822758"/>
    <w:rsid w:val="0082280E"/>
    <w:rsid w:val="0082594B"/>
    <w:rsid w:val="00826293"/>
    <w:rsid w:val="00827ECB"/>
    <w:rsid w:val="0083076F"/>
    <w:rsid w:val="00831204"/>
    <w:rsid w:val="00831208"/>
    <w:rsid w:val="00833E07"/>
    <w:rsid w:val="008351E1"/>
    <w:rsid w:val="0083560E"/>
    <w:rsid w:val="00835A02"/>
    <w:rsid w:val="00837C2A"/>
    <w:rsid w:val="0084012F"/>
    <w:rsid w:val="00841AD8"/>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302C"/>
    <w:rsid w:val="00855857"/>
    <w:rsid w:val="008601A9"/>
    <w:rsid w:val="008605DA"/>
    <w:rsid w:val="00861798"/>
    <w:rsid w:val="00861C64"/>
    <w:rsid w:val="00861D29"/>
    <w:rsid w:val="00861E43"/>
    <w:rsid w:val="00861EA7"/>
    <w:rsid w:val="008640FA"/>
    <w:rsid w:val="0086450A"/>
    <w:rsid w:val="00865B0D"/>
    <w:rsid w:val="00871B33"/>
    <w:rsid w:val="00872949"/>
    <w:rsid w:val="008729C2"/>
    <w:rsid w:val="00874B15"/>
    <w:rsid w:val="00875F96"/>
    <w:rsid w:val="0087676D"/>
    <w:rsid w:val="00877468"/>
    <w:rsid w:val="00880180"/>
    <w:rsid w:val="008803A8"/>
    <w:rsid w:val="008819F6"/>
    <w:rsid w:val="00881F71"/>
    <w:rsid w:val="00883071"/>
    <w:rsid w:val="00884688"/>
    <w:rsid w:val="00885C6F"/>
    <w:rsid w:val="00887146"/>
    <w:rsid w:val="00887874"/>
    <w:rsid w:val="00887935"/>
    <w:rsid w:val="00887999"/>
    <w:rsid w:val="008926EA"/>
    <w:rsid w:val="008934C9"/>
    <w:rsid w:val="008940C9"/>
    <w:rsid w:val="008941DB"/>
    <w:rsid w:val="008948E0"/>
    <w:rsid w:val="00894C85"/>
    <w:rsid w:val="00895C45"/>
    <w:rsid w:val="008979B9"/>
    <w:rsid w:val="008A123A"/>
    <w:rsid w:val="008A16EA"/>
    <w:rsid w:val="008B0C2F"/>
    <w:rsid w:val="008B12BD"/>
    <w:rsid w:val="008B6162"/>
    <w:rsid w:val="008C04BB"/>
    <w:rsid w:val="008C04DF"/>
    <w:rsid w:val="008C1714"/>
    <w:rsid w:val="008C1971"/>
    <w:rsid w:val="008C21B1"/>
    <w:rsid w:val="008C3E10"/>
    <w:rsid w:val="008C4543"/>
    <w:rsid w:val="008C4FE8"/>
    <w:rsid w:val="008C6D87"/>
    <w:rsid w:val="008C74CE"/>
    <w:rsid w:val="008C7A09"/>
    <w:rsid w:val="008D07D3"/>
    <w:rsid w:val="008D2CAF"/>
    <w:rsid w:val="008D3ACE"/>
    <w:rsid w:val="008D51CC"/>
    <w:rsid w:val="008D5699"/>
    <w:rsid w:val="008D7FF3"/>
    <w:rsid w:val="008E09F5"/>
    <w:rsid w:val="008E17B1"/>
    <w:rsid w:val="008E20C1"/>
    <w:rsid w:val="008E462A"/>
    <w:rsid w:val="008E4F95"/>
    <w:rsid w:val="008F16DF"/>
    <w:rsid w:val="008F1889"/>
    <w:rsid w:val="008F2D77"/>
    <w:rsid w:val="008F331D"/>
    <w:rsid w:val="008F4D52"/>
    <w:rsid w:val="008F4E41"/>
    <w:rsid w:val="00901E6C"/>
    <w:rsid w:val="00903E5D"/>
    <w:rsid w:val="0090408D"/>
    <w:rsid w:val="00904DB6"/>
    <w:rsid w:val="00904E6B"/>
    <w:rsid w:val="009058E7"/>
    <w:rsid w:val="00906EEC"/>
    <w:rsid w:val="009072F5"/>
    <w:rsid w:val="00910CAE"/>
    <w:rsid w:val="00914204"/>
    <w:rsid w:val="009143C0"/>
    <w:rsid w:val="009144B4"/>
    <w:rsid w:val="00914C93"/>
    <w:rsid w:val="00915C7E"/>
    <w:rsid w:val="009175F6"/>
    <w:rsid w:val="00922260"/>
    <w:rsid w:val="00922606"/>
    <w:rsid w:val="009228AD"/>
    <w:rsid w:val="00922A90"/>
    <w:rsid w:val="00922B83"/>
    <w:rsid w:val="00922D31"/>
    <w:rsid w:val="00922DAC"/>
    <w:rsid w:val="00924C3C"/>
    <w:rsid w:val="0092559F"/>
    <w:rsid w:val="00926CAB"/>
    <w:rsid w:val="00926F2D"/>
    <w:rsid w:val="009277BB"/>
    <w:rsid w:val="0093007F"/>
    <w:rsid w:val="00930157"/>
    <w:rsid w:val="00931141"/>
    <w:rsid w:val="00931421"/>
    <w:rsid w:val="00935665"/>
    <w:rsid w:val="00935B30"/>
    <w:rsid w:val="00936A4E"/>
    <w:rsid w:val="00936FBD"/>
    <w:rsid w:val="00940AD0"/>
    <w:rsid w:val="00941580"/>
    <w:rsid w:val="00942EC0"/>
    <w:rsid w:val="009439A2"/>
    <w:rsid w:val="00944E0C"/>
    <w:rsid w:val="009451EE"/>
    <w:rsid w:val="0094578D"/>
    <w:rsid w:val="00947D27"/>
    <w:rsid w:val="00950D81"/>
    <w:rsid w:val="00951B95"/>
    <w:rsid w:val="00952CB2"/>
    <w:rsid w:val="009543EB"/>
    <w:rsid w:val="009549A5"/>
    <w:rsid w:val="00957144"/>
    <w:rsid w:val="0096048A"/>
    <w:rsid w:val="0096164A"/>
    <w:rsid w:val="00961FB4"/>
    <w:rsid w:val="009623AB"/>
    <w:rsid w:val="00964B5A"/>
    <w:rsid w:val="009652A2"/>
    <w:rsid w:val="00965EAC"/>
    <w:rsid w:val="00967F24"/>
    <w:rsid w:val="00970A6B"/>
    <w:rsid w:val="00971178"/>
    <w:rsid w:val="009724E2"/>
    <w:rsid w:val="009742D3"/>
    <w:rsid w:val="00974F8E"/>
    <w:rsid w:val="009750BB"/>
    <w:rsid w:val="009753CC"/>
    <w:rsid w:val="00975E13"/>
    <w:rsid w:val="009763C4"/>
    <w:rsid w:val="00976D57"/>
    <w:rsid w:val="009771C5"/>
    <w:rsid w:val="009803F1"/>
    <w:rsid w:val="00980B72"/>
    <w:rsid w:val="00980BDF"/>
    <w:rsid w:val="00980D5A"/>
    <w:rsid w:val="00981183"/>
    <w:rsid w:val="0098176E"/>
    <w:rsid w:val="009844F7"/>
    <w:rsid w:val="00985686"/>
    <w:rsid w:val="00985AB2"/>
    <w:rsid w:val="00987536"/>
    <w:rsid w:val="00987810"/>
    <w:rsid w:val="00990192"/>
    <w:rsid w:val="0099079E"/>
    <w:rsid w:val="00990902"/>
    <w:rsid w:val="00991DA1"/>
    <w:rsid w:val="00991DC3"/>
    <w:rsid w:val="00993B11"/>
    <w:rsid w:val="00995010"/>
    <w:rsid w:val="00995FFD"/>
    <w:rsid w:val="009A13A7"/>
    <w:rsid w:val="009A2662"/>
    <w:rsid w:val="009A45B0"/>
    <w:rsid w:val="009A5855"/>
    <w:rsid w:val="009A6A6F"/>
    <w:rsid w:val="009A6D51"/>
    <w:rsid w:val="009A7ED9"/>
    <w:rsid w:val="009B126C"/>
    <w:rsid w:val="009B1737"/>
    <w:rsid w:val="009B1974"/>
    <w:rsid w:val="009B1B69"/>
    <w:rsid w:val="009B518B"/>
    <w:rsid w:val="009B76C0"/>
    <w:rsid w:val="009C31B1"/>
    <w:rsid w:val="009C470D"/>
    <w:rsid w:val="009C638B"/>
    <w:rsid w:val="009D1BFF"/>
    <w:rsid w:val="009D1FF0"/>
    <w:rsid w:val="009D2678"/>
    <w:rsid w:val="009D2696"/>
    <w:rsid w:val="009D3626"/>
    <w:rsid w:val="009D3A06"/>
    <w:rsid w:val="009D5BFD"/>
    <w:rsid w:val="009D68FB"/>
    <w:rsid w:val="009E04B3"/>
    <w:rsid w:val="009E0DFC"/>
    <w:rsid w:val="009E1D10"/>
    <w:rsid w:val="009E276E"/>
    <w:rsid w:val="009E30FB"/>
    <w:rsid w:val="009E47BF"/>
    <w:rsid w:val="009E4E91"/>
    <w:rsid w:val="009E5B74"/>
    <w:rsid w:val="009E60D5"/>
    <w:rsid w:val="009E7C14"/>
    <w:rsid w:val="009F0CF8"/>
    <w:rsid w:val="009F1266"/>
    <w:rsid w:val="009F419C"/>
    <w:rsid w:val="009F43E0"/>
    <w:rsid w:val="009F65EF"/>
    <w:rsid w:val="009F6CBB"/>
    <w:rsid w:val="009F6E39"/>
    <w:rsid w:val="00A00866"/>
    <w:rsid w:val="00A025E5"/>
    <w:rsid w:val="00A055A5"/>
    <w:rsid w:val="00A06703"/>
    <w:rsid w:val="00A07ADF"/>
    <w:rsid w:val="00A104B2"/>
    <w:rsid w:val="00A10BEB"/>
    <w:rsid w:val="00A12A7C"/>
    <w:rsid w:val="00A13082"/>
    <w:rsid w:val="00A1330E"/>
    <w:rsid w:val="00A1461F"/>
    <w:rsid w:val="00A14E4B"/>
    <w:rsid w:val="00A20E8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0EE"/>
    <w:rsid w:val="00A42EC4"/>
    <w:rsid w:val="00A42FD6"/>
    <w:rsid w:val="00A43154"/>
    <w:rsid w:val="00A44175"/>
    <w:rsid w:val="00A46A2D"/>
    <w:rsid w:val="00A50D22"/>
    <w:rsid w:val="00A512C3"/>
    <w:rsid w:val="00A517EA"/>
    <w:rsid w:val="00A52A4C"/>
    <w:rsid w:val="00A541F0"/>
    <w:rsid w:val="00A571FE"/>
    <w:rsid w:val="00A60395"/>
    <w:rsid w:val="00A61695"/>
    <w:rsid w:val="00A622B3"/>
    <w:rsid w:val="00A627E9"/>
    <w:rsid w:val="00A6287E"/>
    <w:rsid w:val="00A63B8B"/>
    <w:rsid w:val="00A652A8"/>
    <w:rsid w:val="00A730C1"/>
    <w:rsid w:val="00A73CA4"/>
    <w:rsid w:val="00A73ED0"/>
    <w:rsid w:val="00A76CE0"/>
    <w:rsid w:val="00A77880"/>
    <w:rsid w:val="00A77C2C"/>
    <w:rsid w:val="00A80062"/>
    <w:rsid w:val="00A804CD"/>
    <w:rsid w:val="00A81C0B"/>
    <w:rsid w:val="00A83935"/>
    <w:rsid w:val="00A83F90"/>
    <w:rsid w:val="00A841CC"/>
    <w:rsid w:val="00A856EB"/>
    <w:rsid w:val="00A9016E"/>
    <w:rsid w:val="00A9022E"/>
    <w:rsid w:val="00A9170F"/>
    <w:rsid w:val="00A91B45"/>
    <w:rsid w:val="00A95BE7"/>
    <w:rsid w:val="00A96F1B"/>
    <w:rsid w:val="00AA06EF"/>
    <w:rsid w:val="00AA1165"/>
    <w:rsid w:val="00AA2EF5"/>
    <w:rsid w:val="00AA3F31"/>
    <w:rsid w:val="00AA427F"/>
    <w:rsid w:val="00AA4625"/>
    <w:rsid w:val="00AA46DA"/>
    <w:rsid w:val="00AA5CB2"/>
    <w:rsid w:val="00AA5CD0"/>
    <w:rsid w:val="00AA664A"/>
    <w:rsid w:val="00AB1119"/>
    <w:rsid w:val="00AB135B"/>
    <w:rsid w:val="00AB13A5"/>
    <w:rsid w:val="00AB1F1A"/>
    <w:rsid w:val="00AB4FAB"/>
    <w:rsid w:val="00AB7468"/>
    <w:rsid w:val="00AC079B"/>
    <w:rsid w:val="00AC158A"/>
    <w:rsid w:val="00AC239F"/>
    <w:rsid w:val="00AC2E11"/>
    <w:rsid w:val="00AC2FDD"/>
    <w:rsid w:val="00AC4C67"/>
    <w:rsid w:val="00AC4F34"/>
    <w:rsid w:val="00AC5923"/>
    <w:rsid w:val="00AC6EC2"/>
    <w:rsid w:val="00AC6F33"/>
    <w:rsid w:val="00AC7C69"/>
    <w:rsid w:val="00AD0E41"/>
    <w:rsid w:val="00AD108C"/>
    <w:rsid w:val="00AD2EE7"/>
    <w:rsid w:val="00AD3BA8"/>
    <w:rsid w:val="00AE014C"/>
    <w:rsid w:val="00AE070C"/>
    <w:rsid w:val="00AE1304"/>
    <w:rsid w:val="00AE28BC"/>
    <w:rsid w:val="00AE3A63"/>
    <w:rsid w:val="00AE4552"/>
    <w:rsid w:val="00AE5435"/>
    <w:rsid w:val="00AE6315"/>
    <w:rsid w:val="00AE74FA"/>
    <w:rsid w:val="00AF0FFF"/>
    <w:rsid w:val="00AF1C9A"/>
    <w:rsid w:val="00AF2A56"/>
    <w:rsid w:val="00AF359F"/>
    <w:rsid w:val="00AF3ABE"/>
    <w:rsid w:val="00AF67D3"/>
    <w:rsid w:val="00AF6959"/>
    <w:rsid w:val="00AF7543"/>
    <w:rsid w:val="00AF778C"/>
    <w:rsid w:val="00B00520"/>
    <w:rsid w:val="00B00637"/>
    <w:rsid w:val="00B00F8E"/>
    <w:rsid w:val="00B014D0"/>
    <w:rsid w:val="00B028FF"/>
    <w:rsid w:val="00B032AB"/>
    <w:rsid w:val="00B03CB0"/>
    <w:rsid w:val="00B041A9"/>
    <w:rsid w:val="00B0465E"/>
    <w:rsid w:val="00B04CBF"/>
    <w:rsid w:val="00B051AD"/>
    <w:rsid w:val="00B06877"/>
    <w:rsid w:val="00B06B63"/>
    <w:rsid w:val="00B115E6"/>
    <w:rsid w:val="00B1218F"/>
    <w:rsid w:val="00B13262"/>
    <w:rsid w:val="00B13EAE"/>
    <w:rsid w:val="00B14561"/>
    <w:rsid w:val="00B14C20"/>
    <w:rsid w:val="00B16238"/>
    <w:rsid w:val="00B17973"/>
    <w:rsid w:val="00B20CFB"/>
    <w:rsid w:val="00B2142C"/>
    <w:rsid w:val="00B222EE"/>
    <w:rsid w:val="00B236EC"/>
    <w:rsid w:val="00B23F8B"/>
    <w:rsid w:val="00B25C2B"/>
    <w:rsid w:val="00B27724"/>
    <w:rsid w:val="00B27846"/>
    <w:rsid w:val="00B30F3D"/>
    <w:rsid w:val="00B31092"/>
    <w:rsid w:val="00B315AE"/>
    <w:rsid w:val="00B32CD4"/>
    <w:rsid w:val="00B33CB4"/>
    <w:rsid w:val="00B34459"/>
    <w:rsid w:val="00B3448B"/>
    <w:rsid w:val="00B34CC4"/>
    <w:rsid w:val="00B3519C"/>
    <w:rsid w:val="00B359DE"/>
    <w:rsid w:val="00B35AAD"/>
    <w:rsid w:val="00B3602A"/>
    <w:rsid w:val="00B36781"/>
    <w:rsid w:val="00B36A0E"/>
    <w:rsid w:val="00B40074"/>
    <w:rsid w:val="00B406D5"/>
    <w:rsid w:val="00B4170C"/>
    <w:rsid w:val="00B42390"/>
    <w:rsid w:val="00B432A0"/>
    <w:rsid w:val="00B4512B"/>
    <w:rsid w:val="00B4738B"/>
    <w:rsid w:val="00B478E3"/>
    <w:rsid w:val="00B517F7"/>
    <w:rsid w:val="00B51B11"/>
    <w:rsid w:val="00B52AFC"/>
    <w:rsid w:val="00B52EFE"/>
    <w:rsid w:val="00B53F70"/>
    <w:rsid w:val="00B559BD"/>
    <w:rsid w:val="00B60DCA"/>
    <w:rsid w:val="00B610C3"/>
    <w:rsid w:val="00B624C3"/>
    <w:rsid w:val="00B63C3B"/>
    <w:rsid w:val="00B63C73"/>
    <w:rsid w:val="00B672B3"/>
    <w:rsid w:val="00B724C8"/>
    <w:rsid w:val="00B73195"/>
    <w:rsid w:val="00B748AA"/>
    <w:rsid w:val="00B758EA"/>
    <w:rsid w:val="00B75C3F"/>
    <w:rsid w:val="00B768EF"/>
    <w:rsid w:val="00B76CFC"/>
    <w:rsid w:val="00B76DB6"/>
    <w:rsid w:val="00B77DBF"/>
    <w:rsid w:val="00B810DF"/>
    <w:rsid w:val="00B81FBB"/>
    <w:rsid w:val="00B82903"/>
    <w:rsid w:val="00B86837"/>
    <w:rsid w:val="00B902B9"/>
    <w:rsid w:val="00B90989"/>
    <w:rsid w:val="00B911C0"/>
    <w:rsid w:val="00B92C59"/>
    <w:rsid w:val="00B95BFE"/>
    <w:rsid w:val="00B9605A"/>
    <w:rsid w:val="00B96874"/>
    <w:rsid w:val="00B96C22"/>
    <w:rsid w:val="00B972D3"/>
    <w:rsid w:val="00B97B29"/>
    <w:rsid w:val="00BA1131"/>
    <w:rsid w:val="00BA1705"/>
    <w:rsid w:val="00BA2132"/>
    <w:rsid w:val="00BA6694"/>
    <w:rsid w:val="00BA7232"/>
    <w:rsid w:val="00BA77D6"/>
    <w:rsid w:val="00BA77EB"/>
    <w:rsid w:val="00BB3422"/>
    <w:rsid w:val="00BB3493"/>
    <w:rsid w:val="00BB4389"/>
    <w:rsid w:val="00BB5884"/>
    <w:rsid w:val="00BB61BE"/>
    <w:rsid w:val="00BC0B6D"/>
    <w:rsid w:val="00BC2797"/>
    <w:rsid w:val="00BC4227"/>
    <w:rsid w:val="00BC48D2"/>
    <w:rsid w:val="00BC788A"/>
    <w:rsid w:val="00BD1366"/>
    <w:rsid w:val="00BD18A3"/>
    <w:rsid w:val="00BD2346"/>
    <w:rsid w:val="00BD3419"/>
    <w:rsid w:val="00BD43E5"/>
    <w:rsid w:val="00BD44CF"/>
    <w:rsid w:val="00BD4824"/>
    <w:rsid w:val="00BD59E3"/>
    <w:rsid w:val="00BD7FD7"/>
    <w:rsid w:val="00BE0315"/>
    <w:rsid w:val="00BE05F0"/>
    <w:rsid w:val="00BE06CF"/>
    <w:rsid w:val="00BE1772"/>
    <w:rsid w:val="00BE1DEB"/>
    <w:rsid w:val="00BE2291"/>
    <w:rsid w:val="00BE4159"/>
    <w:rsid w:val="00BF0E8E"/>
    <w:rsid w:val="00BF0F7C"/>
    <w:rsid w:val="00BF16E5"/>
    <w:rsid w:val="00BF1A7F"/>
    <w:rsid w:val="00BF2319"/>
    <w:rsid w:val="00BF2649"/>
    <w:rsid w:val="00BF2834"/>
    <w:rsid w:val="00BF607E"/>
    <w:rsid w:val="00BF652B"/>
    <w:rsid w:val="00C00917"/>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47CC"/>
    <w:rsid w:val="00C277EE"/>
    <w:rsid w:val="00C30940"/>
    <w:rsid w:val="00C31702"/>
    <w:rsid w:val="00C322F1"/>
    <w:rsid w:val="00C33284"/>
    <w:rsid w:val="00C351D1"/>
    <w:rsid w:val="00C35844"/>
    <w:rsid w:val="00C3640F"/>
    <w:rsid w:val="00C371FA"/>
    <w:rsid w:val="00C41AF7"/>
    <w:rsid w:val="00C41B20"/>
    <w:rsid w:val="00C4319E"/>
    <w:rsid w:val="00C449AF"/>
    <w:rsid w:val="00C45324"/>
    <w:rsid w:val="00C46019"/>
    <w:rsid w:val="00C4695D"/>
    <w:rsid w:val="00C46F61"/>
    <w:rsid w:val="00C478CB"/>
    <w:rsid w:val="00C47BB2"/>
    <w:rsid w:val="00C47CF0"/>
    <w:rsid w:val="00C50572"/>
    <w:rsid w:val="00C51C28"/>
    <w:rsid w:val="00C525BF"/>
    <w:rsid w:val="00C532B3"/>
    <w:rsid w:val="00C53456"/>
    <w:rsid w:val="00C54B54"/>
    <w:rsid w:val="00C55B69"/>
    <w:rsid w:val="00C57922"/>
    <w:rsid w:val="00C60420"/>
    <w:rsid w:val="00C60C2D"/>
    <w:rsid w:val="00C61B57"/>
    <w:rsid w:val="00C6207C"/>
    <w:rsid w:val="00C62810"/>
    <w:rsid w:val="00C636C5"/>
    <w:rsid w:val="00C6485F"/>
    <w:rsid w:val="00C654CB"/>
    <w:rsid w:val="00C65DE0"/>
    <w:rsid w:val="00C70043"/>
    <w:rsid w:val="00C735FB"/>
    <w:rsid w:val="00C73861"/>
    <w:rsid w:val="00C7432C"/>
    <w:rsid w:val="00C74532"/>
    <w:rsid w:val="00C74F03"/>
    <w:rsid w:val="00C75330"/>
    <w:rsid w:val="00C75791"/>
    <w:rsid w:val="00C76304"/>
    <w:rsid w:val="00C824A5"/>
    <w:rsid w:val="00C83263"/>
    <w:rsid w:val="00C83B2D"/>
    <w:rsid w:val="00C84955"/>
    <w:rsid w:val="00C84C56"/>
    <w:rsid w:val="00C84EAE"/>
    <w:rsid w:val="00C85BDA"/>
    <w:rsid w:val="00C86467"/>
    <w:rsid w:val="00C86AB2"/>
    <w:rsid w:val="00C86B23"/>
    <w:rsid w:val="00C9060F"/>
    <w:rsid w:val="00C942C1"/>
    <w:rsid w:val="00C94FE7"/>
    <w:rsid w:val="00C95677"/>
    <w:rsid w:val="00C95C72"/>
    <w:rsid w:val="00C96B86"/>
    <w:rsid w:val="00C97DF7"/>
    <w:rsid w:val="00CA0560"/>
    <w:rsid w:val="00CA1A6A"/>
    <w:rsid w:val="00CA6108"/>
    <w:rsid w:val="00CA664F"/>
    <w:rsid w:val="00CA7671"/>
    <w:rsid w:val="00CA7867"/>
    <w:rsid w:val="00CB1D8D"/>
    <w:rsid w:val="00CB43C7"/>
    <w:rsid w:val="00CB4667"/>
    <w:rsid w:val="00CB4AA3"/>
    <w:rsid w:val="00CB4E3C"/>
    <w:rsid w:val="00CB70AF"/>
    <w:rsid w:val="00CB766B"/>
    <w:rsid w:val="00CC0061"/>
    <w:rsid w:val="00CC022F"/>
    <w:rsid w:val="00CC0706"/>
    <w:rsid w:val="00CC356D"/>
    <w:rsid w:val="00CC67BB"/>
    <w:rsid w:val="00CC7B79"/>
    <w:rsid w:val="00CD109D"/>
    <w:rsid w:val="00CD1E9D"/>
    <w:rsid w:val="00CD42DA"/>
    <w:rsid w:val="00CD60AD"/>
    <w:rsid w:val="00CD6ABB"/>
    <w:rsid w:val="00CE1EEE"/>
    <w:rsid w:val="00CE258D"/>
    <w:rsid w:val="00CE3553"/>
    <w:rsid w:val="00CE5848"/>
    <w:rsid w:val="00CE5CF2"/>
    <w:rsid w:val="00CE6D0F"/>
    <w:rsid w:val="00CE6D92"/>
    <w:rsid w:val="00CE7B8D"/>
    <w:rsid w:val="00CE7E0D"/>
    <w:rsid w:val="00CE7E6A"/>
    <w:rsid w:val="00CF104A"/>
    <w:rsid w:val="00CF13B6"/>
    <w:rsid w:val="00CF3D16"/>
    <w:rsid w:val="00CF6C6B"/>
    <w:rsid w:val="00D00A5D"/>
    <w:rsid w:val="00D00A87"/>
    <w:rsid w:val="00D0210E"/>
    <w:rsid w:val="00D02F2F"/>
    <w:rsid w:val="00D03F38"/>
    <w:rsid w:val="00D05A6C"/>
    <w:rsid w:val="00D06B75"/>
    <w:rsid w:val="00D079FA"/>
    <w:rsid w:val="00D1010E"/>
    <w:rsid w:val="00D1074E"/>
    <w:rsid w:val="00D11272"/>
    <w:rsid w:val="00D13087"/>
    <w:rsid w:val="00D15854"/>
    <w:rsid w:val="00D15978"/>
    <w:rsid w:val="00D16FA0"/>
    <w:rsid w:val="00D17875"/>
    <w:rsid w:val="00D17B1D"/>
    <w:rsid w:val="00D21494"/>
    <w:rsid w:val="00D2214D"/>
    <w:rsid w:val="00D25681"/>
    <w:rsid w:val="00D2604C"/>
    <w:rsid w:val="00D2657C"/>
    <w:rsid w:val="00D26DCE"/>
    <w:rsid w:val="00D3019F"/>
    <w:rsid w:val="00D30DD1"/>
    <w:rsid w:val="00D310E7"/>
    <w:rsid w:val="00D3250C"/>
    <w:rsid w:val="00D34455"/>
    <w:rsid w:val="00D37CCE"/>
    <w:rsid w:val="00D42103"/>
    <w:rsid w:val="00D442A3"/>
    <w:rsid w:val="00D44BB3"/>
    <w:rsid w:val="00D45EF2"/>
    <w:rsid w:val="00D473D8"/>
    <w:rsid w:val="00D47E0A"/>
    <w:rsid w:val="00D504BF"/>
    <w:rsid w:val="00D50D0F"/>
    <w:rsid w:val="00D5130A"/>
    <w:rsid w:val="00D51769"/>
    <w:rsid w:val="00D51DD4"/>
    <w:rsid w:val="00D522D8"/>
    <w:rsid w:val="00D52359"/>
    <w:rsid w:val="00D54190"/>
    <w:rsid w:val="00D5458D"/>
    <w:rsid w:val="00D5491C"/>
    <w:rsid w:val="00D55098"/>
    <w:rsid w:val="00D554E8"/>
    <w:rsid w:val="00D55DEA"/>
    <w:rsid w:val="00D5748E"/>
    <w:rsid w:val="00D612A9"/>
    <w:rsid w:val="00D61FEF"/>
    <w:rsid w:val="00D628CE"/>
    <w:rsid w:val="00D63236"/>
    <w:rsid w:val="00D64067"/>
    <w:rsid w:val="00D64B14"/>
    <w:rsid w:val="00D66935"/>
    <w:rsid w:val="00D675E3"/>
    <w:rsid w:val="00D72578"/>
    <w:rsid w:val="00D72CD7"/>
    <w:rsid w:val="00D76099"/>
    <w:rsid w:val="00D766BC"/>
    <w:rsid w:val="00D80021"/>
    <w:rsid w:val="00D804B8"/>
    <w:rsid w:val="00D8114A"/>
    <w:rsid w:val="00D81224"/>
    <w:rsid w:val="00D826EF"/>
    <w:rsid w:val="00D8415D"/>
    <w:rsid w:val="00D84BF2"/>
    <w:rsid w:val="00D8724C"/>
    <w:rsid w:val="00D903DE"/>
    <w:rsid w:val="00D92394"/>
    <w:rsid w:val="00D92503"/>
    <w:rsid w:val="00D938C1"/>
    <w:rsid w:val="00D9430B"/>
    <w:rsid w:val="00D94FEF"/>
    <w:rsid w:val="00D97998"/>
    <w:rsid w:val="00DA1500"/>
    <w:rsid w:val="00DA1BF9"/>
    <w:rsid w:val="00DA2494"/>
    <w:rsid w:val="00DA2B62"/>
    <w:rsid w:val="00DA388C"/>
    <w:rsid w:val="00DA47A8"/>
    <w:rsid w:val="00DA520E"/>
    <w:rsid w:val="00DA5235"/>
    <w:rsid w:val="00DA58AB"/>
    <w:rsid w:val="00DA7EDD"/>
    <w:rsid w:val="00DB1564"/>
    <w:rsid w:val="00DB206B"/>
    <w:rsid w:val="00DB2387"/>
    <w:rsid w:val="00DB25F7"/>
    <w:rsid w:val="00DB3592"/>
    <w:rsid w:val="00DB3751"/>
    <w:rsid w:val="00DB3D26"/>
    <w:rsid w:val="00DB4338"/>
    <w:rsid w:val="00DB4669"/>
    <w:rsid w:val="00DB4C93"/>
    <w:rsid w:val="00DB4FB2"/>
    <w:rsid w:val="00DB64EF"/>
    <w:rsid w:val="00DB7863"/>
    <w:rsid w:val="00DB7DC4"/>
    <w:rsid w:val="00DC23E5"/>
    <w:rsid w:val="00DC3F8A"/>
    <w:rsid w:val="00DC79CF"/>
    <w:rsid w:val="00DC7C87"/>
    <w:rsid w:val="00DD13D6"/>
    <w:rsid w:val="00DD2144"/>
    <w:rsid w:val="00DD3355"/>
    <w:rsid w:val="00DD3603"/>
    <w:rsid w:val="00DD46E9"/>
    <w:rsid w:val="00DD5051"/>
    <w:rsid w:val="00DD77D5"/>
    <w:rsid w:val="00DE0D00"/>
    <w:rsid w:val="00DE0F8A"/>
    <w:rsid w:val="00DE16CD"/>
    <w:rsid w:val="00DE2A92"/>
    <w:rsid w:val="00DE6492"/>
    <w:rsid w:val="00DE6AEB"/>
    <w:rsid w:val="00DE7625"/>
    <w:rsid w:val="00DF09DA"/>
    <w:rsid w:val="00DF280B"/>
    <w:rsid w:val="00DF28A7"/>
    <w:rsid w:val="00DF28B7"/>
    <w:rsid w:val="00DF42AD"/>
    <w:rsid w:val="00DF56A1"/>
    <w:rsid w:val="00DF68C0"/>
    <w:rsid w:val="00DF6CD5"/>
    <w:rsid w:val="00DF7F5A"/>
    <w:rsid w:val="00E00FFD"/>
    <w:rsid w:val="00E014B9"/>
    <w:rsid w:val="00E016BC"/>
    <w:rsid w:val="00E01993"/>
    <w:rsid w:val="00E02839"/>
    <w:rsid w:val="00E044FB"/>
    <w:rsid w:val="00E04C02"/>
    <w:rsid w:val="00E04CA9"/>
    <w:rsid w:val="00E04F98"/>
    <w:rsid w:val="00E053B2"/>
    <w:rsid w:val="00E0626F"/>
    <w:rsid w:val="00E06E93"/>
    <w:rsid w:val="00E07D2A"/>
    <w:rsid w:val="00E07FDD"/>
    <w:rsid w:val="00E10C4F"/>
    <w:rsid w:val="00E11B61"/>
    <w:rsid w:val="00E139D5"/>
    <w:rsid w:val="00E14CA5"/>
    <w:rsid w:val="00E152DF"/>
    <w:rsid w:val="00E167D1"/>
    <w:rsid w:val="00E21366"/>
    <w:rsid w:val="00E22D1B"/>
    <w:rsid w:val="00E235F5"/>
    <w:rsid w:val="00E23783"/>
    <w:rsid w:val="00E24420"/>
    <w:rsid w:val="00E24443"/>
    <w:rsid w:val="00E2449C"/>
    <w:rsid w:val="00E245DD"/>
    <w:rsid w:val="00E24D04"/>
    <w:rsid w:val="00E251E0"/>
    <w:rsid w:val="00E26411"/>
    <w:rsid w:val="00E26CF1"/>
    <w:rsid w:val="00E27735"/>
    <w:rsid w:val="00E306E7"/>
    <w:rsid w:val="00E307B6"/>
    <w:rsid w:val="00E30912"/>
    <w:rsid w:val="00E30C15"/>
    <w:rsid w:val="00E31E10"/>
    <w:rsid w:val="00E31F10"/>
    <w:rsid w:val="00E32642"/>
    <w:rsid w:val="00E3707C"/>
    <w:rsid w:val="00E37234"/>
    <w:rsid w:val="00E4121E"/>
    <w:rsid w:val="00E41AD6"/>
    <w:rsid w:val="00E42017"/>
    <w:rsid w:val="00E42730"/>
    <w:rsid w:val="00E46268"/>
    <w:rsid w:val="00E473F9"/>
    <w:rsid w:val="00E5060D"/>
    <w:rsid w:val="00E52168"/>
    <w:rsid w:val="00E53128"/>
    <w:rsid w:val="00E53C60"/>
    <w:rsid w:val="00E552F7"/>
    <w:rsid w:val="00E55854"/>
    <w:rsid w:val="00E56A3F"/>
    <w:rsid w:val="00E57624"/>
    <w:rsid w:val="00E61DAB"/>
    <w:rsid w:val="00E628AD"/>
    <w:rsid w:val="00E64339"/>
    <w:rsid w:val="00E64E91"/>
    <w:rsid w:val="00E6540C"/>
    <w:rsid w:val="00E677BD"/>
    <w:rsid w:val="00E678DF"/>
    <w:rsid w:val="00E70C44"/>
    <w:rsid w:val="00E71AF8"/>
    <w:rsid w:val="00E72B6E"/>
    <w:rsid w:val="00E74AA9"/>
    <w:rsid w:val="00E80CDA"/>
    <w:rsid w:val="00E812E9"/>
    <w:rsid w:val="00E84061"/>
    <w:rsid w:val="00E8445B"/>
    <w:rsid w:val="00E85E3E"/>
    <w:rsid w:val="00E86C3D"/>
    <w:rsid w:val="00E872A7"/>
    <w:rsid w:val="00E873FD"/>
    <w:rsid w:val="00E879F6"/>
    <w:rsid w:val="00E87BB8"/>
    <w:rsid w:val="00E87C1F"/>
    <w:rsid w:val="00E9112B"/>
    <w:rsid w:val="00E94E26"/>
    <w:rsid w:val="00E956A8"/>
    <w:rsid w:val="00E963AD"/>
    <w:rsid w:val="00E96685"/>
    <w:rsid w:val="00EA0604"/>
    <w:rsid w:val="00EA0E13"/>
    <w:rsid w:val="00EA0EBC"/>
    <w:rsid w:val="00EA19E9"/>
    <w:rsid w:val="00EA2233"/>
    <w:rsid w:val="00EA22FF"/>
    <w:rsid w:val="00EA2541"/>
    <w:rsid w:val="00EA25CD"/>
    <w:rsid w:val="00EA302C"/>
    <w:rsid w:val="00EA369D"/>
    <w:rsid w:val="00EA411E"/>
    <w:rsid w:val="00EA5DFE"/>
    <w:rsid w:val="00EA641F"/>
    <w:rsid w:val="00EA6A5A"/>
    <w:rsid w:val="00EA72E7"/>
    <w:rsid w:val="00EA7496"/>
    <w:rsid w:val="00EA7E0F"/>
    <w:rsid w:val="00EB0E88"/>
    <w:rsid w:val="00EB19E0"/>
    <w:rsid w:val="00EB21C0"/>
    <w:rsid w:val="00EB3193"/>
    <w:rsid w:val="00EB5A80"/>
    <w:rsid w:val="00EB65AF"/>
    <w:rsid w:val="00EB7796"/>
    <w:rsid w:val="00EB7AF3"/>
    <w:rsid w:val="00EC07DD"/>
    <w:rsid w:val="00EC0D7C"/>
    <w:rsid w:val="00EC0E2D"/>
    <w:rsid w:val="00EC23C1"/>
    <w:rsid w:val="00EC2800"/>
    <w:rsid w:val="00EC3652"/>
    <w:rsid w:val="00EC4CBE"/>
    <w:rsid w:val="00EC5187"/>
    <w:rsid w:val="00EC5C89"/>
    <w:rsid w:val="00EC68EA"/>
    <w:rsid w:val="00EC7F14"/>
    <w:rsid w:val="00EE0B0C"/>
    <w:rsid w:val="00EE198A"/>
    <w:rsid w:val="00EE1F4D"/>
    <w:rsid w:val="00EE220A"/>
    <w:rsid w:val="00EE2853"/>
    <w:rsid w:val="00EE2EBF"/>
    <w:rsid w:val="00EE300B"/>
    <w:rsid w:val="00EE3DDC"/>
    <w:rsid w:val="00EE5E15"/>
    <w:rsid w:val="00EE7304"/>
    <w:rsid w:val="00EE7411"/>
    <w:rsid w:val="00EE77C8"/>
    <w:rsid w:val="00EF2808"/>
    <w:rsid w:val="00EF3621"/>
    <w:rsid w:val="00EF3C05"/>
    <w:rsid w:val="00EF5D36"/>
    <w:rsid w:val="00EF64B8"/>
    <w:rsid w:val="00EF66FC"/>
    <w:rsid w:val="00EF708B"/>
    <w:rsid w:val="00EF7EEC"/>
    <w:rsid w:val="00F0135B"/>
    <w:rsid w:val="00F02153"/>
    <w:rsid w:val="00F029E0"/>
    <w:rsid w:val="00F02C0E"/>
    <w:rsid w:val="00F02E73"/>
    <w:rsid w:val="00F07489"/>
    <w:rsid w:val="00F10082"/>
    <w:rsid w:val="00F10140"/>
    <w:rsid w:val="00F11BAF"/>
    <w:rsid w:val="00F11CE3"/>
    <w:rsid w:val="00F128D0"/>
    <w:rsid w:val="00F134FC"/>
    <w:rsid w:val="00F13548"/>
    <w:rsid w:val="00F16FDF"/>
    <w:rsid w:val="00F17DCE"/>
    <w:rsid w:val="00F214DC"/>
    <w:rsid w:val="00F22750"/>
    <w:rsid w:val="00F227D0"/>
    <w:rsid w:val="00F227E8"/>
    <w:rsid w:val="00F229B7"/>
    <w:rsid w:val="00F23CA1"/>
    <w:rsid w:val="00F2401A"/>
    <w:rsid w:val="00F25596"/>
    <w:rsid w:val="00F25E34"/>
    <w:rsid w:val="00F2646F"/>
    <w:rsid w:val="00F264AC"/>
    <w:rsid w:val="00F27277"/>
    <w:rsid w:val="00F27E65"/>
    <w:rsid w:val="00F30963"/>
    <w:rsid w:val="00F334CC"/>
    <w:rsid w:val="00F3409A"/>
    <w:rsid w:val="00F37721"/>
    <w:rsid w:val="00F40387"/>
    <w:rsid w:val="00F405C9"/>
    <w:rsid w:val="00F40A19"/>
    <w:rsid w:val="00F414CD"/>
    <w:rsid w:val="00F414F8"/>
    <w:rsid w:val="00F41842"/>
    <w:rsid w:val="00F446BE"/>
    <w:rsid w:val="00F44FA1"/>
    <w:rsid w:val="00F46E5D"/>
    <w:rsid w:val="00F47626"/>
    <w:rsid w:val="00F47CAB"/>
    <w:rsid w:val="00F50275"/>
    <w:rsid w:val="00F505C7"/>
    <w:rsid w:val="00F51366"/>
    <w:rsid w:val="00F5286E"/>
    <w:rsid w:val="00F53E2A"/>
    <w:rsid w:val="00F54824"/>
    <w:rsid w:val="00F54881"/>
    <w:rsid w:val="00F55980"/>
    <w:rsid w:val="00F565BE"/>
    <w:rsid w:val="00F566F6"/>
    <w:rsid w:val="00F5688B"/>
    <w:rsid w:val="00F56CE1"/>
    <w:rsid w:val="00F571CB"/>
    <w:rsid w:val="00F61DED"/>
    <w:rsid w:val="00F627B5"/>
    <w:rsid w:val="00F62D01"/>
    <w:rsid w:val="00F62EE5"/>
    <w:rsid w:val="00F6517E"/>
    <w:rsid w:val="00F669C5"/>
    <w:rsid w:val="00F6719A"/>
    <w:rsid w:val="00F72DEA"/>
    <w:rsid w:val="00F7563C"/>
    <w:rsid w:val="00F769B4"/>
    <w:rsid w:val="00F77F40"/>
    <w:rsid w:val="00F803B0"/>
    <w:rsid w:val="00F80683"/>
    <w:rsid w:val="00F80E14"/>
    <w:rsid w:val="00F80E25"/>
    <w:rsid w:val="00F8603E"/>
    <w:rsid w:val="00F869B7"/>
    <w:rsid w:val="00F9005C"/>
    <w:rsid w:val="00F904AE"/>
    <w:rsid w:val="00F91CE7"/>
    <w:rsid w:val="00F92C20"/>
    <w:rsid w:val="00F9513C"/>
    <w:rsid w:val="00F954D4"/>
    <w:rsid w:val="00F97CBF"/>
    <w:rsid w:val="00FA0966"/>
    <w:rsid w:val="00FA1540"/>
    <w:rsid w:val="00FA1FF9"/>
    <w:rsid w:val="00FA2174"/>
    <w:rsid w:val="00FA37DC"/>
    <w:rsid w:val="00FA41C1"/>
    <w:rsid w:val="00FA4277"/>
    <w:rsid w:val="00FA4994"/>
    <w:rsid w:val="00FA5AA3"/>
    <w:rsid w:val="00FA6717"/>
    <w:rsid w:val="00FA6905"/>
    <w:rsid w:val="00FA7A01"/>
    <w:rsid w:val="00FB0059"/>
    <w:rsid w:val="00FB03E9"/>
    <w:rsid w:val="00FB06AB"/>
    <w:rsid w:val="00FB0909"/>
    <w:rsid w:val="00FB120E"/>
    <w:rsid w:val="00FB13E6"/>
    <w:rsid w:val="00FB2BF1"/>
    <w:rsid w:val="00FB2DBF"/>
    <w:rsid w:val="00FB357E"/>
    <w:rsid w:val="00FB4456"/>
    <w:rsid w:val="00FB5896"/>
    <w:rsid w:val="00FB5983"/>
    <w:rsid w:val="00FB5D74"/>
    <w:rsid w:val="00FB7121"/>
    <w:rsid w:val="00FC12F8"/>
    <w:rsid w:val="00FC23AE"/>
    <w:rsid w:val="00FC25B6"/>
    <w:rsid w:val="00FC31E2"/>
    <w:rsid w:val="00FC37BF"/>
    <w:rsid w:val="00FC3A0E"/>
    <w:rsid w:val="00FC4B44"/>
    <w:rsid w:val="00FC5AD8"/>
    <w:rsid w:val="00FD0A3A"/>
    <w:rsid w:val="00FD16AF"/>
    <w:rsid w:val="00FD1F4D"/>
    <w:rsid w:val="00FD2A3E"/>
    <w:rsid w:val="00FD2CFE"/>
    <w:rsid w:val="00FD4342"/>
    <w:rsid w:val="00FD7077"/>
    <w:rsid w:val="00FE196D"/>
    <w:rsid w:val="00FE1AB9"/>
    <w:rsid w:val="00FE4849"/>
    <w:rsid w:val="00FE5B7C"/>
    <w:rsid w:val="00FE5BBC"/>
    <w:rsid w:val="00FE61D4"/>
    <w:rsid w:val="00FE67BA"/>
    <w:rsid w:val="00FE785C"/>
    <w:rsid w:val="00FF013F"/>
    <w:rsid w:val="00FF507F"/>
    <w:rsid w:val="00FF649E"/>
    <w:rsid w:val="00FF652D"/>
    <w:rsid w:val="00FF6796"/>
    <w:rsid w:val="00FF6FCC"/>
    <w:rsid w:val="00FF6FE3"/>
    <w:rsid w:val="145F2A1D"/>
    <w:rsid w:val="17F11C8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BC0CDE"/>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595003"/>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lang w:val="x-none" w:eastAsia="x-none"/>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nhideWhenUsed/>
    <w:rsid w:val="00DB64EF"/>
    <w:pPr>
      <w:tabs>
        <w:tab w:val="center" w:pos="4252"/>
        <w:tab w:val="right" w:pos="8504"/>
      </w:tabs>
    </w:pPr>
  </w:style>
  <w:style w:type="character" w:customStyle="1" w:styleId="RodapChar">
    <w:name w:val="Rodapé Char"/>
    <w:basedOn w:val="Fontepargpadro"/>
    <w:link w:val="Rodap"/>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5"/>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uiPriority w:val="29"/>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Ttulo1"/>
    <w:next w:val="Normal"/>
    <w:link w:val="Nivel01TituloChar"/>
    <w:qFormat/>
    <w:rsid w:val="00926CAB"/>
    <w:pPr>
      <w:tabs>
        <w:tab w:val="num" w:pos="360"/>
        <w:tab w:val="left" w:pos="567"/>
      </w:tabs>
      <w:jc w:val="both"/>
    </w:pPr>
    <w:rPr>
      <w:rFonts w:ascii="Arial" w:hAnsi="Arial" w:cs="Times New Roman"/>
      <w:b/>
      <w:bCs/>
      <w:color w:val="auto"/>
      <w:sz w:val="20"/>
      <w:szCs w:val="20"/>
    </w:rPr>
  </w:style>
  <w:style w:type="character" w:customStyle="1" w:styleId="Nivel01TituloChar">
    <w:name w:val="Nivel_01_Titulo Char"/>
    <w:basedOn w:val="Fontepargpadro"/>
    <w:link w:val="Nivel01Titulo"/>
    <w:locked/>
    <w:rsid w:val="000608F6"/>
    <w:rPr>
      <w:rFonts w:ascii="Arial" w:eastAsiaTheme="majorEastAsia" w:hAnsi="Arial"/>
      <w:b/>
      <w:bCs/>
    </w:rPr>
  </w:style>
  <w:style w:type="character" w:styleId="Nmerodelinha">
    <w:name w:val="line number"/>
    <w:basedOn w:val="Fontepargpadro"/>
    <w:semiHidden/>
    <w:unhideWhenUsed/>
    <w:rsid w:val="003F33D3"/>
  </w:style>
  <w:style w:type="character" w:customStyle="1" w:styleId="UnresolvedMention">
    <w:name w:val="Unresolved Mention"/>
    <w:basedOn w:val="Fontepargpadro"/>
    <w:uiPriority w:val="99"/>
    <w:semiHidden/>
    <w:unhideWhenUsed/>
    <w:rsid w:val="00841AD8"/>
    <w:rPr>
      <w:color w:val="605E5C"/>
      <w:shd w:val="clear" w:color="auto" w:fill="E1DFDD"/>
    </w:rPr>
  </w:style>
  <w:style w:type="character" w:customStyle="1" w:styleId="Nivel2Char">
    <w:name w:val="Nivel 2 Char"/>
    <w:basedOn w:val="Fontepargpadro"/>
    <w:link w:val="Nivel2"/>
    <w:locked/>
    <w:rsid w:val="00087FF6"/>
    <w:rPr>
      <w:rFonts w:ascii="Ecofont_Spranq_eco_Sans" w:eastAsia="Arial Unicode MS" w:hAnsi="Ecofont_Spranq_eco_Sans"/>
    </w:rPr>
  </w:style>
  <w:style w:type="paragraph" w:customStyle="1" w:styleId="Nivel2">
    <w:name w:val="Nivel 2"/>
    <w:link w:val="Nivel2Char"/>
    <w:qFormat/>
    <w:rsid w:val="00087FF6"/>
    <w:pPr>
      <w:numPr>
        <w:ilvl w:val="1"/>
        <w:numId w:val="42"/>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087FF6"/>
    <w:pPr>
      <w:numPr>
        <w:ilvl w:val="0"/>
      </w:numPr>
      <w:tabs>
        <w:tab w:val="num" w:pos="360"/>
      </w:tabs>
      <w:ind w:left="720" w:hanging="432"/>
    </w:pPr>
    <w:rPr>
      <w:rFonts w:cs="Arial"/>
      <w:b/>
    </w:rPr>
  </w:style>
  <w:style w:type="paragraph" w:customStyle="1" w:styleId="Nivel3">
    <w:name w:val="Nivel 3"/>
    <w:basedOn w:val="Nivel2"/>
    <w:qFormat/>
    <w:rsid w:val="00087FF6"/>
    <w:pPr>
      <w:numPr>
        <w:ilvl w:val="2"/>
      </w:numPr>
      <w:tabs>
        <w:tab w:val="num" w:pos="360"/>
      </w:tabs>
      <w:ind w:left="2160" w:hanging="180"/>
    </w:pPr>
    <w:rPr>
      <w:rFonts w:cs="Arial"/>
      <w:color w:val="000000"/>
    </w:rPr>
  </w:style>
  <w:style w:type="paragraph" w:customStyle="1" w:styleId="Nivel4">
    <w:name w:val="Nivel 4"/>
    <w:basedOn w:val="Nivel3"/>
    <w:qFormat/>
    <w:rsid w:val="00087FF6"/>
    <w:pPr>
      <w:numPr>
        <w:ilvl w:val="3"/>
      </w:numPr>
      <w:tabs>
        <w:tab w:val="num" w:pos="360"/>
      </w:tabs>
      <w:ind w:left="2880" w:hanging="360"/>
    </w:pPr>
    <w:rPr>
      <w:color w:val="auto"/>
    </w:rPr>
  </w:style>
  <w:style w:type="paragraph" w:customStyle="1" w:styleId="Nivel5">
    <w:name w:val="Nivel 5"/>
    <w:basedOn w:val="Nivel4"/>
    <w:qFormat/>
    <w:rsid w:val="00087FF6"/>
    <w:pPr>
      <w:numPr>
        <w:ilvl w:val="4"/>
      </w:numPr>
      <w:tabs>
        <w:tab w:val="num" w:pos="360"/>
      </w:tabs>
      <w:ind w:left="3600" w:hanging="360"/>
    </w:pPr>
  </w:style>
  <w:style w:type="paragraph" w:styleId="Corpodetexto">
    <w:name w:val="Body Text"/>
    <w:basedOn w:val="Normal"/>
    <w:link w:val="CorpodetextoChar"/>
    <w:unhideWhenUsed/>
    <w:rsid w:val="009D267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Mangal" w:eastAsia="Tahoma" w:hAnsi="Mangal" w:cs="Mangal"/>
      <w:kern w:val="2"/>
      <w:sz w:val="48"/>
      <w:lang w:eastAsia="zh-CN" w:bidi="hi-IN"/>
    </w:rPr>
  </w:style>
  <w:style w:type="character" w:customStyle="1" w:styleId="CorpodetextoChar">
    <w:name w:val="Corpo de texto Char"/>
    <w:basedOn w:val="Fontepargpadro"/>
    <w:link w:val="Corpodetexto"/>
    <w:rsid w:val="009D2678"/>
    <w:rPr>
      <w:rFonts w:ascii="Mangal" w:eastAsia="Tahoma" w:hAnsi="Mangal" w:cs="Mangal"/>
      <w:kern w:val="2"/>
      <w:sz w:val="48"/>
      <w:szCs w:val="24"/>
      <w:lang w:eastAsia="zh-CN" w:bidi="hi-IN"/>
    </w:rPr>
  </w:style>
  <w:style w:type="paragraph" w:customStyle="1" w:styleId="Standard">
    <w:name w:val="Standard"/>
    <w:rsid w:val="005F33C3"/>
    <w:pPr>
      <w:suppressAutoHyphens/>
      <w:autoSpaceDN w:val="0"/>
      <w:textAlignment w:val="baseline"/>
    </w:pPr>
    <w:rPr>
      <w:rFonts w:ascii="Arial" w:hAnsi="Arial" w:cs="Calibri"/>
      <w:kern w:val="3"/>
      <w:sz w:val="24"/>
      <w:szCs w:val="24"/>
      <w:lang w:eastAsia="zh-CN"/>
    </w:rPr>
  </w:style>
  <w:style w:type="paragraph" w:customStyle="1" w:styleId="TableContents">
    <w:name w:val="Table Contents"/>
    <w:basedOn w:val="Standard"/>
    <w:rsid w:val="005F33C3"/>
    <w:pPr>
      <w:suppressLineNumbers/>
    </w:pPr>
  </w:style>
  <w:style w:type="character" w:customStyle="1" w:styleId="Ttulo3Char">
    <w:name w:val="Título 3 Char"/>
    <w:basedOn w:val="Fontepargpadro"/>
    <w:link w:val="Ttulo3"/>
    <w:semiHidden/>
    <w:rsid w:val="00595003"/>
    <w:rPr>
      <w:rFonts w:asciiTheme="majorHAnsi" w:eastAsiaTheme="majorEastAsia" w:hAnsiTheme="majorHAnsi" w:cstheme="majorBidi"/>
      <w:color w:val="243F60" w:themeColor="accent1" w:themeShade="7F"/>
      <w:sz w:val="24"/>
      <w:szCs w:val="24"/>
    </w:rPr>
  </w:style>
  <w:style w:type="paragraph" w:customStyle="1" w:styleId="TEXTO">
    <w:name w:val="TEXTO"/>
    <w:basedOn w:val="Standard"/>
    <w:rsid w:val="00C6207C"/>
    <w:pPr>
      <w:ind w:firstLine="708"/>
      <w:jc w:val="both"/>
    </w:pPr>
  </w:style>
  <w:style w:type="paragraph" w:styleId="Textodenotaderodap">
    <w:name w:val="footnote text"/>
    <w:basedOn w:val="Normal"/>
    <w:link w:val="TextodenotaderodapChar"/>
    <w:rsid w:val="00C6207C"/>
    <w:pPr>
      <w:widowControl w:val="0"/>
      <w:suppressAutoHyphens/>
      <w:autoSpaceDN w:val="0"/>
      <w:textAlignment w:val="baseline"/>
    </w:pPr>
    <w:rPr>
      <w:rFonts w:ascii="Liberation Serif" w:eastAsia="DejaVu Sans" w:hAnsi="Liberation Serif" w:cs="Mangal"/>
      <w:kern w:val="3"/>
      <w:szCs w:val="18"/>
      <w:lang w:eastAsia="zh-CN" w:bidi="hi-IN"/>
    </w:rPr>
  </w:style>
  <w:style w:type="character" w:customStyle="1" w:styleId="TextodenotaderodapChar">
    <w:name w:val="Texto de nota de rodapé Char"/>
    <w:basedOn w:val="Fontepargpadro"/>
    <w:link w:val="Textodenotaderodap"/>
    <w:rsid w:val="00C6207C"/>
    <w:rPr>
      <w:rFonts w:ascii="Liberation Serif" w:eastAsia="DejaVu Sans" w:hAnsi="Liberation Serif" w:cs="Mangal"/>
      <w:kern w:val="3"/>
      <w:szCs w:val="18"/>
      <w:lang w:eastAsia="zh-CN" w:bidi="hi-IN"/>
    </w:rPr>
  </w:style>
  <w:style w:type="character" w:styleId="Refdenotaderodap">
    <w:name w:val="footnote reference"/>
    <w:basedOn w:val="Fontepargpadro"/>
    <w:rsid w:val="00C6207C"/>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629">
      <w:bodyDiv w:val="1"/>
      <w:marLeft w:val="0"/>
      <w:marRight w:val="0"/>
      <w:marTop w:val="0"/>
      <w:marBottom w:val="0"/>
      <w:divBdr>
        <w:top w:val="none" w:sz="0" w:space="0" w:color="auto"/>
        <w:left w:val="none" w:sz="0" w:space="0" w:color="auto"/>
        <w:bottom w:val="none" w:sz="0" w:space="0" w:color="auto"/>
        <w:right w:val="none" w:sz="0" w:space="0" w:color="auto"/>
      </w:divBdr>
    </w:div>
    <w:div w:id="35281507">
      <w:bodyDiv w:val="1"/>
      <w:marLeft w:val="0"/>
      <w:marRight w:val="0"/>
      <w:marTop w:val="0"/>
      <w:marBottom w:val="0"/>
      <w:divBdr>
        <w:top w:val="none" w:sz="0" w:space="0" w:color="auto"/>
        <w:left w:val="none" w:sz="0" w:space="0" w:color="auto"/>
        <w:bottom w:val="none" w:sz="0" w:space="0" w:color="auto"/>
        <w:right w:val="none" w:sz="0" w:space="0" w:color="auto"/>
      </w:divBdr>
    </w:div>
    <w:div w:id="53939683">
      <w:bodyDiv w:val="1"/>
      <w:marLeft w:val="0"/>
      <w:marRight w:val="0"/>
      <w:marTop w:val="0"/>
      <w:marBottom w:val="0"/>
      <w:divBdr>
        <w:top w:val="none" w:sz="0" w:space="0" w:color="auto"/>
        <w:left w:val="none" w:sz="0" w:space="0" w:color="auto"/>
        <w:bottom w:val="none" w:sz="0" w:space="0" w:color="auto"/>
        <w:right w:val="none" w:sz="0" w:space="0" w:color="auto"/>
      </w:divBdr>
    </w:div>
    <w:div w:id="72944845">
      <w:bodyDiv w:val="1"/>
      <w:marLeft w:val="0"/>
      <w:marRight w:val="0"/>
      <w:marTop w:val="0"/>
      <w:marBottom w:val="0"/>
      <w:divBdr>
        <w:top w:val="none" w:sz="0" w:space="0" w:color="auto"/>
        <w:left w:val="none" w:sz="0" w:space="0" w:color="auto"/>
        <w:bottom w:val="none" w:sz="0" w:space="0" w:color="auto"/>
        <w:right w:val="none" w:sz="0" w:space="0" w:color="auto"/>
      </w:divBdr>
    </w:div>
    <w:div w:id="10716205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6016263">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42300379">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354035736">
      <w:bodyDiv w:val="1"/>
      <w:marLeft w:val="0"/>
      <w:marRight w:val="0"/>
      <w:marTop w:val="0"/>
      <w:marBottom w:val="0"/>
      <w:divBdr>
        <w:top w:val="none" w:sz="0" w:space="0" w:color="auto"/>
        <w:left w:val="none" w:sz="0" w:space="0" w:color="auto"/>
        <w:bottom w:val="none" w:sz="0" w:space="0" w:color="auto"/>
        <w:right w:val="none" w:sz="0" w:space="0" w:color="auto"/>
      </w:divBdr>
    </w:div>
    <w:div w:id="373117064">
      <w:bodyDiv w:val="1"/>
      <w:marLeft w:val="0"/>
      <w:marRight w:val="0"/>
      <w:marTop w:val="0"/>
      <w:marBottom w:val="0"/>
      <w:divBdr>
        <w:top w:val="none" w:sz="0" w:space="0" w:color="auto"/>
        <w:left w:val="none" w:sz="0" w:space="0" w:color="auto"/>
        <w:bottom w:val="none" w:sz="0" w:space="0" w:color="auto"/>
        <w:right w:val="none" w:sz="0" w:space="0" w:color="auto"/>
      </w:divBdr>
    </w:div>
    <w:div w:id="377440265">
      <w:bodyDiv w:val="1"/>
      <w:marLeft w:val="0"/>
      <w:marRight w:val="0"/>
      <w:marTop w:val="0"/>
      <w:marBottom w:val="0"/>
      <w:divBdr>
        <w:top w:val="none" w:sz="0" w:space="0" w:color="auto"/>
        <w:left w:val="none" w:sz="0" w:space="0" w:color="auto"/>
        <w:bottom w:val="none" w:sz="0" w:space="0" w:color="auto"/>
        <w:right w:val="none" w:sz="0" w:space="0" w:color="auto"/>
      </w:divBdr>
    </w:div>
    <w:div w:id="389689562">
      <w:bodyDiv w:val="1"/>
      <w:marLeft w:val="0"/>
      <w:marRight w:val="0"/>
      <w:marTop w:val="0"/>
      <w:marBottom w:val="0"/>
      <w:divBdr>
        <w:top w:val="none" w:sz="0" w:space="0" w:color="auto"/>
        <w:left w:val="none" w:sz="0" w:space="0" w:color="auto"/>
        <w:bottom w:val="none" w:sz="0" w:space="0" w:color="auto"/>
        <w:right w:val="none" w:sz="0" w:space="0" w:color="auto"/>
      </w:divBdr>
    </w:div>
    <w:div w:id="394665211">
      <w:bodyDiv w:val="1"/>
      <w:marLeft w:val="0"/>
      <w:marRight w:val="0"/>
      <w:marTop w:val="0"/>
      <w:marBottom w:val="0"/>
      <w:divBdr>
        <w:top w:val="none" w:sz="0" w:space="0" w:color="auto"/>
        <w:left w:val="none" w:sz="0" w:space="0" w:color="auto"/>
        <w:bottom w:val="none" w:sz="0" w:space="0" w:color="auto"/>
        <w:right w:val="none" w:sz="0" w:space="0" w:color="auto"/>
      </w:divBdr>
    </w:div>
    <w:div w:id="403840498">
      <w:bodyDiv w:val="1"/>
      <w:marLeft w:val="0"/>
      <w:marRight w:val="0"/>
      <w:marTop w:val="0"/>
      <w:marBottom w:val="0"/>
      <w:divBdr>
        <w:top w:val="none" w:sz="0" w:space="0" w:color="auto"/>
        <w:left w:val="none" w:sz="0" w:space="0" w:color="auto"/>
        <w:bottom w:val="none" w:sz="0" w:space="0" w:color="auto"/>
        <w:right w:val="none" w:sz="0" w:space="0" w:color="auto"/>
      </w:divBdr>
    </w:div>
    <w:div w:id="451365313">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58493630">
      <w:bodyDiv w:val="1"/>
      <w:marLeft w:val="0"/>
      <w:marRight w:val="0"/>
      <w:marTop w:val="0"/>
      <w:marBottom w:val="0"/>
      <w:divBdr>
        <w:top w:val="none" w:sz="0" w:space="0" w:color="auto"/>
        <w:left w:val="none" w:sz="0" w:space="0" w:color="auto"/>
        <w:bottom w:val="none" w:sz="0" w:space="0" w:color="auto"/>
        <w:right w:val="none" w:sz="0" w:space="0" w:color="auto"/>
      </w:divBdr>
    </w:div>
    <w:div w:id="462232566">
      <w:bodyDiv w:val="1"/>
      <w:marLeft w:val="0"/>
      <w:marRight w:val="0"/>
      <w:marTop w:val="0"/>
      <w:marBottom w:val="0"/>
      <w:divBdr>
        <w:top w:val="none" w:sz="0" w:space="0" w:color="auto"/>
        <w:left w:val="none" w:sz="0" w:space="0" w:color="auto"/>
        <w:bottom w:val="none" w:sz="0" w:space="0" w:color="auto"/>
        <w:right w:val="none" w:sz="0" w:space="0" w:color="auto"/>
      </w:divBdr>
    </w:div>
    <w:div w:id="488403188">
      <w:bodyDiv w:val="1"/>
      <w:marLeft w:val="0"/>
      <w:marRight w:val="0"/>
      <w:marTop w:val="0"/>
      <w:marBottom w:val="0"/>
      <w:divBdr>
        <w:top w:val="none" w:sz="0" w:space="0" w:color="auto"/>
        <w:left w:val="none" w:sz="0" w:space="0" w:color="auto"/>
        <w:bottom w:val="none" w:sz="0" w:space="0" w:color="auto"/>
        <w:right w:val="none" w:sz="0" w:space="0" w:color="auto"/>
      </w:divBdr>
    </w:div>
    <w:div w:id="508714775">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567496216">
      <w:bodyDiv w:val="1"/>
      <w:marLeft w:val="0"/>
      <w:marRight w:val="0"/>
      <w:marTop w:val="0"/>
      <w:marBottom w:val="0"/>
      <w:divBdr>
        <w:top w:val="none" w:sz="0" w:space="0" w:color="auto"/>
        <w:left w:val="none" w:sz="0" w:space="0" w:color="auto"/>
        <w:bottom w:val="none" w:sz="0" w:space="0" w:color="auto"/>
        <w:right w:val="none" w:sz="0" w:space="0" w:color="auto"/>
      </w:divBdr>
    </w:div>
    <w:div w:id="576288445">
      <w:bodyDiv w:val="1"/>
      <w:marLeft w:val="0"/>
      <w:marRight w:val="0"/>
      <w:marTop w:val="0"/>
      <w:marBottom w:val="0"/>
      <w:divBdr>
        <w:top w:val="none" w:sz="0" w:space="0" w:color="auto"/>
        <w:left w:val="none" w:sz="0" w:space="0" w:color="auto"/>
        <w:bottom w:val="none" w:sz="0" w:space="0" w:color="auto"/>
        <w:right w:val="none" w:sz="0" w:space="0" w:color="auto"/>
      </w:divBdr>
    </w:div>
    <w:div w:id="5828341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88260693">
      <w:bodyDiv w:val="1"/>
      <w:marLeft w:val="0"/>
      <w:marRight w:val="0"/>
      <w:marTop w:val="0"/>
      <w:marBottom w:val="0"/>
      <w:divBdr>
        <w:top w:val="none" w:sz="0" w:space="0" w:color="auto"/>
        <w:left w:val="none" w:sz="0" w:space="0" w:color="auto"/>
        <w:bottom w:val="none" w:sz="0" w:space="0" w:color="auto"/>
        <w:right w:val="none" w:sz="0" w:space="0" w:color="auto"/>
      </w:divBdr>
    </w:div>
    <w:div w:id="700861866">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799760916">
      <w:bodyDiv w:val="1"/>
      <w:marLeft w:val="0"/>
      <w:marRight w:val="0"/>
      <w:marTop w:val="0"/>
      <w:marBottom w:val="0"/>
      <w:divBdr>
        <w:top w:val="none" w:sz="0" w:space="0" w:color="auto"/>
        <w:left w:val="none" w:sz="0" w:space="0" w:color="auto"/>
        <w:bottom w:val="none" w:sz="0" w:space="0" w:color="auto"/>
        <w:right w:val="none" w:sz="0" w:space="0" w:color="auto"/>
      </w:divBdr>
    </w:div>
    <w:div w:id="80060989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870725862">
      <w:bodyDiv w:val="1"/>
      <w:marLeft w:val="0"/>
      <w:marRight w:val="0"/>
      <w:marTop w:val="0"/>
      <w:marBottom w:val="0"/>
      <w:divBdr>
        <w:top w:val="none" w:sz="0" w:space="0" w:color="auto"/>
        <w:left w:val="none" w:sz="0" w:space="0" w:color="auto"/>
        <w:bottom w:val="none" w:sz="0" w:space="0" w:color="auto"/>
        <w:right w:val="none" w:sz="0" w:space="0" w:color="auto"/>
      </w:divBdr>
    </w:div>
    <w:div w:id="884415800">
      <w:bodyDiv w:val="1"/>
      <w:marLeft w:val="0"/>
      <w:marRight w:val="0"/>
      <w:marTop w:val="0"/>
      <w:marBottom w:val="0"/>
      <w:divBdr>
        <w:top w:val="none" w:sz="0" w:space="0" w:color="auto"/>
        <w:left w:val="none" w:sz="0" w:space="0" w:color="auto"/>
        <w:bottom w:val="none" w:sz="0" w:space="0" w:color="auto"/>
        <w:right w:val="none" w:sz="0" w:space="0" w:color="auto"/>
      </w:divBdr>
    </w:div>
    <w:div w:id="916980487">
      <w:bodyDiv w:val="1"/>
      <w:marLeft w:val="0"/>
      <w:marRight w:val="0"/>
      <w:marTop w:val="0"/>
      <w:marBottom w:val="0"/>
      <w:divBdr>
        <w:top w:val="none" w:sz="0" w:space="0" w:color="auto"/>
        <w:left w:val="none" w:sz="0" w:space="0" w:color="auto"/>
        <w:bottom w:val="none" w:sz="0" w:space="0" w:color="auto"/>
        <w:right w:val="none" w:sz="0" w:space="0" w:color="auto"/>
      </w:divBdr>
    </w:div>
    <w:div w:id="917400836">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51009490">
      <w:bodyDiv w:val="1"/>
      <w:marLeft w:val="0"/>
      <w:marRight w:val="0"/>
      <w:marTop w:val="0"/>
      <w:marBottom w:val="0"/>
      <w:divBdr>
        <w:top w:val="none" w:sz="0" w:space="0" w:color="auto"/>
        <w:left w:val="none" w:sz="0" w:space="0" w:color="auto"/>
        <w:bottom w:val="none" w:sz="0" w:space="0" w:color="auto"/>
        <w:right w:val="none" w:sz="0" w:space="0" w:color="auto"/>
      </w:divBdr>
    </w:div>
    <w:div w:id="1029837955">
      <w:bodyDiv w:val="1"/>
      <w:marLeft w:val="0"/>
      <w:marRight w:val="0"/>
      <w:marTop w:val="0"/>
      <w:marBottom w:val="0"/>
      <w:divBdr>
        <w:top w:val="none" w:sz="0" w:space="0" w:color="auto"/>
        <w:left w:val="none" w:sz="0" w:space="0" w:color="auto"/>
        <w:bottom w:val="none" w:sz="0" w:space="0" w:color="auto"/>
        <w:right w:val="none" w:sz="0" w:space="0" w:color="auto"/>
      </w:divBdr>
    </w:div>
    <w:div w:id="1035231583">
      <w:bodyDiv w:val="1"/>
      <w:marLeft w:val="0"/>
      <w:marRight w:val="0"/>
      <w:marTop w:val="0"/>
      <w:marBottom w:val="0"/>
      <w:divBdr>
        <w:top w:val="none" w:sz="0" w:space="0" w:color="auto"/>
        <w:left w:val="none" w:sz="0" w:space="0" w:color="auto"/>
        <w:bottom w:val="none" w:sz="0" w:space="0" w:color="auto"/>
        <w:right w:val="none" w:sz="0" w:space="0" w:color="auto"/>
      </w:divBdr>
    </w:div>
    <w:div w:id="1045713740">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58939558">
      <w:bodyDiv w:val="1"/>
      <w:marLeft w:val="0"/>
      <w:marRight w:val="0"/>
      <w:marTop w:val="0"/>
      <w:marBottom w:val="0"/>
      <w:divBdr>
        <w:top w:val="none" w:sz="0" w:space="0" w:color="auto"/>
        <w:left w:val="none" w:sz="0" w:space="0" w:color="auto"/>
        <w:bottom w:val="none" w:sz="0" w:space="0" w:color="auto"/>
        <w:right w:val="none" w:sz="0" w:space="0" w:color="auto"/>
      </w:divBdr>
    </w:div>
    <w:div w:id="1073240027">
      <w:bodyDiv w:val="1"/>
      <w:marLeft w:val="0"/>
      <w:marRight w:val="0"/>
      <w:marTop w:val="0"/>
      <w:marBottom w:val="0"/>
      <w:divBdr>
        <w:top w:val="none" w:sz="0" w:space="0" w:color="auto"/>
        <w:left w:val="none" w:sz="0" w:space="0" w:color="auto"/>
        <w:bottom w:val="none" w:sz="0" w:space="0" w:color="auto"/>
        <w:right w:val="none" w:sz="0" w:space="0" w:color="auto"/>
      </w:divBdr>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139106730">
      <w:bodyDiv w:val="1"/>
      <w:marLeft w:val="0"/>
      <w:marRight w:val="0"/>
      <w:marTop w:val="0"/>
      <w:marBottom w:val="0"/>
      <w:divBdr>
        <w:top w:val="none" w:sz="0" w:space="0" w:color="auto"/>
        <w:left w:val="none" w:sz="0" w:space="0" w:color="auto"/>
        <w:bottom w:val="none" w:sz="0" w:space="0" w:color="auto"/>
        <w:right w:val="none" w:sz="0" w:space="0" w:color="auto"/>
      </w:divBdr>
    </w:div>
    <w:div w:id="1156720641">
      <w:bodyDiv w:val="1"/>
      <w:marLeft w:val="0"/>
      <w:marRight w:val="0"/>
      <w:marTop w:val="0"/>
      <w:marBottom w:val="0"/>
      <w:divBdr>
        <w:top w:val="none" w:sz="0" w:space="0" w:color="auto"/>
        <w:left w:val="none" w:sz="0" w:space="0" w:color="auto"/>
        <w:bottom w:val="none" w:sz="0" w:space="0" w:color="auto"/>
        <w:right w:val="none" w:sz="0" w:space="0" w:color="auto"/>
      </w:divBdr>
    </w:div>
    <w:div w:id="1171874517">
      <w:bodyDiv w:val="1"/>
      <w:marLeft w:val="0"/>
      <w:marRight w:val="0"/>
      <w:marTop w:val="0"/>
      <w:marBottom w:val="0"/>
      <w:divBdr>
        <w:top w:val="none" w:sz="0" w:space="0" w:color="auto"/>
        <w:left w:val="none" w:sz="0" w:space="0" w:color="auto"/>
        <w:bottom w:val="none" w:sz="0" w:space="0" w:color="auto"/>
        <w:right w:val="none" w:sz="0" w:space="0" w:color="auto"/>
      </w:divBdr>
    </w:div>
    <w:div w:id="117329676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43490045">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1081684">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350065504">
      <w:bodyDiv w:val="1"/>
      <w:marLeft w:val="0"/>
      <w:marRight w:val="0"/>
      <w:marTop w:val="0"/>
      <w:marBottom w:val="0"/>
      <w:divBdr>
        <w:top w:val="none" w:sz="0" w:space="0" w:color="auto"/>
        <w:left w:val="none" w:sz="0" w:space="0" w:color="auto"/>
        <w:bottom w:val="none" w:sz="0" w:space="0" w:color="auto"/>
        <w:right w:val="none" w:sz="0" w:space="0" w:color="auto"/>
      </w:divBdr>
    </w:div>
    <w:div w:id="1362362610">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5490893">
      <w:bodyDiv w:val="1"/>
      <w:marLeft w:val="0"/>
      <w:marRight w:val="0"/>
      <w:marTop w:val="0"/>
      <w:marBottom w:val="0"/>
      <w:divBdr>
        <w:top w:val="none" w:sz="0" w:space="0" w:color="auto"/>
        <w:left w:val="none" w:sz="0" w:space="0" w:color="auto"/>
        <w:bottom w:val="none" w:sz="0" w:space="0" w:color="auto"/>
        <w:right w:val="none" w:sz="0" w:space="0" w:color="auto"/>
      </w:divBdr>
    </w:div>
    <w:div w:id="1493373551">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51113213">
      <w:bodyDiv w:val="1"/>
      <w:marLeft w:val="0"/>
      <w:marRight w:val="0"/>
      <w:marTop w:val="0"/>
      <w:marBottom w:val="0"/>
      <w:divBdr>
        <w:top w:val="none" w:sz="0" w:space="0" w:color="auto"/>
        <w:left w:val="none" w:sz="0" w:space="0" w:color="auto"/>
        <w:bottom w:val="none" w:sz="0" w:space="0" w:color="auto"/>
        <w:right w:val="none" w:sz="0" w:space="0" w:color="auto"/>
      </w:divBdr>
    </w:div>
    <w:div w:id="1557279339">
      <w:bodyDiv w:val="1"/>
      <w:marLeft w:val="0"/>
      <w:marRight w:val="0"/>
      <w:marTop w:val="0"/>
      <w:marBottom w:val="0"/>
      <w:divBdr>
        <w:top w:val="none" w:sz="0" w:space="0" w:color="auto"/>
        <w:left w:val="none" w:sz="0" w:space="0" w:color="auto"/>
        <w:bottom w:val="none" w:sz="0" w:space="0" w:color="auto"/>
        <w:right w:val="none" w:sz="0" w:space="0" w:color="auto"/>
      </w:divBdr>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585917918">
      <w:bodyDiv w:val="1"/>
      <w:marLeft w:val="0"/>
      <w:marRight w:val="0"/>
      <w:marTop w:val="0"/>
      <w:marBottom w:val="0"/>
      <w:divBdr>
        <w:top w:val="none" w:sz="0" w:space="0" w:color="auto"/>
        <w:left w:val="none" w:sz="0" w:space="0" w:color="auto"/>
        <w:bottom w:val="none" w:sz="0" w:space="0" w:color="auto"/>
        <w:right w:val="none" w:sz="0" w:space="0" w:color="auto"/>
      </w:divBdr>
    </w:div>
    <w:div w:id="1589843851">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12918115">
      <w:bodyDiv w:val="1"/>
      <w:marLeft w:val="0"/>
      <w:marRight w:val="0"/>
      <w:marTop w:val="0"/>
      <w:marBottom w:val="0"/>
      <w:divBdr>
        <w:top w:val="none" w:sz="0" w:space="0" w:color="auto"/>
        <w:left w:val="none" w:sz="0" w:space="0" w:color="auto"/>
        <w:bottom w:val="none" w:sz="0" w:space="0" w:color="auto"/>
        <w:right w:val="none" w:sz="0" w:space="0" w:color="auto"/>
      </w:divBdr>
    </w:div>
    <w:div w:id="1745955220">
      <w:bodyDiv w:val="1"/>
      <w:marLeft w:val="0"/>
      <w:marRight w:val="0"/>
      <w:marTop w:val="0"/>
      <w:marBottom w:val="0"/>
      <w:divBdr>
        <w:top w:val="none" w:sz="0" w:space="0" w:color="auto"/>
        <w:left w:val="none" w:sz="0" w:space="0" w:color="auto"/>
        <w:bottom w:val="none" w:sz="0" w:space="0" w:color="auto"/>
        <w:right w:val="none" w:sz="0" w:space="0" w:color="auto"/>
      </w:divBdr>
    </w:div>
    <w:div w:id="1747917669">
      <w:bodyDiv w:val="1"/>
      <w:marLeft w:val="0"/>
      <w:marRight w:val="0"/>
      <w:marTop w:val="0"/>
      <w:marBottom w:val="0"/>
      <w:divBdr>
        <w:top w:val="none" w:sz="0" w:space="0" w:color="auto"/>
        <w:left w:val="none" w:sz="0" w:space="0" w:color="auto"/>
        <w:bottom w:val="none" w:sz="0" w:space="0" w:color="auto"/>
        <w:right w:val="none" w:sz="0" w:space="0" w:color="auto"/>
      </w:divBdr>
    </w:div>
    <w:div w:id="1781756747">
      <w:bodyDiv w:val="1"/>
      <w:marLeft w:val="0"/>
      <w:marRight w:val="0"/>
      <w:marTop w:val="0"/>
      <w:marBottom w:val="0"/>
      <w:divBdr>
        <w:top w:val="none" w:sz="0" w:space="0" w:color="auto"/>
        <w:left w:val="none" w:sz="0" w:space="0" w:color="auto"/>
        <w:bottom w:val="none" w:sz="0" w:space="0" w:color="auto"/>
        <w:right w:val="none" w:sz="0" w:space="0" w:color="auto"/>
      </w:divBdr>
    </w:div>
    <w:div w:id="1793745721">
      <w:bodyDiv w:val="1"/>
      <w:marLeft w:val="0"/>
      <w:marRight w:val="0"/>
      <w:marTop w:val="0"/>
      <w:marBottom w:val="0"/>
      <w:divBdr>
        <w:top w:val="none" w:sz="0" w:space="0" w:color="auto"/>
        <w:left w:val="none" w:sz="0" w:space="0" w:color="auto"/>
        <w:bottom w:val="none" w:sz="0" w:space="0" w:color="auto"/>
        <w:right w:val="none" w:sz="0" w:space="0" w:color="auto"/>
      </w:divBdr>
    </w:div>
    <w:div w:id="1829054590">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65169044">
      <w:bodyDiv w:val="1"/>
      <w:marLeft w:val="0"/>
      <w:marRight w:val="0"/>
      <w:marTop w:val="0"/>
      <w:marBottom w:val="0"/>
      <w:divBdr>
        <w:top w:val="none" w:sz="0" w:space="0" w:color="auto"/>
        <w:left w:val="none" w:sz="0" w:space="0" w:color="auto"/>
        <w:bottom w:val="none" w:sz="0" w:space="0" w:color="auto"/>
        <w:right w:val="none" w:sz="0" w:space="0" w:color="auto"/>
      </w:divBdr>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1954170758">
      <w:bodyDiv w:val="1"/>
      <w:marLeft w:val="0"/>
      <w:marRight w:val="0"/>
      <w:marTop w:val="0"/>
      <w:marBottom w:val="0"/>
      <w:divBdr>
        <w:top w:val="none" w:sz="0" w:space="0" w:color="auto"/>
        <w:left w:val="none" w:sz="0" w:space="0" w:color="auto"/>
        <w:bottom w:val="none" w:sz="0" w:space="0" w:color="auto"/>
        <w:right w:val="none" w:sz="0" w:space="0" w:color="auto"/>
      </w:divBdr>
    </w:div>
    <w:div w:id="1982535991">
      <w:bodyDiv w:val="1"/>
      <w:marLeft w:val="0"/>
      <w:marRight w:val="0"/>
      <w:marTop w:val="0"/>
      <w:marBottom w:val="0"/>
      <w:divBdr>
        <w:top w:val="none" w:sz="0" w:space="0" w:color="auto"/>
        <w:left w:val="none" w:sz="0" w:space="0" w:color="auto"/>
        <w:bottom w:val="none" w:sz="0" w:space="0" w:color="auto"/>
        <w:right w:val="none" w:sz="0" w:space="0" w:color="auto"/>
      </w:divBdr>
    </w:div>
    <w:div w:id="200134398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67795181">
      <w:bodyDiv w:val="1"/>
      <w:marLeft w:val="0"/>
      <w:marRight w:val="0"/>
      <w:marTop w:val="0"/>
      <w:marBottom w:val="0"/>
      <w:divBdr>
        <w:top w:val="none" w:sz="0" w:space="0" w:color="auto"/>
        <w:left w:val="none" w:sz="0" w:space="0" w:color="auto"/>
        <w:bottom w:val="none" w:sz="0" w:space="0" w:color="auto"/>
        <w:right w:val="none" w:sz="0" w:space="0" w:color="auto"/>
      </w:divBdr>
    </w:div>
    <w:div w:id="2071228117">
      <w:bodyDiv w:val="1"/>
      <w:marLeft w:val="0"/>
      <w:marRight w:val="0"/>
      <w:marTop w:val="0"/>
      <w:marBottom w:val="0"/>
      <w:divBdr>
        <w:top w:val="none" w:sz="0" w:space="0" w:color="auto"/>
        <w:left w:val="none" w:sz="0" w:space="0" w:color="auto"/>
        <w:bottom w:val="none" w:sz="0" w:space="0" w:color="auto"/>
        <w:right w:val="none" w:sz="0" w:space="0" w:color="auto"/>
      </w:divBdr>
    </w:div>
    <w:div w:id="2106875091">
      <w:bodyDiv w:val="1"/>
      <w:marLeft w:val="0"/>
      <w:marRight w:val="0"/>
      <w:marTop w:val="0"/>
      <w:marBottom w:val="0"/>
      <w:divBdr>
        <w:top w:val="none" w:sz="0" w:space="0" w:color="auto"/>
        <w:left w:val="none" w:sz="0" w:space="0" w:color="auto"/>
        <w:bottom w:val="none" w:sz="0" w:space="0" w:color="auto"/>
        <w:right w:val="none" w:sz="0" w:space="0" w:color="auto"/>
      </w:divBdr>
    </w:div>
    <w:div w:id="2110739113">
      <w:bodyDiv w:val="1"/>
      <w:marLeft w:val="0"/>
      <w:marRight w:val="0"/>
      <w:marTop w:val="0"/>
      <w:marBottom w:val="0"/>
      <w:divBdr>
        <w:top w:val="none" w:sz="0" w:space="0" w:color="auto"/>
        <w:left w:val="none" w:sz="0" w:space="0" w:color="auto"/>
        <w:bottom w:val="none" w:sz="0" w:space="0" w:color="auto"/>
        <w:right w:val="none" w:sz="0" w:space="0" w:color="auto"/>
      </w:divBdr>
    </w:div>
    <w:div w:id="2114207680">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ED24C608-3955-4F7E-9FC7-C5B2F73F4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8A2C91-F522-41CE-861D-DC9775215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464</TotalTime>
  <Pages>54</Pages>
  <Words>18545</Words>
  <Characters>100148</Characters>
  <Application>Microsoft Office Word</Application>
  <DocSecurity>0</DocSecurity>
  <Lines>834</Lines>
  <Paragraphs>236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118457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Fabrício Geraldo dos Santos Rodrigues</cp:lastModifiedBy>
  <cp:revision>62</cp:revision>
  <cp:lastPrinted>2019-05-10T15:05:00Z</cp:lastPrinted>
  <dcterms:created xsi:type="dcterms:W3CDTF">2019-05-09T19:31:00Z</dcterms:created>
  <dcterms:modified xsi:type="dcterms:W3CDTF">2019-05-17T15:58:00Z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